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BFAA" w14:textId="56CEAB4E" w:rsidR="00540BFF" w:rsidRPr="00540BFF" w:rsidRDefault="00540BFF" w:rsidP="00540BFF">
      <w:pPr>
        <w:rPr>
          <w:rFonts w:ascii="Algerian" w:hAnsi="Algerian"/>
          <w:b/>
          <w:bCs/>
          <w:sz w:val="28"/>
          <w:szCs w:val="28"/>
          <w:u w:val="single"/>
        </w:rPr>
      </w:pPr>
      <w:r>
        <w:rPr>
          <w:rFonts w:ascii="Algerian" w:hAnsi="Algerian"/>
          <w:b/>
          <w:bCs/>
          <w:sz w:val="28"/>
          <w:szCs w:val="28"/>
        </w:rPr>
        <w:t xml:space="preserve">    </w:t>
      </w:r>
      <w:r w:rsidRPr="00540BFF">
        <w:rPr>
          <w:rFonts w:ascii="Algerian" w:hAnsi="Algerian"/>
          <w:b/>
          <w:bCs/>
          <w:color w:val="EE0000"/>
          <w:sz w:val="28"/>
          <w:szCs w:val="28"/>
          <w:u w:val="single"/>
        </w:rPr>
        <w:t>Assignment 4: End-to-End Deep Learning Trading System</w:t>
      </w:r>
    </w:p>
    <w:p w14:paraId="667AF56D" w14:textId="77777777" w:rsidR="00540BFF" w:rsidRDefault="00540BFF" w:rsidP="00540BFF">
      <w:pPr>
        <w:rPr>
          <w:b/>
          <w:bCs/>
        </w:rPr>
      </w:pPr>
    </w:p>
    <w:p w14:paraId="0599E3DB" w14:textId="025DE085" w:rsidR="00540BFF" w:rsidRPr="00540BFF" w:rsidRDefault="00540BFF" w:rsidP="00540BFF">
      <w:r w:rsidRPr="00540BFF">
        <w:rPr>
          <w:b/>
          <w:bCs/>
        </w:rPr>
        <w:t>Objective:</w:t>
      </w:r>
      <w:r w:rsidRPr="00540BFF">
        <w:t xml:space="preserve"> To build a complete computer vision system using deep learning to identify candlestick patterns and generate automated trading signals.</w:t>
      </w:r>
    </w:p>
    <w:p w14:paraId="65B002E7" w14:textId="77777777" w:rsidR="00540BFF" w:rsidRPr="00540BFF" w:rsidRDefault="00540BFF" w:rsidP="00540BFF">
      <w:pPr>
        <w:rPr>
          <w:rFonts w:ascii="Algerian" w:hAnsi="Algerian"/>
          <w:b/>
          <w:bCs/>
          <w:color w:val="EE0000"/>
          <w:sz w:val="28"/>
          <w:szCs w:val="28"/>
          <w:u w:val="single"/>
        </w:rPr>
      </w:pPr>
      <w:r w:rsidRPr="00540BFF">
        <w:rPr>
          <w:rFonts w:ascii="Algerian" w:hAnsi="Algerian"/>
          <w:b/>
          <w:bCs/>
          <w:color w:val="EE0000"/>
          <w:sz w:val="28"/>
          <w:szCs w:val="28"/>
          <w:u w:val="single"/>
        </w:rPr>
        <w:t>Part 1 &amp; 2: Data Pipeline and Methodology</w:t>
      </w:r>
    </w:p>
    <w:p w14:paraId="2C6C3E7F" w14:textId="2303492B" w:rsidR="00540BFF" w:rsidRPr="00540BFF" w:rsidRDefault="00540BFF" w:rsidP="00540BFF">
      <w:r w:rsidRPr="00540BFF">
        <w:rPr>
          <w:b/>
          <w:bCs/>
        </w:rPr>
        <w:t>Data Scope:</w:t>
      </w:r>
      <w:r w:rsidRPr="00540BFF">
        <w:t xml:space="preserve"> The system utilized historical price data from </w:t>
      </w:r>
      <w:r>
        <w:t>30</w:t>
      </w:r>
      <w:r w:rsidRPr="00540BFF">
        <w:t xml:space="preserve"> tickers over a 2-year period, resulting in a dataset of over 1,000 processed candlestick images.</w:t>
      </w:r>
    </w:p>
    <w:p w14:paraId="4FA65B2A" w14:textId="77777777" w:rsidR="00540BFF" w:rsidRPr="00540BFF" w:rsidRDefault="00540BFF" w:rsidP="00540BFF">
      <w:proofErr w:type="spellStart"/>
      <w:r w:rsidRPr="00540BFF">
        <w:rPr>
          <w:b/>
          <w:bCs/>
        </w:rPr>
        <w:t>Labeling</w:t>
      </w:r>
      <w:proofErr w:type="spellEnd"/>
      <w:r w:rsidRPr="00540BFF">
        <w:rPr>
          <w:b/>
          <w:bCs/>
        </w:rPr>
        <w:t xml:space="preserve"> and Imbalance Management:</w:t>
      </w:r>
    </w:p>
    <w:p w14:paraId="3C04299C" w14:textId="77777777" w:rsidR="00540BFF" w:rsidRPr="00540BFF" w:rsidRDefault="00540BFF" w:rsidP="00540BFF">
      <w:pPr>
        <w:numPr>
          <w:ilvl w:val="0"/>
          <w:numId w:val="1"/>
        </w:numPr>
      </w:pPr>
      <w:r w:rsidRPr="00540BFF">
        <w:rPr>
          <w:b/>
          <w:bCs/>
        </w:rPr>
        <w:t xml:space="preserve">Multi-Class </w:t>
      </w:r>
      <w:proofErr w:type="spellStart"/>
      <w:r w:rsidRPr="00540BFF">
        <w:rPr>
          <w:b/>
          <w:bCs/>
        </w:rPr>
        <w:t>Labeling</w:t>
      </w:r>
      <w:proofErr w:type="spellEnd"/>
      <w:r w:rsidRPr="00540BFF">
        <w:rPr>
          <w:b/>
          <w:bCs/>
        </w:rPr>
        <w:t>:</w:t>
      </w:r>
      <w:r w:rsidRPr="00540BFF">
        <w:t xml:space="preserve"> The model was trained to recognize five distinct categories: Bearish Engulfing, Bullish Engulfing, Hammer, Shooting Star, and "</w:t>
      </w:r>
      <w:proofErr w:type="spellStart"/>
      <w:r w:rsidRPr="00540BFF">
        <w:t>No_pattern</w:t>
      </w:r>
      <w:proofErr w:type="spellEnd"/>
      <w:r w:rsidRPr="00540BFF">
        <w:t>".</w:t>
      </w:r>
    </w:p>
    <w:p w14:paraId="06BD06DD" w14:textId="77777777" w:rsidR="00540BFF" w:rsidRPr="00540BFF" w:rsidRDefault="00540BFF" w:rsidP="00540BFF">
      <w:pPr>
        <w:numPr>
          <w:ilvl w:val="0"/>
          <w:numId w:val="1"/>
        </w:numPr>
      </w:pPr>
      <w:r w:rsidRPr="00540BFF">
        <w:rPr>
          <w:b/>
          <w:bCs/>
        </w:rPr>
        <w:t>Phase-Based Training:</w:t>
      </w:r>
      <w:r w:rsidRPr="00540BFF">
        <w:t xml:space="preserve"> To handle class imbalance and prevent model paralysis, a 3-Phase training strategy was implemented.</w:t>
      </w:r>
    </w:p>
    <w:p w14:paraId="1CBD00D0" w14:textId="77777777" w:rsidR="00540BFF" w:rsidRPr="00540BFF" w:rsidRDefault="00540BFF" w:rsidP="00540BFF">
      <w:pPr>
        <w:numPr>
          <w:ilvl w:val="1"/>
          <w:numId w:val="1"/>
        </w:numPr>
      </w:pPr>
      <w:r w:rsidRPr="00540BFF">
        <w:rPr>
          <w:b/>
          <w:bCs/>
        </w:rPr>
        <w:t>Phase 1:</w:t>
      </w:r>
      <w:r w:rsidRPr="00540BFF">
        <w:t xml:space="preserve"> Initial feature learning.</w:t>
      </w:r>
    </w:p>
    <w:p w14:paraId="19D4EBB4" w14:textId="2EA3AE71" w:rsidR="00540BFF" w:rsidRPr="00540BFF" w:rsidRDefault="00540BFF" w:rsidP="00540BFF">
      <w:pPr>
        <w:numPr>
          <w:ilvl w:val="1"/>
          <w:numId w:val="1"/>
        </w:numPr>
      </w:pPr>
      <w:r w:rsidRPr="00540BFF">
        <w:rPr>
          <w:b/>
          <w:bCs/>
        </w:rPr>
        <w:t>Phase 2 (The Silencer):</w:t>
      </w:r>
      <w:r w:rsidRPr="00540BFF">
        <w:t xml:space="preserve"> Applied a </w:t>
      </w:r>
      <w:r>
        <w:t>5 times</w:t>
      </w:r>
      <w:r w:rsidRPr="00540BFF">
        <w:t xml:space="preserve"> penalty to the "</w:t>
      </w:r>
      <w:proofErr w:type="spellStart"/>
      <w:r w:rsidRPr="00540BFF">
        <w:t>No_pattern</w:t>
      </w:r>
      <w:proofErr w:type="spellEnd"/>
      <w:r w:rsidRPr="00540BFF">
        <w:t>" class to force the model to prioritize rare pattern signals over the majority class.</w:t>
      </w:r>
    </w:p>
    <w:p w14:paraId="18631E74" w14:textId="77777777" w:rsidR="00540BFF" w:rsidRDefault="00540BFF" w:rsidP="00540BFF">
      <w:pPr>
        <w:numPr>
          <w:ilvl w:val="1"/>
          <w:numId w:val="1"/>
        </w:numPr>
      </w:pPr>
      <w:r w:rsidRPr="00540BFF">
        <w:rPr>
          <w:b/>
          <w:bCs/>
        </w:rPr>
        <w:t>Phase 3 (Calibration):</w:t>
      </w:r>
      <w:r w:rsidRPr="00540BFF">
        <w:t xml:space="preserve"> Rebalanced weights to restore model confidence and stabilize validation accuracy.</w:t>
      </w:r>
    </w:p>
    <w:p w14:paraId="69F1BD34" w14:textId="77777777" w:rsidR="00540BFF" w:rsidRPr="00540BFF" w:rsidRDefault="00540BFF" w:rsidP="00540BFF">
      <w:pPr>
        <w:rPr>
          <w:rFonts w:ascii="Algerian" w:hAnsi="Algerian"/>
          <w:b/>
          <w:bCs/>
          <w:color w:val="EE0000"/>
          <w:sz w:val="28"/>
          <w:szCs w:val="28"/>
        </w:rPr>
      </w:pPr>
      <w:r w:rsidRPr="00540BFF">
        <w:rPr>
          <w:rFonts w:ascii="Algerian" w:hAnsi="Algerian"/>
          <w:b/>
          <w:bCs/>
          <w:color w:val="EE0000"/>
          <w:sz w:val="28"/>
          <w:szCs w:val="28"/>
        </w:rPr>
        <w:t>Part 3: CNN Model Development and Performance</w:t>
      </w:r>
    </w:p>
    <w:p w14:paraId="79F467CD" w14:textId="77777777" w:rsidR="00540BFF" w:rsidRPr="00540BFF" w:rsidRDefault="00540BFF" w:rsidP="00540BFF">
      <w:pPr>
        <w:rPr>
          <w:b/>
          <w:bCs/>
        </w:rPr>
      </w:pPr>
      <w:r w:rsidRPr="00540BFF">
        <w:rPr>
          <w:b/>
          <w:bCs/>
        </w:rPr>
        <w:t>Training Metrics</w:t>
      </w:r>
    </w:p>
    <w:p w14:paraId="303F239A" w14:textId="77777777" w:rsidR="00540BFF" w:rsidRPr="00540BFF" w:rsidRDefault="00540BFF" w:rsidP="00540BFF">
      <w:r w:rsidRPr="00540BFF">
        <w:t>During training, the model demonstrated a stabilization of validation loss, successfully overcoming initial volatility.</w:t>
      </w:r>
    </w:p>
    <w:p w14:paraId="014595CE" w14:textId="77777777" w:rsidR="00540BFF" w:rsidRPr="00540BFF" w:rsidRDefault="00540BFF" w:rsidP="00540BFF">
      <w:pPr>
        <w:numPr>
          <w:ilvl w:val="0"/>
          <w:numId w:val="3"/>
        </w:numPr>
      </w:pPr>
      <w:r w:rsidRPr="00540BFF">
        <w:rPr>
          <w:b/>
          <w:bCs/>
        </w:rPr>
        <w:t>Best Validation Accuracy:</w:t>
      </w:r>
      <w:r w:rsidRPr="00540BFF">
        <w:t xml:space="preserve"> 45.37%.</w:t>
      </w:r>
    </w:p>
    <w:p w14:paraId="781F998E" w14:textId="77777777" w:rsidR="00540BFF" w:rsidRPr="00540BFF" w:rsidRDefault="00540BFF" w:rsidP="00540BFF">
      <w:pPr>
        <w:rPr>
          <w:b/>
          <w:bCs/>
        </w:rPr>
      </w:pPr>
      <w:r w:rsidRPr="00540BFF">
        <w:rPr>
          <w:b/>
          <w:bCs/>
        </w:rPr>
        <w:t>Feature Detection Analysis</w:t>
      </w:r>
    </w:p>
    <w:p w14:paraId="6F52DE6F" w14:textId="77777777" w:rsidR="00540BFF" w:rsidRPr="00540BFF" w:rsidRDefault="00540BFF" w:rsidP="00540BFF">
      <w:r w:rsidRPr="00540BFF">
        <w:t>The final Confusion Matrix confirms the model successfully learned to distinguish complex visual features:</w:t>
      </w:r>
    </w:p>
    <w:p w14:paraId="592C4049" w14:textId="77777777" w:rsidR="00540BFF" w:rsidRPr="00540BFF" w:rsidRDefault="00540BFF" w:rsidP="00540BFF">
      <w:pPr>
        <w:numPr>
          <w:ilvl w:val="0"/>
          <w:numId w:val="4"/>
        </w:numPr>
      </w:pPr>
      <w:r w:rsidRPr="00540BFF">
        <w:rPr>
          <w:b/>
          <w:bCs/>
        </w:rPr>
        <w:t>Bullish Engulfing:</w:t>
      </w:r>
      <w:r w:rsidRPr="00540BFF">
        <w:t xml:space="preserve"> 40 correct identifications.</w:t>
      </w:r>
    </w:p>
    <w:p w14:paraId="11AB0305" w14:textId="77777777" w:rsidR="00540BFF" w:rsidRPr="00540BFF" w:rsidRDefault="00540BFF" w:rsidP="00540BFF">
      <w:pPr>
        <w:numPr>
          <w:ilvl w:val="0"/>
          <w:numId w:val="4"/>
        </w:numPr>
      </w:pPr>
      <w:r w:rsidRPr="00540BFF">
        <w:rPr>
          <w:b/>
          <w:bCs/>
        </w:rPr>
        <w:t>Bearish Engulfing:</w:t>
      </w:r>
      <w:r w:rsidRPr="00540BFF">
        <w:t xml:space="preserve"> 33 correct identifications.</w:t>
      </w:r>
    </w:p>
    <w:p w14:paraId="689F89C4" w14:textId="77777777" w:rsidR="00540BFF" w:rsidRPr="00540BFF" w:rsidRDefault="00540BFF" w:rsidP="00540BFF">
      <w:pPr>
        <w:numPr>
          <w:ilvl w:val="0"/>
          <w:numId w:val="4"/>
        </w:numPr>
      </w:pPr>
      <w:r w:rsidRPr="00540BFF">
        <w:rPr>
          <w:b/>
          <w:bCs/>
        </w:rPr>
        <w:t>Hammer:</w:t>
      </w:r>
      <w:r w:rsidRPr="00540BFF">
        <w:t xml:space="preserve"> 25 correct identifications.</w:t>
      </w:r>
    </w:p>
    <w:p w14:paraId="0ED5EE50" w14:textId="497F246C" w:rsidR="00540BFF" w:rsidRPr="00540BFF" w:rsidRDefault="00540BFF" w:rsidP="00540BFF"/>
    <w:p w14:paraId="36B5111D" w14:textId="453682D7" w:rsidR="00540BFF" w:rsidRDefault="00540BFF"/>
    <w:p w14:paraId="3AE9AB23" w14:textId="77777777" w:rsidR="00540BFF" w:rsidRPr="00540BFF" w:rsidRDefault="00540BFF" w:rsidP="00540BFF">
      <w:pPr>
        <w:rPr>
          <w:rFonts w:ascii="Algerian" w:hAnsi="Algerian"/>
          <w:b/>
          <w:bCs/>
          <w:color w:val="EE0000"/>
          <w:sz w:val="28"/>
          <w:szCs w:val="28"/>
        </w:rPr>
      </w:pPr>
      <w:r w:rsidRPr="00540BFF">
        <w:rPr>
          <w:rFonts w:ascii="Algerian" w:hAnsi="Algerian"/>
          <w:b/>
          <w:bCs/>
          <w:color w:val="EE0000"/>
          <w:sz w:val="28"/>
          <w:szCs w:val="28"/>
        </w:rPr>
        <w:lastRenderedPageBreak/>
        <w:t xml:space="preserve">Part 4: </w:t>
      </w:r>
      <w:proofErr w:type="spellStart"/>
      <w:r w:rsidRPr="00540BFF">
        <w:rPr>
          <w:rFonts w:ascii="Algerian" w:hAnsi="Algerian"/>
          <w:b/>
          <w:bCs/>
          <w:color w:val="EE0000"/>
          <w:sz w:val="28"/>
          <w:szCs w:val="28"/>
        </w:rPr>
        <w:t>Backtesting</w:t>
      </w:r>
      <w:proofErr w:type="spellEnd"/>
      <w:r w:rsidRPr="00540BFF">
        <w:rPr>
          <w:rFonts w:ascii="Algerian" w:hAnsi="Algerian"/>
          <w:b/>
          <w:bCs/>
          <w:color w:val="EE0000"/>
          <w:sz w:val="28"/>
          <w:szCs w:val="28"/>
        </w:rPr>
        <w:t xml:space="preserve"> &amp; Evaluation</w:t>
      </w:r>
    </w:p>
    <w:p w14:paraId="31573395" w14:textId="77777777" w:rsidR="00540BFF" w:rsidRDefault="00540BFF" w:rsidP="00540BFF">
      <w:pPr>
        <w:rPr>
          <w:b/>
          <w:bCs/>
        </w:rPr>
      </w:pPr>
      <w:r w:rsidRPr="00540BFF">
        <w:rPr>
          <w:b/>
          <w:bCs/>
        </w:rPr>
        <w:t>Strategy Comparison (AI vs. Random)</w:t>
      </w:r>
    </w:p>
    <w:p w14:paraId="1A390285" w14:textId="5BD1AF5F" w:rsidR="00540BFF" w:rsidRDefault="00540BFF" w:rsidP="00540B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41B3B2" wp14:editId="7974F8E1">
            <wp:extent cx="5731510" cy="2564765"/>
            <wp:effectExtent l="38100" t="38100" r="40640" b="45085"/>
            <wp:docPr id="158976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66667" name="Picture 15897666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 w="28575"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62BB1C" w14:textId="77777777" w:rsidR="00540BFF" w:rsidRPr="00540BFF" w:rsidRDefault="00540BFF" w:rsidP="00540BFF">
      <w:r w:rsidRPr="00540BFF">
        <w:t xml:space="preserve">The </w:t>
      </w:r>
      <w:proofErr w:type="spellStart"/>
      <w:r w:rsidRPr="00540BFF">
        <w:t>backtest</w:t>
      </w:r>
      <w:proofErr w:type="spellEnd"/>
      <w:r w:rsidRPr="00540BFF">
        <w:t xml:space="preserve"> results demonstrate the difference between structured pattern recognition and a random baseline.</w:t>
      </w:r>
    </w:p>
    <w:p w14:paraId="431E25A0" w14:textId="5D8C5DC6" w:rsidR="00540BFF" w:rsidRPr="00540BFF" w:rsidRDefault="00540BFF" w:rsidP="00540BFF">
      <w:pPr>
        <w:numPr>
          <w:ilvl w:val="0"/>
          <w:numId w:val="5"/>
        </w:numPr>
      </w:pPr>
      <w:proofErr w:type="spellStart"/>
      <w:r w:rsidRPr="00540BFF">
        <w:rPr>
          <w:b/>
          <w:bCs/>
        </w:rPr>
        <w:t>Behavioral</w:t>
      </w:r>
      <w:proofErr w:type="spellEnd"/>
      <w:r w:rsidRPr="00540BFF">
        <w:rPr>
          <w:b/>
          <w:bCs/>
        </w:rPr>
        <w:t xml:space="preserve"> Analysis:</w:t>
      </w:r>
      <w:r w:rsidRPr="00540BFF">
        <w:t xml:space="preserve"> While the Random Strategy may capture accidental trends, the </w:t>
      </w:r>
      <w:r w:rsidRPr="00540BFF">
        <w:rPr>
          <w:b/>
          <w:bCs/>
        </w:rPr>
        <w:t>AI Strategy</w:t>
      </w:r>
      <w:r w:rsidRPr="00540BFF">
        <w:t xml:space="preserve"> follows a disciplined, rules-based approach, only entering the market when specific visual cues are detected.</w:t>
      </w:r>
      <w:r>
        <w:t xml:space="preserve"> Though the randomly predicted graph is </w:t>
      </w:r>
      <w:proofErr w:type="gramStart"/>
      <w:r>
        <w:t>higher ,</w:t>
      </w:r>
      <w:proofErr w:type="gramEnd"/>
      <w:r>
        <w:t xml:space="preserve"> but our AI model is more reliable.</w:t>
      </w:r>
    </w:p>
    <w:p w14:paraId="3385A6A1" w14:textId="77777777" w:rsidR="00540BFF" w:rsidRDefault="00540BFF" w:rsidP="00540BFF">
      <w:pPr>
        <w:numPr>
          <w:ilvl w:val="0"/>
          <w:numId w:val="5"/>
        </w:numPr>
      </w:pPr>
      <w:r w:rsidRPr="00540BFF">
        <w:rPr>
          <w:b/>
          <w:bCs/>
        </w:rPr>
        <w:t>Trade Volume:</w:t>
      </w:r>
      <w:r w:rsidRPr="00540BFF">
        <w:t xml:space="preserve"> The system successfully processed and acted upon </w:t>
      </w:r>
      <w:r w:rsidRPr="00540BFF">
        <w:rPr>
          <w:b/>
          <w:bCs/>
        </w:rPr>
        <w:t>315 trade signals</w:t>
      </w:r>
      <w:r w:rsidRPr="00540BFF">
        <w:t>.</w:t>
      </w:r>
    </w:p>
    <w:p w14:paraId="26AA860D" w14:textId="77777777" w:rsidR="00540BFF" w:rsidRDefault="00540BFF" w:rsidP="00540BFF">
      <w:pPr>
        <w:rPr>
          <w:b/>
          <w:bCs/>
        </w:rPr>
      </w:pPr>
      <w:r w:rsidRPr="00540BFF">
        <w:rPr>
          <w:b/>
          <w:bCs/>
        </w:rPr>
        <w:t>Performance Metrics</w:t>
      </w:r>
    </w:p>
    <w:p w14:paraId="6B3ED16C" w14:textId="1621B85D" w:rsidR="00540BFF" w:rsidRPr="00540BFF" w:rsidRDefault="00540BFF" w:rsidP="00540BFF">
      <w:pPr>
        <w:rPr>
          <w:b/>
          <w:bCs/>
        </w:rPr>
      </w:pPr>
      <w:r w:rsidRPr="00540BFF">
        <w:t>As required by the assignment guidelines, the following metrics were tracked to evaluate the system's viability:</w:t>
      </w:r>
    </w:p>
    <w:p w14:paraId="574659BB" w14:textId="26553634" w:rsidR="00540BFF" w:rsidRDefault="00540BFF">
      <w:r>
        <w:rPr>
          <w:noProof/>
        </w:rPr>
        <w:drawing>
          <wp:inline distT="0" distB="0" distL="0" distR="0" wp14:anchorId="2E0D33BF" wp14:editId="5B9C9E13">
            <wp:extent cx="3550920" cy="2529227"/>
            <wp:effectExtent l="38100" t="38100" r="30480" b="42545"/>
            <wp:docPr id="374782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2391" name="Picture 3747823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654" cy="2549693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8C47E85" w14:textId="2E6E2EE0" w:rsidR="00540BFF" w:rsidRPr="00540BFF" w:rsidRDefault="00540BFF">
      <w:pPr>
        <w:rPr>
          <w:rFonts w:ascii="Algerian" w:hAnsi="Algerian"/>
          <w:color w:val="EE0000"/>
          <w:sz w:val="28"/>
          <w:szCs w:val="28"/>
          <w:u w:val="single"/>
        </w:rPr>
      </w:pPr>
      <w:r w:rsidRPr="00540BFF">
        <w:rPr>
          <w:rFonts w:ascii="Algerian" w:hAnsi="Algerian"/>
          <w:color w:val="EE0000"/>
          <w:sz w:val="28"/>
          <w:szCs w:val="28"/>
          <w:u w:val="single"/>
        </w:rPr>
        <w:lastRenderedPageBreak/>
        <w:t xml:space="preserve">These are the confusion Matrices for the </w:t>
      </w:r>
      <w:r>
        <w:rPr>
          <w:rFonts w:ascii="Algerian" w:hAnsi="Algerian"/>
          <w:color w:val="EE0000"/>
          <w:sz w:val="28"/>
          <w:szCs w:val="28"/>
          <w:u w:val="single"/>
        </w:rPr>
        <w:t>first 2</w:t>
      </w:r>
      <w:r w:rsidRPr="00540BFF">
        <w:rPr>
          <w:rFonts w:ascii="Algerian" w:hAnsi="Algerian"/>
          <w:color w:val="EE0000"/>
          <w:sz w:val="28"/>
          <w:szCs w:val="28"/>
          <w:u w:val="single"/>
        </w:rPr>
        <w:t xml:space="preserve"> phases:</w:t>
      </w:r>
    </w:p>
    <w:p w14:paraId="789E35C8" w14:textId="576B5BC1" w:rsidR="00540BFF" w:rsidRDefault="00540BFF">
      <w:r>
        <w:t>PHASE-1:</w:t>
      </w:r>
    </w:p>
    <w:p w14:paraId="1A029139" w14:textId="77777777" w:rsidR="00540BFF" w:rsidRDefault="00540BFF">
      <w:r>
        <w:rPr>
          <w:noProof/>
        </w:rPr>
        <w:drawing>
          <wp:inline distT="0" distB="0" distL="0" distR="0" wp14:anchorId="0C04F26C" wp14:editId="54090796">
            <wp:extent cx="4650138" cy="3710940"/>
            <wp:effectExtent l="76200" t="76200" r="74295" b="80010"/>
            <wp:docPr id="209170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950" name="Picture 209170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355" cy="3714305"/>
                    </a:xfrm>
                    <a:prstGeom prst="rect">
                      <a:avLst/>
                    </a:prstGeom>
                    <a:ln w="76200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677DE" w14:textId="77777777" w:rsidR="00540BFF" w:rsidRDefault="00540BFF"/>
    <w:p w14:paraId="4D16CF8D" w14:textId="77777777" w:rsidR="00540BFF" w:rsidRDefault="00540BFF">
      <w:r>
        <w:t>PHASE-2:</w:t>
      </w:r>
    </w:p>
    <w:p w14:paraId="1421792B" w14:textId="7F253D91" w:rsidR="00540BFF" w:rsidRDefault="00540BFF">
      <w:r>
        <w:rPr>
          <w:noProof/>
        </w:rPr>
        <w:drawing>
          <wp:inline distT="0" distB="0" distL="0" distR="0" wp14:anchorId="52B7F2B7" wp14:editId="67EC4D87">
            <wp:extent cx="4735830" cy="3145198"/>
            <wp:effectExtent l="76200" t="76200" r="83820" b="74295"/>
            <wp:docPr id="413018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18261" name="Picture 413018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437" cy="3162204"/>
                    </a:xfrm>
                    <a:prstGeom prst="rect">
                      <a:avLst/>
                    </a:prstGeom>
                    <a:ln w="76200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841F3C3" w14:textId="3F31B91C" w:rsidR="00540BFF" w:rsidRDefault="003954B5">
      <w:pPr>
        <w:rPr>
          <w:rFonts w:ascii="Algerian" w:hAnsi="Algerian"/>
          <w:color w:val="EE0000"/>
          <w:sz w:val="28"/>
          <w:szCs w:val="28"/>
        </w:rPr>
      </w:pPr>
      <w:r w:rsidRPr="003954B5">
        <w:rPr>
          <w:rFonts w:ascii="Algerian" w:hAnsi="Algerian"/>
          <w:color w:val="EE0000"/>
          <w:sz w:val="28"/>
          <w:szCs w:val="28"/>
        </w:rPr>
        <w:lastRenderedPageBreak/>
        <w:t>COUNT FOR IMAGES OF EACH PATTERN:</w:t>
      </w:r>
    </w:p>
    <w:p w14:paraId="1C0AC1F9" w14:textId="753C2988" w:rsidR="003954B5" w:rsidRDefault="003954B5">
      <w:pPr>
        <w:rPr>
          <w:rFonts w:ascii="Algerian" w:hAnsi="Algerian"/>
          <w:color w:val="EE0000"/>
          <w:sz w:val="28"/>
          <w:szCs w:val="28"/>
        </w:rPr>
      </w:pPr>
      <w:r w:rsidRPr="003954B5">
        <w:rPr>
          <w:rFonts w:ascii="Algerian" w:hAnsi="Algerian"/>
          <w:color w:val="EE0000"/>
          <w:sz w:val="28"/>
          <w:szCs w:val="28"/>
        </w:rPr>
        <w:drawing>
          <wp:inline distT="0" distB="0" distL="0" distR="0" wp14:anchorId="20122F88" wp14:editId="3427B3E3">
            <wp:extent cx="4382112" cy="2067213"/>
            <wp:effectExtent l="76200" t="76200" r="76200" b="66675"/>
            <wp:docPr id="66118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67213"/>
                    </a:xfrm>
                    <a:prstGeom prst="rect">
                      <a:avLst/>
                    </a:prstGeom>
                    <a:ln w="76200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AAC6E8" w14:textId="0D235A57" w:rsidR="003954B5" w:rsidRDefault="003954B5">
      <w:pPr>
        <w:rPr>
          <w:rFonts w:cstheme="minorHAnsi"/>
        </w:rPr>
      </w:pPr>
      <w:r w:rsidRPr="003954B5">
        <w:rPr>
          <w:rFonts w:cstheme="minorHAnsi"/>
        </w:rPr>
        <w:t xml:space="preserve">As we had a huge dataset of these many images in each folder and minute differences of </w:t>
      </w:r>
      <w:proofErr w:type="gramStart"/>
      <w:r w:rsidRPr="003954B5">
        <w:rPr>
          <w:rFonts w:cstheme="minorHAnsi"/>
        </w:rPr>
        <w:t>classification</w:t>
      </w:r>
      <w:proofErr w:type="gramEnd"/>
      <w:r w:rsidRPr="003954B5">
        <w:rPr>
          <w:rFonts w:cstheme="minorHAnsi"/>
        </w:rPr>
        <w:t xml:space="preserve"> we needed a 3 phased model </w:t>
      </w:r>
      <w:proofErr w:type="gramStart"/>
      <w:r w:rsidRPr="003954B5">
        <w:rPr>
          <w:rFonts w:cstheme="minorHAnsi"/>
        </w:rPr>
        <w:t>building(</w:t>
      </w:r>
      <w:proofErr w:type="spellStart"/>
      <w:proofErr w:type="gramEnd"/>
      <w:r w:rsidRPr="003954B5">
        <w:rPr>
          <w:rFonts w:cstheme="minorHAnsi"/>
        </w:rPr>
        <w:t>i.e</w:t>
      </w:r>
      <w:proofErr w:type="spellEnd"/>
      <w:r w:rsidRPr="003954B5">
        <w:rPr>
          <w:rFonts w:cstheme="minorHAnsi"/>
        </w:rPr>
        <w:t xml:space="preserve"> compiling and fitting).</w:t>
      </w:r>
    </w:p>
    <w:p w14:paraId="44CFA3AA" w14:textId="77777777" w:rsidR="003954B5" w:rsidRDefault="003954B5">
      <w:pPr>
        <w:rPr>
          <w:rFonts w:cstheme="minorHAnsi"/>
        </w:rPr>
      </w:pPr>
    </w:p>
    <w:p w14:paraId="15671C49" w14:textId="77777777" w:rsidR="003954B5" w:rsidRDefault="003954B5">
      <w:pPr>
        <w:rPr>
          <w:rFonts w:cstheme="minorHAnsi"/>
        </w:rPr>
      </w:pPr>
    </w:p>
    <w:p w14:paraId="53C05168" w14:textId="77777777" w:rsidR="003954B5" w:rsidRPr="003954B5" w:rsidRDefault="003954B5">
      <w:pPr>
        <w:rPr>
          <w:rFonts w:cstheme="minorHAnsi"/>
        </w:rPr>
      </w:pPr>
    </w:p>
    <w:p w14:paraId="308FAC76" w14:textId="77777777" w:rsidR="003954B5" w:rsidRPr="003954B5" w:rsidRDefault="003954B5" w:rsidP="003954B5">
      <w:pPr>
        <w:rPr>
          <w:rFonts w:ascii="Algerian" w:hAnsi="Algerian" w:cstheme="minorHAnsi"/>
          <w:b/>
          <w:bCs/>
          <w:color w:val="C00000"/>
          <w:sz w:val="44"/>
          <w:szCs w:val="44"/>
          <w:u w:val="single"/>
        </w:rPr>
      </w:pPr>
      <w:r w:rsidRPr="003954B5">
        <w:rPr>
          <w:rFonts w:ascii="Algerian" w:hAnsi="Algerian" w:cstheme="minorHAnsi"/>
          <w:b/>
          <w:bCs/>
          <w:color w:val="C00000"/>
          <w:sz w:val="44"/>
          <w:szCs w:val="44"/>
          <w:u w:val="single"/>
        </w:rPr>
        <w:t>Conclusion</w:t>
      </w:r>
    </w:p>
    <w:p w14:paraId="12D80AC7" w14:textId="77777777" w:rsidR="003954B5" w:rsidRPr="003954B5" w:rsidRDefault="003954B5" w:rsidP="003954B5">
      <w:pPr>
        <w:rPr>
          <w:rFonts w:cstheme="minorHAnsi"/>
          <w:sz w:val="28"/>
          <w:szCs w:val="28"/>
        </w:rPr>
      </w:pPr>
      <w:r w:rsidRPr="003954B5">
        <w:rPr>
          <w:rFonts w:cstheme="minorHAnsi"/>
        </w:rPr>
        <w:t xml:space="preserve">The project successfully delivered an end-to-end computer vision pipeline for financial markets. Despite the inherent noise in candlestick data, the model achieved a </w:t>
      </w:r>
      <w:proofErr w:type="gramStart"/>
      <w:r w:rsidRPr="003954B5">
        <w:rPr>
          <w:rFonts w:cstheme="minorHAnsi"/>
          <w:b/>
          <w:bCs/>
        </w:rPr>
        <w:t>50.79% win</w:t>
      </w:r>
      <w:proofErr w:type="gramEnd"/>
      <w:r w:rsidRPr="003954B5">
        <w:rPr>
          <w:rFonts w:cstheme="minorHAnsi"/>
          <w:b/>
          <w:bCs/>
        </w:rPr>
        <w:t xml:space="preserve"> rate</w:t>
      </w:r>
      <w:r w:rsidRPr="003954B5">
        <w:rPr>
          <w:rFonts w:cstheme="minorHAnsi"/>
        </w:rPr>
        <w:t>, proving its ability to outperform a simple coin-flip by identifying structured price reversals</w:t>
      </w:r>
      <w:r w:rsidRPr="003954B5">
        <w:rPr>
          <w:rFonts w:cstheme="minorHAnsi"/>
          <w:sz w:val="28"/>
          <w:szCs w:val="28"/>
        </w:rPr>
        <w:t>.</w:t>
      </w:r>
    </w:p>
    <w:p w14:paraId="669DA5B5" w14:textId="77777777" w:rsidR="003954B5" w:rsidRPr="003954B5" w:rsidRDefault="003954B5">
      <w:pPr>
        <w:rPr>
          <w:rFonts w:cstheme="minorHAnsi"/>
          <w:sz w:val="28"/>
          <w:szCs w:val="28"/>
        </w:rPr>
      </w:pPr>
    </w:p>
    <w:p w14:paraId="593BE26B" w14:textId="77777777" w:rsidR="00540BFF" w:rsidRDefault="00540BFF">
      <w:r>
        <w:br w:type="page"/>
      </w:r>
    </w:p>
    <w:p w14:paraId="13092F4D" w14:textId="690C15B4" w:rsidR="00540BFF" w:rsidRDefault="00540BFF"/>
    <w:p w14:paraId="0FA982EB" w14:textId="77777777" w:rsidR="00540BFF" w:rsidRDefault="00540BFF">
      <w:r>
        <w:br w:type="page"/>
      </w:r>
    </w:p>
    <w:p w14:paraId="2527203A" w14:textId="77777777" w:rsidR="00540BFF" w:rsidRDefault="00540BFF"/>
    <w:sectPr w:rsidR="00540BFF" w:rsidSect="00540BF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2DEC"/>
    <w:multiLevelType w:val="multilevel"/>
    <w:tmpl w:val="F99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04A74"/>
    <w:multiLevelType w:val="multilevel"/>
    <w:tmpl w:val="03B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6362F"/>
    <w:multiLevelType w:val="multilevel"/>
    <w:tmpl w:val="D33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86275"/>
    <w:multiLevelType w:val="multilevel"/>
    <w:tmpl w:val="B8C8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419D9"/>
    <w:multiLevelType w:val="multilevel"/>
    <w:tmpl w:val="9EE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999605">
    <w:abstractNumId w:val="0"/>
  </w:num>
  <w:num w:numId="2" w16cid:durableId="1462763942">
    <w:abstractNumId w:val="3"/>
  </w:num>
  <w:num w:numId="3" w16cid:durableId="355157467">
    <w:abstractNumId w:val="4"/>
  </w:num>
  <w:num w:numId="4" w16cid:durableId="1436097754">
    <w:abstractNumId w:val="2"/>
  </w:num>
  <w:num w:numId="5" w16cid:durableId="71893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FF"/>
    <w:rsid w:val="003546D6"/>
    <w:rsid w:val="003954B5"/>
    <w:rsid w:val="0054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153B"/>
  <w15:chartTrackingRefBased/>
  <w15:docId w15:val="{E41163F1-9383-4FFC-92A9-7BB08B59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V</dc:creator>
  <cp:keywords/>
  <dc:description/>
  <cp:lastModifiedBy>Surendar V</cp:lastModifiedBy>
  <cp:revision>1</cp:revision>
  <dcterms:created xsi:type="dcterms:W3CDTF">2026-01-11T13:11:00Z</dcterms:created>
  <dcterms:modified xsi:type="dcterms:W3CDTF">2026-01-11T13:37:00Z</dcterms:modified>
</cp:coreProperties>
</file>