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FF8B" w14:textId="77777777" w:rsidR="000B2D4A" w:rsidRPr="00975747" w:rsidRDefault="000B2D4A" w:rsidP="000B2D4A">
      <w:pPr>
        <w:pStyle w:val="af1"/>
        <w:jc w:val="center"/>
        <w:rPr>
          <w:rFonts w:ascii="Times New Roman" w:hAnsi="Times New Roman"/>
          <w:sz w:val="24"/>
          <w:szCs w:val="28"/>
        </w:rPr>
      </w:pPr>
      <w:r w:rsidRPr="00975747">
        <w:rPr>
          <w:rFonts w:ascii="Times New Roman" w:hAnsi="Times New Roman"/>
          <w:sz w:val="24"/>
          <w:szCs w:val="28"/>
        </w:rPr>
        <w:t>МИНИСТЕРСТВО НАУКИ И ВЫСШЕГО ОБРАЗОВАНИЯ РОССИЙСКОЙ ФЕДЕРАЦИИ</w:t>
      </w:r>
    </w:p>
    <w:p w14:paraId="2E7C346A" w14:textId="77777777" w:rsidR="000B2D4A" w:rsidRPr="00975747" w:rsidRDefault="000B2D4A" w:rsidP="000B2D4A">
      <w:pPr>
        <w:pStyle w:val="af1"/>
        <w:jc w:val="center"/>
        <w:rPr>
          <w:rFonts w:ascii="Times New Roman" w:hAnsi="Times New Roman"/>
          <w:sz w:val="24"/>
          <w:szCs w:val="28"/>
        </w:rPr>
      </w:pPr>
      <w:r w:rsidRPr="00975747">
        <w:rPr>
          <w:rFonts w:ascii="Times New Roman" w:hAnsi="Times New Roman"/>
          <w:sz w:val="24"/>
          <w:szCs w:val="28"/>
        </w:rPr>
        <w:t>федеральное государственное автономное образовательное учреждение высшего образования</w:t>
      </w:r>
    </w:p>
    <w:p w14:paraId="6DF393D5" w14:textId="77777777" w:rsidR="000B2D4A" w:rsidRDefault="000B2D4A" w:rsidP="000B2D4A">
      <w:pPr>
        <w:pStyle w:val="af1"/>
        <w:jc w:val="center"/>
        <w:rPr>
          <w:rFonts w:ascii="Times New Roman" w:hAnsi="Times New Roman"/>
          <w:sz w:val="24"/>
          <w:szCs w:val="28"/>
        </w:rPr>
      </w:pPr>
      <w:r w:rsidRPr="00975747">
        <w:rPr>
          <w:rFonts w:ascii="Times New Roman" w:hAnsi="Times New Roman"/>
          <w:sz w:val="24"/>
          <w:szCs w:val="28"/>
        </w:rPr>
        <w:t>“САНКТ-ПЕТЕРБУРГСКИЙ ГОСУДАРСТВЕННЫЙ УНИВЕРСИТЕТ АЭРОКОСМИЧЕСКОГО ПРИБОРОСТРОЕНИЯ”</w:t>
      </w:r>
    </w:p>
    <w:p w14:paraId="347B3D9A" w14:textId="77777777" w:rsidR="000B2D4A" w:rsidRDefault="000B2D4A" w:rsidP="000B2D4A">
      <w:pPr>
        <w:widowControl w:val="0"/>
        <w:autoSpaceDE w:val="0"/>
        <w:autoSpaceDN w:val="0"/>
        <w:adjustRightInd w:val="0"/>
        <w:spacing w:before="480"/>
        <w:jc w:val="center"/>
      </w:pPr>
      <w:r w:rsidRPr="003E3F8C">
        <w:t>КАФЕДРА № 6</w:t>
      </w:r>
    </w:p>
    <w:p w14:paraId="76F71415" w14:textId="77777777" w:rsidR="000B2D4A" w:rsidRPr="003E3F8C" w:rsidRDefault="000B2D4A" w:rsidP="000B2D4A">
      <w:pPr>
        <w:widowControl w:val="0"/>
        <w:autoSpaceDE w:val="0"/>
        <w:autoSpaceDN w:val="0"/>
        <w:adjustRightInd w:val="0"/>
        <w:spacing w:before="480"/>
      </w:pPr>
      <w:r w:rsidRPr="003E3F8C">
        <w:t xml:space="preserve">ОТЧЕТ </w:t>
      </w:r>
      <w:r w:rsidRPr="003E3F8C">
        <w:br/>
        <w:t>ЗАЩИЩЕН С ОЦЕНКОЙ</w:t>
      </w:r>
    </w:p>
    <w:p w14:paraId="7FCA7358" w14:textId="77777777" w:rsidR="000B2D4A" w:rsidRPr="003E3F8C" w:rsidRDefault="000B2D4A" w:rsidP="000B2D4A">
      <w:pPr>
        <w:widowControl w:val="0"/>
        <w:autoSpaceDE w:val="0"/>
        <w:autoSpaceDN w:val="0"/>
        <w:adjustRightInd w:val="0"/>
        <w:spacing w:before="120" w:line="360" w:lineRule="auto"/>
      </w:pPr>
      <w:r w:rsidRPr="003E3F8C">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20"/>
        <w:gridCol w:w="277"/>
        <w:gridCol w:w="3015"/>
      </w:tblGrid>
      <w:tr w:rsidR="000B2D4A" w:rsidRPr="003E3F8C" w14:paraId="5782F2A0" w14:textId="77777777" w:rsidTr="00181436">
        <w:tc>
          <w:tcPr>
            <w:tcW w:w="3260" w:type="dxa"/>
            <w:tcBorders>
              <w:top w:val="nil"/>
              <w:left w:val="nil"/>
              <w:right w:val="nil"/>
            </w:tcBorders>
            <w:vAlign w:val="center"/>
          </w:tcPr>
          <w:p w14:paraId="14B7F1C7" w14:textId="77777777" w:rsidR="000B2D4A" w:rsidRPr="003E3F8C" w:rsidRDefault="000B2D4A" w:rsidP="00181436">
            <w:pPr>
              <w:widowControl w:val="0"/>
              <w:autoSpaceDE w:val="0"/>
              <w:autoSpaceDN w:val="0"/>
              <w:adjustRightInd w:val="0"/>
              <w:jc w:val="center"/>
            </w:pPr>
            <w:r>
              <w:t>доцент</w:t>
            </w:r>
          </w:p>
        </w:tc>
        <w:tc>
          <w:tcPr>
            <w:tcW w:w="284" w:type="dxa"/>
            <w:tcBorders>
              <w:top w:val="nil"/>
              <w:left w:val="nil"/>
              <w:bottom w:val="nil"/>
              <w:right w:val="nil"/>
            </w:tcBorders>
            <w:vAlign w:val="center"/>
          </w:tcPr>
          <w:p w14:paraId="6FC32E0A" w14:textId="77777777" w:rsidR="000B2D4A" w:rsidRPr="003E3F8C" w:rsidRDefault="000B2D4A" w:rsidP="00181436">
            <w:pPr>
              <w:widowControl w:val="0"/>
              <w:autoSpaceDE w:val="0"/>
              <w:autoSpaceDN w:val="0"/>
              <w:adjustRightInd w:val="0"/>
              <w:spacing w:before="120"/>
              <w:jc w:val="center"/>
            </w:pPr>
          </w:p>
        </w:tc>
        <w:tc>
          <w:tcPr>
            <w:tcW w:w="2835" w:type="dxa"/>
            <w:tcBorders>
              <w:top w:val="nil"/>
              <w:left w:val="nil"/>
              <w:right w:val="nil"/>
            </w:tcBorders>
            <w:vAlign w:val="center"/>
          </w:tcPr>
          <w:p w14:paraId="2DCA322A" w14:textId="391209BB" w:rsidR="000B2D4A" w:rsidRPr="003E3F8C" w:rsidRDefault="000B2D4A" w:rsidP="00181436">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40F34AE7" w14:textId="77777777" w:rsidR="000B2D4A" w:rsidRPr="003E3F8C" w:rsidRDefault="000B2D4A" w:rsidP="00181436">
            <w:pPr>
              <w:widowControl w:val="0"/>
              <w:autoSpaceDE w:val="0"/>
              <w:autoSpaceDN w:val="0"/>
              <w:adjustRightInd w:val="0"/>
              <w:spacing w:before="120"/>
              <w:jc w:val="center"/>
            </w:pPr>
          </w:p>
        </w:tc>
        <w:tc>
          <w:tcPr>
            <w:tcW w:w="3028" w:type="dxa"/>
            <w:tcBorders>
              <w:top w:val="nil"/>
              <w:left w:val="nil"/>
              <w:right w:val="nil"/>
            </w:tcBorders>
            <w:vAlign w:val="center"/>
          </w:tcPr>
          <w:p w14:paraId="508D4AFF" w14:textId="77777777" w:rsidR="000B2D4A" w:rsidRPr="003E3F8C" w:rsidRDefault="000B2D4A" w:rsidP="00181436">
            <w:pPr>
              <w:widowControl w:val="0"/>
              <w:autoSpaceDE w:val="0"/>
              <w:autoSpaceDN w:val="0"/>
              <w:adjustRightInd w:val="0"/>
              <w:spacing w:before="120"/>
              <w:jc w:val="center"/>
            </w:pPr>
            <w:r>
              <w:t>Епифанцев К. В.</w:t>
            </w:r>
          </w:p>
        </w:tc>
      </w:tr>
      <w:tr w:rsidR="000B2D4A" w:rsidRPr="003E3F8C" w14:paraId="442E3657" w14:textId="77777777" w:rsidTr="00181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55A2C3BC" w14:textId="77777777" w:rsidR="000B2D4A" w:rsidRPr="003E3F8C" w:rsidRDefault="000B2D4A" w:rsidP="00181436">
            <w:pPr>
              <w:widowControl w:val="0"/>
              <w:autoSpaceDE w:val="0"/>
              <w:autoSpaceDN w:val="0"/>
              <w:adjustRightInd w:val="0"/>
              <w:spacing w:line="180" w:lineRule="exact"/>
              <w:jc w:val="center"/>
              <w:rPr>
                <w:sz w:val="20"/>
              </w:rPr>
            </w:pPr>
            <w:r w:rsidRPr="003E3F8C">
              <w:rPr>
                <w:sz w:val="20"/>
              </w:rPr>
              <w:t>должность, уч. степень, звание</w:t>
            </w:r>
          </w:p>
        </w:tc>
        <w:tc>
          <w:tcPr>
            <w:tcW w:w="284" w:type="dxa"/>
            <w:tcBorders>
              <w:top w:val="nil"/>
              <w:left w:val="nil"/>
              <w:bottom w:val="nil"/>
              <w:right w:val="nil"/>
            </w:tcBorders>
            <w:vAlign w:val="center"/>
          </w:tcPr>
          <w:p w14:paraId="603BD471" w14:textId="77777777" w:rsidR="000B2D4A" w:rsidRPr="003E3F8C" w:rsidRDefault="000B2D4A" w:rsidP="00181436">
            <w:pPr>
              <w:widowControl w:val="0"/>
              <w:autoSpaceDE w:val="0"/>
              <w:autoSpaceDN w:val="0"/>
              <w:adjustRightInd w:val="0"/>
              <w:spacing w:line="180" w:lineRule="exact"/>
            </w:pPr>
          </w:p>
        </w:tc>
        <w:tc>
          <w:tcPr>
            <w:tcW w:w="2835" w:type="dxa"/>
            <w:tcBorders>
              <w:top w:val="nil"/>
              <w:left w:val="nil"/>
              <w:bottom w:val="nil"/>
              <w:right w:val="nil"/>
            </w:tcBorders>
            <w:vAlign w:val="center"/>
          </w:tcPr>
          <w:p w14:paraId="7251E863" w14:textId="77777777" w:rsidR="000B2D4A" w:rsidRPr="003E3F8C" w:rsidRDefault="000B2D4A" w:rsidP="00181436">
            <w:pPr>
              <w:widowControl w:val="0"/>
              <w:autoSpaceDE w:val="0"/>
              <w:autoSpaceDN w:val="0"/>
              <w:adjustRightInd w:val="0"/>
              <w:spacing w:line="180" w:lineRule="exact"/>
              <w:jc w:val="center"/>
              <w:rPr>
                <w:sz w:val="20"/>
              </w:rPr>
            </w:pPr>
            <w:r w:rsidRPr="003E3F8C">
              <w:rPr>
                <w:sz w:val="20"/>
              </w:rPr>
              <w:t>подпись, дата</w:t>
            </w:r>
          </w:p>
        </w:tc>
        <w:tc>
          <w:tcPr>
            <w:tcW w:w="272" w:type="dxa"/>
            <w:tcBorders>
              <w:top w:val="nil"/>
              <w:left w:val="nil"/>
              <w:bottom w:val="nil"/>
              <w:right w:val="nil"/>
            </w:tcBorders>
            <w:vAlign w:val="center"/>
          </w:tcPr>
          <w:p w14:paraId="4B4D0909" w14:textId="77777777" w:rsidR="000B2D4A" w:rsidRPr="003E3F8C" w:rsidRDefault="000B2D4A" w:rsidP="00181436">
            <w:pPr>
              <w:widowControl w:val="0"/>
              <w:autoSpaceDE w:val="0"/>
              <w:autoSpaceDN w:val="0"/>
              <w:adjustRightInd w:val="0"/>
              <w:spacing w:line="180" w:lineRule="exact"/>
            </w:pPr>
          </w:p>
        </w:tc>
        <w:tc>
          <w:tcPr>
            <w:tcW w:w="3028" w:type="dxa"/>
            <w:tcBorders>
              <w:top w:val="nil"/>
              <w:left w:val="nil"/>
              <w:bottom w:val="nil"/>
              <w:right w:val="nil"/>
            </w:tcBorders>
            <w:vAlign w:val="center"/>
          </w:tcPr>
          <w:p w14:paraId="65608DD6" w14:textId="77777777" w:rsidR="000B2D4A" w:rsidRPr="003E3F8C" w:rsidRDefault="000B2D4A" w:rsidP="00181436">
            <w:pPr>
              <w:widowControl w:val="0"/>
              <w:autoSpaceDE w:val="0"/>
              <w:autoSpaceDN w:val="0"/>
              <w:adjustRightInd w:val="0"/>
              <w:spacing w:line="180" w:lineRule="exact"/>
              <w:jc w:val="center"/>
              <w:rPr>
                <w:sz w:val="20"/>
              </w:rPr>
            </w:pPr>
            <w:r w:rsidRPr="003E3F8C">
              <w:rPr>
                <w:sz w:val="20"/>
              </w:rPr>
              <w:t>инициалы, фамилия</w:t>
            </w:r>
          </w:p>
        </w:tc>
      </w:tr>
    </w:tbl>
    <w:p w14:paraId="3BE77B27" w14:textId="77777777" w:rsidR="000B2D4A" w:rsidRDefault="000B2D4A" w:rsidP="000B2D4A">
      <w:pPr>
        <w:rPr>
          <w:sz w:val="40"/>
        </w:rPr>
      </w:pPr>
    </w:p>
    <w:tbl>
      <w:tblPr>
        <w:tblW w:w="9684" w:type="dxa"/>
        <w:tblInd w:w="108" w:type="dxa"/>
        <w:tblLook w:val="0000" w:firstRow="0" w:lastRow="0" w:firstColumn="0" w:lastColumn="0" w:noHBand="0" w:noVBand="0"/>
      </w:tblPr>
      <w:tblGrid>
        <w:gridCol w:w="9684"/>
      </w:tblGrid>
      <w:tr w:rsidR="000B2D4A" w:rsidRPr="003E3F8C" w14:paraId="681D9A90" w14:textId="77777777" w:rsidTr="00181436">
        <w:trPr>
          <w:trHeight w:val="1102"/>
        </w:trPr>
        <w:tc>
          <w:tcPr>
            <w:tcW w:w="9684" w:type="dxa"/>
            <w:tcBorders>
              <w:top w:val="nil"/>
              <w:left w:val="nil"/>
              <w:bottom w:val="nil"/>
              <w:right w:val="nil"/>
            </w:tcBorders>
          </w:tcPr>
          <w:p w14:paraId="3A6C4EF3" w14:textId="77777777" w:rsidR="000B2D4A" w:rsidRPr="003E3F8C" w:rsidRDefault="000B2D4A" w:rsidP="00181436">
            <w:pPr>
              <w:widowControl w:val="0"/>
              <w:autoSpaceDE w:val="0"/>
              <w:autoSpaceDN w:val="0"/>
              <w:adjustRightInd w:val="0"/>
              <w:spacing w:before="960"/>
              <w:jc w:val="center"/>
              <w:rPr>
                <w:sz w:val="28"/>
                <w:szCs w:val="28"/>
              </w:rPr>
            </w:pPr>
            <w:r w:rsidRPr="003E3F8C">
              <w:rPr>
                <w:sz w:val="28"/>
                <w:szCs w:val="28"/>
              </w:rPr>
              <w:t>ОТЧЕТ О ЛАБОРАТОРНОЙ РАБОТЕ</w:t>
            </w:r>
            <w:r>
              <w:rPr>
                <w:sz w:val="28"/>
                <w:szCs w:val="28"/>
              </w:rPr>
              <w:t xml:space="preserve"> № 1</w:t>
            </w:r>
          </w:p>
        </w:tc>
      </w:tr>
      <w:tr w:rsidR="000B2D4A" w:rsidRPr="003E3F8C" w14:paraId="0EBB3C39" w14:textId="77777777" w:rsidTr="00181436">
        <w:trPr>
          <w:trHeight w:val="1920"/>
        </w:trPr>
        <w:tc>
          <w:tcPr>
            <w:tcW w:w="9684" w:type="dxa"/>
            <w:tcBorders>
              <w:top w:val="nil"/>
              <w:left w:val="nil"/>
              <w:bottom w:val="nil"/>
              <w:right w:val="nil"/>
            </w:tcBorders>
          </w:tcPr>
          <w:p w14:paraId="52BF81CB" w14:textId="77777777" w:rsidR="000B2D4A" w:rsidRDefault="000B2D4A" w:rsidP="00181436">
            <w:pPr>
              <w:rPr>
                <w:sz w:val="32"/>
              </w:rPr>
            </w:pPr>
          </w:p>
          <w:p w14:paraId="17E32FC6" w14:textId="6FAC47DD" w:rsidR="000B2D4A" w:rsidRDefault="000B2D4A" w:rsidP="00181436">
            <w:pPr>
              <w:jc w:val="center"/>
              <w:rPr>
                <w:sz w:val="32"/>
              </w:rPr>
            </w:pPr>
            <w:r>
              <w:rPr>
                <w:sz w:val="32"/>
              </w:rPr>
              <w:t xml:space="preserve">ИССЛЕДОВАНИЕ </w:t>
            </w:r>
            <w:r w:rsidR="0027710C">
              <w:rPr>
                <w:sz w:val="32"/>
              </w:rPr>
              <w:t>ФАКТОРОВ ТЕПЛОВОГО ВОЗДЕЙСТВИЯ И СВЧ</w:t>
            </w:r>
          </w:p>
          <w:p w14:paraId="01AC8F68" w14:textId="77777777" w:rsidR="000B2D4A" w:rsidRPr="003E3F8C" w:rsidRDefault="000B2D4A" w:rsidP="00181436">
            <w:pPr>
              <w:jc w:val="center"/>
              <w:rPr>
                <w:sz w:val="32"/>
              </w:rPr>
            </w:pPr>
          </w:p>
          <w:p w14:paraId="54063F67" w14:textId="77777777" w:rsidR="000B2D4A" w:rsidRPr="003E3F8C" w:rsidRDefault="000B2D4A" w:rsidP="00181436">
            <w:pPr>
              <w:keepNext/>
              <w:widowControl w:val="0"/>
              <w:autoSpaceDE w:val="0"/>
              <w:autoSpaceDN w:val="0"/>
              <w:adjustRightInd w:val="0"/>
              <w:jc w:val="center"/>
              <w:outlineLvl w:val="0"/>
              <w:rPr>
                <w:bCs/>
                <w:sz w:val="28"/>
                <w:szCs w:val="32"/>
              </w:rPr>
            </w:pPr>
          </w:p>
        </w:tc>
      </w:tr>
      <w:tr w:rsidR="000B2D4A" w:rsidRPr="003E3F8C" w14:paraId="29BD99B4" w14:textId="77777777" w:rsidTr="00181436">
        <w:trPr>
          <w:trHeight w:val="285"/>
        </w:trPr>
        <w:tc>
          <w:tcPr>
            <w:tcW w:w="9684" w:type="dxa"/>
            <w:tcBorders>
              <w:top w:val="nil"/>
              <w:left w:val="nil"/>
              <w:bottom w:val="nil"/>
              <w:right w:val="nil"/>
            </w:tcBorders>
          </w:tcPr>
          <w:p w14:paraId="40020D1B" w14:textId="77777777" w:rsidR="000B2D4A" w:rsidRPr="003E3F8C" w:rsidRDefault="000B2D4A" w:rsidP="00181436">
            <w:pPr>
              <w:keepNext/>
              <w:widowControl w:val="0"/>
              <w:autoSpaceDE w:val="0"/>
              <w:autoSpaceDN w:val="0"/>
              <w:adjustRightInd w:val="0"/>
              <w:outlineLvl w:val="2"/>
            </w:pPr>
            <w:r w:rsidRPr="003E3F8C">
              <w:t xml:space="preserve">                          по курсу: </w:t>
            </w:r>
            <w:r>
              <w:rPr>
                <w:sz w:val="28"/>
                <w:szCs w:val="28"/>
              </w:rPr>
              <w:t>БЕЗОПАСНОСТЬ ЖИЗНЕ</w:t>
            </w:r>
            <w:r w:rsidRPr="003E3F8C">
              <w:rPr>
                <w:sz w:val="28"/>
                <w:szCs w:val="28"/>
              </w:rPr>
              <w:t>ДЕЯТЕЛЬНОСТИ</w:t>
            </w:r>
          </w:p>
        </w:tc>
      </w:tr>
    </w:tbl>
    <w:p w14:paraId="69BE6083" w14:textId="77777777" w:rsidR="000B2D4A" w:rsidRPr="003E3F8C" w:rsidRDefault="000B2D4A" w:rsidP="000B2D4A">
      <w:pPr>
        <w:widowControl w:val="0"/>
        <w:autoSpaceDE w:val="0"/>
        <w:autoSpaceDN w:val="0"/>
        <w:adjustRightInd w:val="0"/>
        <w:spacing w:before="1680" w:line="360" w:lineRule="auto"/>
      </w:pPr>
      <w:r w:rsidRPr="003E3F8C">
        <w:t>РАБОТУ ВЫПОЛНИЛ</w:t>
      </w:r>
    </w:p>
    <w:tbl>
      <w:tblPr>
        <w:tblW w:w="9923" w:type="dxa"/>
        <w:tblInd w:w="108" w:type="dxa"/>
        <w:tblLook w:val="0000" w:firstRow="0" w:lastRow="0" w:firstColumn="0" w:lastColumn="0" w:noHBand="0" w:noVBand="0"/>
      </w:tblPr>
      <w:tblGrid>
        <w:gridCol w:w="2167"/>
        <w:gridCol w:w="1235"/>
        <w:gridCol w:w="284"/>
        <w:gridCol w:w="283"/>
        <w:gridCol w:w="1560"/>
        <w:gridCol w:w="283"/>
        <w:gridCol w:w="4111"/>
      </w:tblGrid>
      <w:tr w:rsidR="000B2D4A" w:rsidRPr="003E3F8C" w14:paraId="741F8B7E" w14:textId="77777777" w:rsidTr="00181436">
        <w:trPr>
          <w:trHeight w:val="801"/>
        </w:trPr>
        <w:tc>
          <w:tcPr>
            <w:tcW w:w="2167" w:type="dxa"/>
            <w:tcBorders>
              <w:top w:val="nil"/>
              <w:left w:val="nil"/>
              <w:bottom w:val="nil"/>
              <w:right w:val="nil"/>
            </w:tcBorders>
            <w:vAlign w:val="bottom"/>
          </w:tcPr>
          <w:p w14:paraId="47895E6D" w14:textId="77777777" w:rsidR="000B2D4A" w:rsidRPr="003E3F8C" w:rsidRDefault="000B2D4A" w:rsidP="00181436">
            <w:pPr>
              <w:widowControl w:val="0"/>
              <w:autoSpaceDE w:val="0"/>
              <w:autoSpaceDN w:val="0"/>
              <w:adjustRightInd w:val="0"/>
              <w:ind w:left="-108"/>
            </w:pPr>
            <w:r w:rsidRPr="003E3F8C">
              <w:t>СТУДЕНТ ГР. №</w:t>
            </w:r>
          </w:p>
        </w:tc>
        <w:tc>
          <w:tcPr>
            <w:tcW w:w="1235" w:type="dxa"/>
            <w:tcBorders>
              <w:top w:val="nil"/>
              <w:left w:val="nil"/>
              <w:bottom w:val="single" w:sz="4" w:space="0" w:color="auto"/>
              <w:right w:val="nil"/>
            </w:tcBorders>
          </w:tcPr>
          <w:p w14:paraId="7BF85775" w14:textId="61CEA762" w:rsidR="000B2D4A" w:rsidRPr="003E3F8C" w:rsidRDefault="000B2D4A" w:rsidP="00181436">
            <w:pPr>
              <w:widowControl w:val="0"/>
              <w:autoSpaceDE w:val="0"/>
              <w:autoSpaceDN w:val="0"/>
              <w:adjustRightInd w:val="0"/>
              <w:spacing w:before="120"/>
              <w:jc w:val="center"/>
            </w:pPr>
            <w:r>
              <w:t>513</w:t>
            </w:r>
            <w:r w:rsidR="00D930E5">
              <w:t>8</w:t>
            </w:r>
          </w:p>
        </w:tc>
        <w:tc>
          <w:tcPr>
            <w:tcW w:w="567" w:type="dxa"/>
            <w:gridSpan w:val="2"/>
            <w:tcBorders>
              <w:top w:val="nil"/>
              <w:left w:val="nil"/>
              <w:bottom w:val="nil"/>
              <w:right w:val="nil"/>
            </w:tcBorders>
            <w:vAlign w:val="center"/>
          </w:tcPr>
          <w:p w14:paraId="014017DF" w14:textId="77777777" w:rsidR="000B2D4A" w:rsidRPr="003E3F8C" w:rsidRDefault="000B2D4A" w:rsidP="00181436">
            <w:pPr>
              <w:widowControl w:val="0"/>
              <w:autoSpaceDE w:val="0"/>
              <w:autoSpaceDN w:val="0"/>
              <w:adjustRightInd w:val="0"/>
              <w:spacing w:before="120"/>
              <w:jc w:val="center"/>
            </w:pPr>
          </w:p>
        </w:tc>
        <w:tc>
          <w:tcPr>
            <w:tcW w:w="1560" w:type="dxa"/>
            <w:tcBorders>
              <w:top w:val="nil"/>
              <w:left w:val="nil"/>
              <w:bottom w:val="single" w:sz="4" w:space="0" w:color="auto"/>
              <w:right w:val="nil"/>
            </w:tcBorders>
            <w:vAlign w:val="center"/>
          </w:tcPr>
          <w:p w14:paraId="12E07CF0" w14:textId="77777777" w:rsidR="000B2D4A" w:rsidRPr="003E3F8C" w:rsidRDefault="000B2D4A" w:rsidP="00181436">
            <w:pPr>
              <w:widowControl w:val="0"/>
              <w:autoSpaceDE w:val="0"/>
              <w:autoSpaceDN w:val="0"/>
              <w:adjustRightInd w:val="0"/>
              <w:spacing w:before="120"/>
              <w:jc w:val="center"/>
            </w:pPr>
          </w:p>
        </w:tc>
        <w:tc>
          <w:tcPr>
            <w:tcW w:w="283" w:type="dxa"/>
            <w:tcBorders>
              <w:top w:val="nil"/>
              <w:left w:val="nil"/>
              <w:bottom w:val="nil"/>
              <w:right w:val="nil"/>
            </w:tcBorders>
            <w:vAlign w:val="center"/>
          </w:tcPr>
          <w:p w14:paraId="4925BC22" w14:textId="77777777" w:rsidR="000B2D4A" w:rsidRPr="003E3F8C" w:rsidRDefault="000B2D4A" w:rsidP="00181436">
            <w:pPr>
              <w:widowControl w:val="0"/>
              <w:autoSpaceDE w:val="0"/>
              <w:autoSpaceDN w:val="0"/>
              <w:adjustRightInd w:val="0"/>
              <w:spacing w:before="120"/>
              <w:jc w:val="center"/>
            </w:pPr>
          </w:p>
        </w:tc>
        <w:tc>
          <w:tcPr>
            <w:tcW w:w="4111" w:type="dxa"/>
            <w:tcBorders>
              <w:top w:val="nil"/>
              <w:left w:val="nil"/>
              <w:bottom w:val="single" w:sz="4" w:space="0" w:color="auto"/>
              <w:right w:val="nil"/>
            </w:tcBorders>
            <w:vAlign w:val="center"/>
          </w:tcPr>
          <w:p w14:paraId="2AEFE88E" w14:textId="07E11908" w:rsidR="00D930E5" w:rsidRPr="006651E0" w:rsidRDefault="00D930E5" w:rsidP="00D930E5">
            <w:pPr>
              <w:jc w:val="both"/>
            </w:pPr>
          </w:p>
          <w:p w14:paraId="50B969E0" w14:textId="06928531" w:rsidR="000B2D4A" w:rsidRPr="00E256A6" w:rsidRDefault="00E256A6" w:rsidP="00E256A6">
            <w:pPr>
              <w:jc w:val="center"/>
            </w:pPr>
            <w:r>
              <w:t>Н.Д. Смирнов</w:t>
            </w:r>
          </w:p>
        </w:tc>
      </w:tr>
      <w:tr w:rsidR="000B2D4A" w:rsidRPr="003E3F8C" w14:paraId="5EB38709" w14:textId="77777777" w:rsidTr="00181436">
        <w:tc>
          <w:tcPr>
            <w:tcW w:w="2167" w:type="dxa"/>
            <w:tcBorders>
              <w:top w:val="nil"/>
              <w:left w:val="nil"/>
              <w:bottom w:val="nil"/>
              <w:right w:val="nil"/>
            </w:tcBorders>
            <w:vAlign w:val="center"/>
          </w:tcPr>
          <w:p w14:paraId="793747CC" w14:textId="77777777" w:rsidR="000B2D4A" w:rsidRPr="003E3F8C" w:rsidRDefault="000B2D4A" w:rsidP="00181436">
            <w:pPr>
              <w:widowControl w:val="0"/>
              <w:autoSpaceDE w:val="0"/>
              <w:autoSpaceDN w:val="0"/>
              <w:adjustRightInd w:val="0"/>
              <w:spacing w:line="180" w:lineRule="exact"/>
              <w:jc w:val="center"/>
              <w:rPr>
                <w:sz w:val="20"/>
              </w:rPr>
            </w:pPr>
          </w:p>
        </w:tc>
        <w:tc>
          <w:tcPr>
            <w:tcW w:w="1519" w:type="dxa"/>
            <w:gridSpan w:val="2"/>
            <w:tcBorders>
              <w:top w:val="single" w:sz="4" w:space="0" w:color="auto"/>
              <w:left w:val="nil"/>
              <w:bottom w:val="nil"/>
              <w:right w:val="nil"/>
            </w:tcBorders>
          </w:tcPr>
          <w:p w14:paraId="58CA5405" w14:textId="77777777" w:rsidR="000B2D4A" w:rsidRPr="003E3F8C" w:rsidRDefault="000B2D4A" w:rsidP="00181436">
            <w:pPr>
              <w:widowControl w:val="0"/>
              <w:autoSpaceDE w:val="0"/>
              <w:autoSpaceDN w:val="0"/>
              <w:adjustRightInd w:val="0"/>
              <w:spacing w:line="180" w:lineRule="exact"/>
            </w:pPr>
          </w:p>
        </w:tc>
        <w:tc>
          <w:tcPr>
            <w:tcW w:w="283" w:type="dxa"/>
            <w:tcBorders>
              <w:top w:val="nil"/>
              <w:left w:val="nil"/>
              <w:bottom w:val="nil"/>
              <w:right w:val="nil"/>
            </w:tcBorders>
            <w:vAlign w:val="center"/>
          </w:tcPr>
          <w:p w14:paraId="650627D8" w14:textId="77777777" w:rsidR="000B2D4A" w:rsidRPr="003E3F8C" w:rsidRDefault="000B2D4A" w:rsidP="00181436">
            <w:pPr>
              <w:widowControl w:val="0"/>
              <w:autoSpaceDE w:val="0"/>
              <w:autoSpaceDN w:val="0"/>
              <w:adjustRightInd w:val="0"/>
              <w:spacing w:line="180" w:lineRule="exact"/>
            </w:pPr>
          </w:p>
        </w:tc>
        <w:tc>
          <w:tcPr>
            <w:tcW w:w="1560" w:type="dxa"/>
            <w:tcBorders>
              <w:top w:val="single" w:sz="4" w:space="0" w:color="auto"/>
              <w:left w:val="nil"/>
              <w:bottom w:val="nil"/>
              <w:right w:val="nil"/>
            </w:tcBorders>
            <w:vAlign w:val="center"/>
          </w:tcPr>
          <w:p w14:paraId="3833761E" w14:textId="77777777" w:rsidR="000B2D4A" w:rsidRPr="003E3F8C" w:rsidRDefault="000B2D4A" w:rsidP="00181436">
            <w:pPr>
              <w:widowControl w:val="0"/>
              <w:autoSpaceDE w:val="0"/>
              <w:autoSpaceDN w:val="0"/>
              <w:adjustRightInd w:val="0"/>
              <w:spacing w:line="180" w:lineRule="exact"/>
              <w:jc w:val="center"/>
              <w:rPr>
                <w:sz w:val="20"/>
              </w:rPr>
            </w:pPr>
            <w:r w:rsidRPr="003E3F8C">
              <w:rPr>
                <w:sz w:val="20"/>
              </w:rPr>
              <w:t>подпись, дата</w:t>
            </w:r>
          </w:p>
        </w:tc>
        <w:tc>
          <w:tcPr>
            <w:tcW w:w="283" w:type="dxa"/>
            <w:tcBorders>
              <w:top w:val="nil"/>
              <w:left w:val="nil"/>
              <w:bottom w:val="nil"/>
              <w:right w:val="nil"/>
            </w:tcBorders>
            <w:vAlign w:val="center"/>
          </w:tcPr>
          <w:p w14:paraId="29471EE9" w14:textId="77777777" w:rsidR="000B2D4A" w:rsidRPr="003E3F8C" w:rsidRDefault="000B2D4A" w:rsidP="00181436">
            <w:pPr>
              <w:widowControl w:val="0"/>
              <w:autoSpaceDE w:val="0"/>
              <w:autoSpaceDN w:val="0"/>
              <w:adjustRightInd w:val="0"/>
              <w:spacing w:line="180" w:lineRule="exact"/>
            </w:pPr>
          </w:p>
        </w:tc>
        <w:tc>
          <w:tcPr>
            <w:tcW w:w="4111" w:type="dxa"/>
            <w:tcBorders>
              <w:top w:val="nil"/>
              <w:left w:val="nil"/>
              <w:bottom w:val="nil"/>
              <w:right w:val="nil"/>
            </w:tcBorders>
            <w:vAlign w:val="center"/>
          </w:tcPr>
          <w:p w14:paraId="2879AB76" w14:textId="77777777" w:rsidR="000B2D4A" w:rsidRPr="003E3F8C" w:rsidRDefault="000B2D4A" w:rsidP="00181436">
            <w:pPr>
              <w:widowControl w:val="0"/>
              <w:autoSpaceDE w:val="0"/>
              <w:autoSpaceDN w:val="0"/>
              <w:adjustRightInd w:val="0"/>
              <w:spacing w:line="180" w:lineRule="exact"/>
              <w:jc w:val="center"/>
              <w:rPr>
                <w:sz w:val="20"/>
              </w:rPr>
            </w:pPr>
            <w:r w:rsidRPr="003E3F8C">
              <w:rPr>
                <w:sz w:val="20"/>
              </w:rPr>
              <w:t>инициалы, фамилия</w:t>
            </w:r>
          </w:p>
        </w:tc>
      </w:tr>
    </w:tbl>
    <w:p w14:paraId="285054D0" w14:textId="77777777" w:rsidR="000B2D4A" w:rsidRPr="00CD48CF" w:rsidRDefault="000B2D4A" w:rsidP="000B2D4A">
      <w:pPr>
        <w:widowControl w:val="0"/>
        <w:autoSpaceDE w:val="0"/>
        <w:autoSpaceDN w:val="0"/>
        <w:adjustRightInd w:val="0"/>
        <w:spacing w:before="1200"/>
        <w:jc w:val="center"/>
        <w:rPr>
          <w:lang w:val="en-US"/>
        </w:rPr>
      </w:pPr>
      <w:r>
        <w:t>Санкт-Петербург 2022</w:t>
      </w:r>
    </w:p>
    <w:p w14:paraId="180EB67F" w14:textId="7E13B6CB" w:rsidR="00232560" w:rsidRPr="0027710C" w:rsidRDefault="00E10215" w:rsidP="008B0400">
      <w:pPr>
        <w:spacing w:line="360" w:lineRule="auto"/>
      </w:pPr>
      <w:r w:rsidRPr="000D11FA">
        <w:br w:type="page"/>
      </w:r>
      <w:bookmarkStart w:id="0" w:name="_Toc82462968"/>
    </w:p>
    <w:p w14:paraId="38F6E17A" w14:textId="66EEE697" w:rsidR="003C2297" w:rsidRDefault="003C2297" w:rsidP="008B0400">
      <w:pPr>
        <w:pStyle w:val="12"/>
        <w:numPr>
          <w:ilvl w:val="1"/>
          <w:numId w:val="8"/>
        </w:numPr>
      </w:pPr>
      <w:bookmarkStart w:id="1" w:name="_Toc99667900"/>
      <w:bookmarkStart w:id="2" w:name="_Toc100167527"/>
      <w:bookmarkStart w:id="3" w:name="_Toc100167599"/>
      <w:r>
        <w:lastRenderedPageBreak/>
        <w:t>ИСХОДНЫЕ ДАННЫЕ</w:t>
      </w:r>
      <w:bookmarkEnd w:id="1"/>
      <w:bookmarkEnd w:id="2"/>
      <w:bookmarkEnd w:id="3"/>
    </w:p>
    <w:p w14:paraId="5F9D6256" w14:textId="2B27AF6B" w:rsidR="003C2297" w:rsidRPr="00740275" w:rsidRDefault="003C2297" w:rsidP="008B0400">
      <w:pPr>
        <w:pStyle w:val="12"/>
        <w:jc w:val="left"/>
      </w:pPr>
      <w:r>
        <w:t>Цель работы</w:t>
      </w:r>
    </w:p>
    <w:p w14:paraId="3A42F12B" w14:textId="352AD17F" w:rsidR="003C2297" w:rsidRDefault="00D74251" w:rsidP="008B0400">
      <w:pPr>
        <w:spacing w:line="360" w:lineRule="auto"/>
        <w:ind w:firstLine="709"/>
      </w:pPr>
      <w:r w:rsidRPr="007E3C81">
        <w:t>Исследовать процесс теплообмена излучением, установить влияние экранов на интенсивность СВЧ-излучения.</w:t>
      </w:r>
    </w:p>
    <w:p w14:paraId="7AE7374F" w14:textId="075B6A2C" w:rsidR="003C2297" w:rsidRDefault="003C2297" w:rsidP="008B0400">
      <w:pPr>
        <w:spacing w:line="360" w:lineRule="auto"/>
        <w:rPr>
          <w:b/>
        </w:rPr>
      </w:pPr>
      <w:r>
        <w:rPr>
          <w:b/>
        </w:rPr>
        <w:t>Используемые приборы</w:t>
      </w:r>
    </w:p>
    <w:p w14:paraId="5904DB19" w14:textId="5050B12E" w:rsidR="003C2297" w:rsidRDefault="00D930E5" w:rsidP="008B0400">
      <w:pPr>
        <w:spacing w:line="360" w:lineRule="auto"/>
        <w:jc w:val="center"/>
        <w:rPr>
          <w:b/>
        </w:rPr>
      </w:pPr>
      <w:r>
        <w:rPr>
          <w:noProof/>
        </w:rPr>
        <w:drawing>
          <wp:inline distT="0" distB="0" distL="0" distR="0" wp14:anchorId="4E703F30" wp14:editId="691896CA">
            <wp:extent cx="4930140" cy="3685047"/>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4314" cy="3695641"/>
                    </a:xfrm>
                    <a:prstGeom prst="rect">
                      <a:avLst/>
                    </a:prstGeom>
                    <a:noFill/>
                    <a:ln>
                      <a:noFill/>
                    </a:ln>
                  </pic:spPr>
                </pic:pic>
              </a:graphicData>
            </a:graphic>
          </wp:inline>
        </w:drawing>
      </w:r>
    </w:p>
    <w:p w14:paraId="1EB48473" w14:textId="77777777" w:rsidR="003C2297" w:rsidRDefault="003C2297" w:rsidP="008B0400">
      <w:pPr>
        <w:spacing w:after="120" w:line="360" w:lineRule="auto"/>
        <w:jc w:val="center"/>
        <w:rPr>
          <w:noProof/>
        </w:rPr>
      </w:pPr>
      <w:r>
        <w:rPr>
          <w:noProof/>
        </w:rPr>
        <w:t>Рисунок 1 – Микроволновная печь СВЧ.</w:t>
      </w:r>
    </w:p>
    <w:p w14:paraId="15FD14FC" w14:textId="29A190FC" w:rsidR="003C2297" w:rsidRPr="003C2297" w:rsidRDefault="00D930E5" w:rsidP="008B0400">
      <w:pPr>
        <w:spacing w:line="360" w:lineRule="auto"/>
        <w:jc w:val="center"/>
        <w:rPr>
          <w:b/>
        </w:rPr>
      </w:pPr>
      <w:r>
        <w:rPr>
          <w:noProof/>
        </w:rPr>
        <w:drawing>
          <wp:inline distT="0" distB="0" distL="0" distR="0" wp14:anchorId="16018201" wp14:editId="09661154">
            <wp:extent cx="4671060" cy="34913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452" cy="3504397"/>
                    </a:xfrm>
                    <a:prstGeom prst="rect">
                      <a:avLst/>
                    </a:prstGeom>
                    <a:noFill/>
                    <a:ln>
                      <a:noFill/>
                    </a:ln>
                  </pic:spPr>
                </pic:pic>
              </a:graphicData>
            </a:graphic>
          </wp:inline>
        </w:drawing>
      </w:r>
    </w:p>
    <w:p w14:paraId="65DAF87E" w14:textId="059B6AEA" w:rsidR="003C2297" w:rsidRDefault="003C2297" w:rsidP="008B0400">
      <w:pPr>
        <w:spacing w:after="120" w:line="360" w:lineRule="auto"/>
        <w:jc w:val="center"/>
        <w:rPr>
          <w:noProof/>
        </w:rPr>
      </w:pPr>
      <w:r>
        <w:rPr>
          <w:noProof/>
        </w:rPr>
        <w:t>Рисунок 2 – Детектор СВЧ</w:t>
      </w:r>
      <w:r w:rsidR="00D930E5">
        <w:rPr>
          <w:noProof/>
        </w:rPr>
        <w:t xml:space="preserve"> (слева) и картонный экран (справа)</w:t>
      </w:r>
      <w:r>
        <w:rPr>
          <w:noProof/>
        </w:rPr>
        <w:t>.</w:t>
      </w:r>
    </w:p>
    <w:p w14:paraId="66E40275" w14:textId="36614150" w:rsidR="003C2297" w:rsidRDefault="003C2297" w:rsidP="008B0400">
      <w:pPr>
        <w:spacing w:after="120" w:line="360" w:lineRule="auto"/>
        <w:jc w:val="center"/>
        <w:rPr>
          <w:noProof/>
        </w:rPr>
      </w:pPr>
    </w:p>
    <w:p w14:paraId="3596CFB9" w14:textId="138B7F51" w:rsidR="00232560" w:rsidRPr="00740275" w:rsidRDefault="00D74251" w:rsidP="008B0400">
      <w:pPr>
        <w:pStyle w:val="12"/>
        <w:numPr>
          <w:ilvl w:val="1"/>
          <w:numId w:val="4"/>
        </w:numPr>
      </w:pPr>
      <w:bookmarkStart w:id="4" w:name="_Toc99667901"/>
      <w:bookmarkStart w:id="5" w:name="_Toc100167528"/>
      <w:bookmarkStart w:id="6" w:name="_Toc100167600"/>
      <w:r>
        <w:lastRenderedPageBreak/>
        <w:t>ВОПРОСЫ ПО ЛАБОРАТОРНОЙ РАБОТЕ</w:t>
      </w:r>
      <w:bookmarkEnd w:id="4"/>
      <w:bookmarkEnd w:id="5"/>
      <w:bookmarkEnd w:id="6"/>
    </w:p>
    <w:p w14:paraId="707A5CFA" w14:textId="0315F087" w:rsidR="00662041" w:rsidRDefault="00662041" w:rsidP="008B0400">
      <w:pPr>
        <w:pStyle w:val="af0"/>
        <w:numPr>
          <w:ilvl w:val="0"/>
          <w:numId w:val="4"/>
        </w:numPr>
        <w:spacing w:after="120" w:line="360" w:lineRule="auto"/>
        <w:jc w:val="both"/>
      </w:pPr>
      <w:r w:rsidRPr="00662041">
        <w:t>Где в производстве сотрудники подвергаются воздействию СВЧ-излучения?</w:t>
      </w:r>
    </w:p>
    <w:p w14:paraId="2C35FCFA" w14:textId="032012F7" w:rsidR="00662041" w:rsidRDefault="00662041" w:rsidP="008B0400">
      <w:pPr>
        <w:pStyle w:val="af0"/>
        <w:spacing w:after="120" w:line="360" w:lineRule="auto"/>
        <w:ind w:firstLine="556"/>
      </w:pPr>
      <w:r w:rsidRPr="00662041">
        <w:t>Электромагнитные волны различных диапазонов подвергают сотрудников воздействию в промышленности, науке, технике, медицине: при термической обработке металлов, древесины других материалов, в радиовещании, телевидении и связи, для нагрева и сварки диэлектриков и т. д. Значительное применение нашли электромагнитные волны сверхвысоких частот (СВЧ) в радиолокации, радиометеорологии, радиоастрономии, радионавигации, в космических исследованиях, ядерной физике и т. д.</w:t>
      </w:r>
    </w:p>
    <w:p w14:paraId="00844AE0" w14:textId="39816720" w:rsidR="00662041" w:rsidRDefault="00662041" w:rsidP="008B0400">
      <w:pPr>
        <w:pStyle w:val="af0"/>
        <w:numPr>
          <w:ilvl w:val="0"/>
          <w:numId w:val="4"/>
        </w:numPr>
        <w:spacing w:after="120" w:line="360" w:lineRule="auto"/>
      </w:pPr>
      <w:r>
        <w:t>Каковы источники СВЧ-излучения?</w:t>
      </w:r>
    </w:p>
    <w:p w14:paraId="345E065A" w14:textId="00DA80D3" w:rsidR="00662041" w:rsidRDefault="00662041" w:rsidP="008B0400">
      <w:pPr>
        <w:pStyle w:val="af0"/>
        <w:spacing w:after="120" w:line="360" w:lineRule="auto"/>
        <w:ind w:firstLine="556"/>
      </w:pPr>
      <w:r w:rsidRPr="00662041">
        <w:t>Источниками излучения радиоволн являются ламповые генераторы, которые преобразуют энергию постоянного тока в энергию переменного тока высокой частоты. В современных цехах электровакуумных заводов, где производятся электронные лампы, сосредоточено значительное количество высокочастотных генераторов. Токи высокой частоты применяются для удаления газа из металлических частей и не всегда могут иметь надлежащую экранизацию. В рабочих помещениях радиотелевизионных станций источниками высокочастотных полей могут явиться недостаточно качественно защищенные блоки передатчиков, разделительные фильтры и излучающие антенные системы. В физиотерапевтических кабинетах при работе медицинской аппаратуры возникают электромагнитные поля, действию которых подвергается персонал.</w:t>
      </w:r>
    </w:p>
    <w:p w14:paraId="66AC61B5" w14:textId="63F3E288" w:rsidR="00662041" w:rsidRDefault="00662041" w:rsidP="008B0400">
      <w:pPr>
        <w:pStyle w:val="af0"/>
        <w:numPr>
          <w:ilvl w:val="0"/>
          <w:numId w:val="4"/>
        </w:numPr>
        <w:spacing w:after="120" w:line="360" w:lineRule="auto"/>
      </w:pPr>
      <w:r>
        <w:t>Как влияет СВЧ-излучение на человека?</w:t>
      </w:r>
    </w:p>
    <w:p w14:paraId="1E466655" w14:textId="0DB3500E" w:rsidR="00662041" w:rsidRDefault="00662041" w:rsidP="008B0400">
      <w:pPr>
        <w:pStyle w:val="af0"/>
        <w:spacing w:after="120" w:line="360" w:lineRule="auto"/>
        <w:ind w:firstLine="698"/>
      </w:pPr>
      <w:r w:rsidRPr="00662041">
        <w:t>Наиболее выраженным биологическим действием обладают поля СВЧ. Установлено, что сантиметровые и миллиметровые волны поглощаются кожей и, действуя на рецепторы, оказывают рефлекторное влияние на организм. Дециметровые волны, проникая на глубину 10–15 см, могут непосредственно действовать на внутренние органы. По всей вероятности, аналогичным действием обладают волны и диапазона УВЧ.</w:t>
      </w:r>
    </w:p>
    <w:p w14:paraId="3312EED8" w14:textId="37AB6574" w:rsidR="00662041" w:rsidRDefault="00662041" w:rsidP="008B0400">
      <w:pPr>
        <w:pStyle w:val="af0"/>
        <w:numPr>
          <w:ilvl w:val="0"/>
          <w:numId w:val="4"/>
        </w:numPr>
        <w:spacing w:after="120" w:line="360" w:lineRule="auto"/>
      </w:pPr>
      <w:r>
        <w:t>Какие существуют методы защиты от</w:t>
      </w:r>
      <w:r w:rsidR="00743CCF">
        <w:t xml:space="preserve"> СВЧ-излучения?</w:t>
      </w:r>
    </w:p>
    <w:p w14:paraId="286EAD10" w14:textId="1BEED3DC" w:rsidR="00662041" w:rsidRDefault="00743CCF" w:rsidP="008B0400">
      <w:pPr>
        <w:pStyle w:val="af0"/>
        <w:spacing w:after="120" w:line="360" w:lineRule="auto"/>
        <w:ind w:firstLine="698"/>
      </w:pPr>
      <w:r>
        <w:t>Сокращение излучения в самом источнике, уменьшение времени воздействия, изменения направленности излучения, использование систем дистанционного управления, применение устройств для защитного экранирования.</w:t>
      </w:r>
    </w:p>
    <w:p w14:paraId="39AB9BB9" w14:textId="3B488E3B" w:rsidR="00662041" w:rsidRDefault="00743CCF" w:rsidP="008B0400">
      <w:pPr>
        <w:pStyle w:val="af0"/>
        <w:numPr>
          <w:ilvl w:val="0"/>
          <w:numId w:val="4"/>
        </w:numPr>
        <w:spacing w:after="120" w:line="360" w:lineRule="auto"/>
      </w:pPr>
      <w:r>
        <w:t>Какие еще виды электромагнитного излучения могут воздействовать на человека в совокупности с СВЧ – излучением?</w:t>
      </w:r>
    </w:p>
    <w:p w14:paraId="5463954E" w14:textId="69C6DE07" w:rsidR="00D930E5" w:rsidRDefault="009B345E" w:rsidP="008B0400">
      <w:pPr>
        <w:pStyle w:val="af0"/>
        <w:spacing w:after="120" w:line="360" w:lineRule="auto"/>
        <w:ind w:firstLine="840"/>
      </w:pPr>
      <w:r w:rsidRPr="009B345E">
        <w:t>Инфракрасное излучение, видимое излучение (свет), ультрафиолетовое излучение и рентгеновское излучение.</w:t>
      </w:r>
      <w:bookmarkEnd w:id="0"/>
    </w:p>
    <w:p w14:paraId="22C7E5C8" w14:textId="01C81410" w:rsidR="007266AF" w:rsidRPr="00F96A0A" w:rsidRDefault="00D930E5" w:rsidP="00D930E5">
      <w:r>
        <w:br w:type="page"/>
      </w:r>
    </w:p>
    <w:p w14:paraId="6BD4574D" w14:textId="2E97E07A" w:rsidR="00BD44BA" w:rsidRDefault="009B345E" w:rsidP="008B0400">
      <w:pPr>
        <w:pStyle w:val="12"/>
        <w:numPr>
          <w:ilvl w:val="1"/>
          <w:numId w:val="9"/>
        </w:numPr>
        <w:rPr>
          <w:noProof/>
        </w:rPr>
      </w:pPr>
      <w:bookmarkStart w:id="7" w:name="_Toc99667902"/>
      <w:bookmarkStart w:id="8" w:name="_Toc100167529"/>
      <w:bookmarkStart w:id="9" w:name="_Toc100167601"/>
      <w:r>
        <w:rPr>
          <w:noProof/>
        </w:rPr>
        <w:lastRenderedPageBreak/>
        <w:t>ТАБЛИЦА ИЗМЕРЕНИЙ</w:t>
      </w:r>
      <w:bookmarkEnd w:id="7"/>
      <w:bookmarkEnd w:id="8"/>
      <w:bookmarkEnd w:id="9"/>
    </w:p>
    <w:p w14:paraId="7EE1A34D" w14:textId="55CC3EAA" w:rsidR="00002D69" w:rsidRDefault="009B345E" w:rsidP="008B0400">
      <w:pPr>
        <w:spacing w:after="120" w:line="360" w:lineRule="auto"/>
        <w:ind w:firstLine="709"/>
        <w:rPr>
          <w:bCs/>
          <w:noProof/>
        </w:rPr>
      </w:pPr>
      <w:r>
        <w:rPr>
          <w:bCs/>
          <w:noProof/>
        </w:rPr>
        <w:t>В таблице</w:t>
      </w:r>
      <w:r w:rsidR="00002D69">
        <w:rPr>
          <w:bCs/>
          <w:noProof/>
        </w:rPr>
        <w:t xml:space="preserve"> №1 представлены результаты </w:t>
      </w:r>
      <w:r w:rsidR="000D11FA">
        <w:rPr>
          <w:bCs/>
          <w:noProof/>
        </w:rPr>
        <w:t>измерений и вычислений.</w:t>
      </w:r>
    </w:p>
    <w:p w14:paraId="385F261E" w14:textId="289BBDAD" w:rsidR="000D11FA" w:rsidRPr="000D11FA" w:rsidRDefault="000D11FA" w:rsidP="008B0400">
      <w:pPr>
        <w:spacing w:after="120" w:line="360" w:lineRule="auto"/>
        <w:jc w:val="right"/>
        <w:rPr>
          <w:noProof/>
        </w:rPr>
      </w:pPr>
      <w:r>
        <w:rPr>
          <w:noProof/>
        </w:rPr>
        <w:t>Таблица</w:t>
      </w:r>
      <w:r w:rsidRPr="00740275">
        <w:rPr>
          <w:noProof/>
        </w:rPr>
        <w:t xml:space="preserve"> </w:t>
      </w:r>
      <w:r>
        <w:rPr>
          <w:noProof/>
        </w:rPr>
        <w:t>1</w:t>
      </w:r>
      <w:r w:rsidRPr="00740275">
        <w:rPr>
          <w:noProof/>
        </w:rPr>
        <w:t xml:space="preserve"> – Результат</w:t>
      </w:r>
      <w:r>
        <w:rPr>
          <w:noProof/>
        </w:rPr>
        <w:t>ы</w:t>
      </w:r>
      <w:r w:rsidRPr="00740275">
        <w:rPr>
          <w:noProof/>
        </w:rPr>
        <w:t xml:space="preserve"> </w:t>
      </w:r>
      <w:r>
        <w:rPr>
          <w:bCs/>
          <w:noProof/>
        </w:rPr>
        <w:t>измерений и</w:t>
      </w:r>
      <w:r>
        <w:rPr>
          <w:noProof/>
        </w:rPr>
        <w:t xml:space="preserve"> вычислений</w:t>
      </w:r>
      <w:r w:rsidRPr="00740275">
        <w:rPr>
          <w:noProof/>
        </w:rPr>
        <w:t xml:space="preserve"> </w:t>
      </w:r>
    </w:p>
    <w:tbl>
      <w:tblPr>
        <w:tblStyle w:val="ae"/>
        <w:tblW w:w="0" w:type="auto"/>
        <w:tblInd w:w="294" w:type="dxa"/>
        <w:tblLook w:val="04A0" w:firstRow="1" w:lastRow="0" w:firstColumn="1" w:lastColumn="0" w:noHBand="0" w:noVBand="1"/>
      </w:tblPr>
      <w:tblGrid>
        <w:gridCol w:w="2407"/>
        <w:gridCol w:w="2408"/>
        <w:gridCol w:w="2408"/>
        <w:gridCol w:w="2408"/>
      </w:tblGrid>
      <w:tr w:rsidR="009B345E" w14:paraId="5DBE1E74" w14:textId="77777777" w:rsidTr="009B345E">
        <w:tc>
          <w:tcPr>
            <w:tcW w:w="2407" w:type="dxa"/>
            <w:tcBorders>
              <w:top w:val="single" w:sz="4" w:space="0" w:color="auto"/>
              <w:left w:val="single" w:sz="4" w:space="0" w:color="auto"/>
              <w:bottom w:val="single" w:sz="4" w:space="0" w:color="auto"/>
              <w:right w:val="single" w:sz="4" w:space="0" w:color="auto"/>
            </w:tcBorders>
            <w:hideMark/>
          </w:tcPr>
          <w:p w14:paraId="0979DDA5" w14:textId="77777777" w:rsidR="009B345E" w:rsidRPr="009B345E" w:rsidRDefault="009B345E">
            <w:pPr>
              <w:pStyle w:val="af0"/>
              <w:ind w:left="0"/>
            </w:pPr>
            <w:r w:rsidRPr="009B345E">
              <w:t>Материал экранирующего устройства</w:t>
            </w:r>
          </w:p>
        </w:tc>
        <w:tc>
          <w:tcPr>
            <w:tcW w:w="2408" w:type="dxa"/>
            <w:tcBorders>
              <w:top w:val="single" w:sz="4" w:space="0" w:color="auto"/>
              <w:left w:val="single" w:sz="4" w:space="0" w:color="auto"/>
              <w:bottom w:val="single" w:sz="4" w:space="0" w:color="auto"/>
              <w:right w:val="single" w:sz="4" w:space="0" w:color="auto"/>
            </w:tcBorders>
            <w:hideMark/>
          </w:tcPr>
          <w:p w14:paraId="2338B7C5" w14:textId="77777777" w:rsidR="009B345E" w:rsidRPr="009B345E" w:rsidRDefault="009B345E">
            <w:pPr>
              <w:pStyle w:val="af0"/>
              <w:ind w:left="0"/>
              <w:jc w:val="center"/>
            </w:pPr>
            <w:r w:rsidRPr="009B345E">
              <w:t>Показания детектора СВЧ поля, без экрана Р</w:t>
            </w:r>
            <w:r w:rsidRPr="009B345E">
              <w:rPr>
                <w:vertAlign w:val="subscript"/>
              </w:rPr>
              <w:t>1</w:t>
            </w:r>
            <w:r w:rsidRPr="009B345E">
              <w:t xml:space="preserve"> мВт/см</w:t>
            </w:r>
            <w:r w:rsidRPr="009B345E">
              <w:rPr>
                <w:vertAlign w:val="superscript"/>
              </w:rPr>
              <w:t>2</w:t>
            </w:r>
          </w:p>
        </w:tc>
        <w:tc>
          <w:tcPr>
            <w:tcW w:w="2408" w:type="dxa"/>
            <w:tcBorders>
              <w:top w:val="single" w:sz="4" w:space="0" w:color="auto"/>
              <w:left w:val="single" w:sz="4" w:space="0" w:color="auto"/>
              <w:bottom w:val="single" w:sz="4" w:space="0" w:color="auto"/>
              <w:right w:val="single" w:sz="4" w:space="0" w:color="auto"/>
            </w:tcBorders>
            <w:hideMark/>
          </w:tcPr>
          <w:p w14:paraId="51EEB637" w14:textId="77777777" w:rsidR="009B345E" w:rsidRPr="009B345E" w:rsidRDefault="009B345E">
            <w:pPr>
              <w:pStyle w:val="af0"/>
              <w:ind w:left="0"/>
              <w:jc w:val="center"/>
            </w:pPr>
            <w:r w:rsidRPr="009B345E">
              <w:t xml:space="preserve">Показания детектора СВЧ поля, с экраном </w:t>
            </w:r>
          </w:p>
          <w:p w14:paraId="4DD137EB" w14:textId="77777777" w:rsidR="009B345E" w:rsidRPr="009B345E" w:rsidRDefault="009B345E">
            <w:pPr>
              <w:pStyle w:val="af0"/>
              <w:ind w:left="0"/>
              <w:jc w:val="center"/>
            </w:pPr>
            <w:r w:rsidRPr="009B345E">
              <w:t>Р</w:t>
            </w:r>
            <w:r w:rsidRPr="009B345E">
              <w:rPr>
                <w:vertAlign w:val="subscript"/>
              </w:rPr>
              <w:t>2</w:t>
            </w:r>
            <w:r w:rsidRPr="009B345E">
              <w:t xml:space="preserve"> мВт/см</w:t>
            </w:r>
            <w:r w:rsidRPr="009B345E">
              <w:rPr>
                <w:vertAlign w:val="superscript"/>
              </w:rPr>
              <w:t>2</w:t>
            </w:r>
          </w:p>
        </w:tc>
        <w:tc>
          <w:tcPr>
            <w:tcW w:w="2408" w:type="dxa"/>
            <w:tcBorders>
              <w:top w:val="single" w:sz="4" w:space="0" w:color="auto"/>
              <w:left w:val="single" w:sz="4" w:space="0" w:color="auto"/>
              <w:bottom w:val="single" w:sz="4" w:space="0" w:color="auto"/>
              <w:right w:val="single" w:sz="4" w:space="0" w:color="auto"/>
            </w:tcBorders>
            <w:hideMark/>
          </w:tcPr>
          <w:p w14:paraId="6E5B0756" w14:textId="77777777" w:rsidR="009B345E" w:rsidRPr="009B345E" w:rsidRDefault="009B345E">
            <w:pPr>
              <w:pStyle w:val="af0"/>
              <w:ind w:left="0"/>
              <w:jc w:val="center"/>
            </w:pPr>
            <w:r w:rsidRPr="009B345E">
              <w:t>Коэффициент экранирования,</w:t>
            </w:r>
          </w:p>
          <w:p w14:paraId="35356DB2" w14:textId="77777777" w:rsidR="009B345E" w:rsidRPr="009B345E" w:rsidRDefault="009B345E">
            <w:pPr>
              <w:pStyle w:val="af0"/>
              <w:ind w:left="0"/>
              <w:jc w:val="center"/>
            </w:pPr>
            <w:r w:rsidRPr="009B345E">
              <w:t>К=Р</w:t>
            </w:r>
            <w:r w:rsidRPr="009B345E">
              <w:rPr>
                <w:vertAlign w:val="subscript"/>
              </w:rPr>
              <w:t>2</w:t>
            </w:r>
            <w:r w:rsidRPr="009B345E">
              <w:t>/Р</w:t>
            </w:r>
            <w:r w:rsidRPr="009B345E">
              <w:rPr>
                <w:vertAlign w:val="subscript"/>
              </w:rPr>
              <w:t>1</w:t>
            </w:r>
          </w:p>
        </w:tc>
      </w:tr>
      <w:tr w:rsidR="00A7561B" w14:paraId="7A9832BD" w14:textId="77777777" w:rsidTr="00A7561B">
        <w:tc>
          <w:tcPr>
            <w:tcW w:w="2407" w:type="dxa"/>
            <w:tcBorders>
              <w:top w:val="single" w:sz="4" w:space="0" w:color="auto"/>
              <w:left w:val="single" w:sz="4" w:space="0" w:color="auto"/>
              <w:bottom w:val="single" w:sz="4" w:space="0" w:color="auto"/>
              <w:right w:val="single" w:sz="4" w:space="0" w:color="auto"/>
            </w:tcBorders>
            <w:hideMark/>
          </w:tcPr>
          <w:p w14:paraId="61A32B58" w14:textId="77777777" w:rsidR="00A7561B" w:rsidRPr="009B345E" w:rsidRDefault="00A7561B">
            <w:pPr>
              <w:pStyle w:val="af0"/>
              <w:ind w:left="0"/>
            </w:pPr>
            <w:r w:rsidRPr="009B345E">
              <w:t>Картонный лист</w:t>
            </w:r>
          </w:p>
        </w:tc>
        <w:tc>
          <w:tcPr>
            <w:tcW w:w="2408" w:type="dxa"/>
            <w:vMerge w:val="restart"/>
            <w:tcBorders>
              <w:top w:val="single" w:sz="4" w:space="0" w:color="auto"/>
              <w:left w:val="single" w:sz="4" w:space="0" w:color="auto"/>
              <w:right w:val="single" w:sz="4" w:space="0" w:color="auto"/>
            </w:tcBorders>
            <w:vAlign w:val="center"/>
            <w:hideMark/>
          </w:tcPr>
          <w:p w14:paraId="4BC2BBB0" w14:textId="5EB6449E" w:rsidR="00A7561B" w:rsidRPr="009B345E" w:rsidRDefault="00A7561B" w:rsidP="00A7561B">
            <w:pPr>
              <w:pStyle w:val="af0"/>
              <w:ind w:left="0"/>
              <w:jc w:val="center"/>
            </w:pPr>
            <w:r w:rsidRPr="009B345E">
              <w:t>0,</w:t>
            </w:r>
            <w:r>
              <w:t>2</w:t>
            </w:r>
          </w:p>
        </w:tc>
        <w:tc>
          <w:tcPr>
            <w:tcW w:w="2408" w:type="dxa"/>
            <w:tcBorders>
              <w:top w:val="single" w:sz="4" w:space="0" w:color="auto"/>
              <w:left w:val="single" w:sz="4" w:space="0" w:color="auto"/>
              <w:bottom w:val="single" w:sz="4" w:space="0" w:color="auto"/>
              <w:right w:val="single" w:sz="4" w:space="0" w:color="auto"/>
            </w:tcBorders>
            <w:hideMark/>
          </w:tcPr>
          <w:p w14:paraId="08A73E49" w14:textId="10CA3A74" w:rsidR="00A7561B" w:rsidRPr="009B345E" w:rsidRDefault="00A7561B">
            <w:pPr>
              <w:pStyle w:val="af0"/>
              <w:ind w:left="0"/>
              <w:jc w:val="center"/>
            </w:pPr>
            <w:r w:rsidRPr="009B345E">
              <w:t>0,</w:t>
            </w:r>
            <w:r>
              <w:t>15</w:t>
            </w:r>
          </w:p>
        </w:tc>
        <w:tc>
          <w:tcPr>
            <w:tcW w:w="2408" w:type="dxa"/>
            <w:tcBorders>
              <w:top w:val="single" w:sz="4" w:space="0" w:color="auto"/>
              <w:left w:val="single" w:sz="4" w:space="0" w:color="auto"/>
              <w:bottom w:val="single" w:sz="4" w:space="0" w:color="auto"/>
              <w:right w:val="single" w:sz="4" w:space="0" w:color="auto"/>
            </w:tcBorders>
            <w:hideMark/>
          </w:tcPr>
          <w:p w14:paraId="130D26DA" w14:textId="3EFF0B11" w:rsidR="00A7561B" w:rsidRPr="009B345E" w:rsidRDefault="00A7561B">
            <w:pPr>
              <w:pStyle w:val="af0"/>
              <w:ind w:left="0"/>
              <w:jc w:val="center"/>
            </w:pPr>
            <w:r w:rsidRPr="009B345E">
              <w:t>0,</w:t>
            </w:r>
            <w:r w:rsidR="0063624D">
              <w:t>75</w:t>
            </w:r>
          </w:p>
        </w:tc>
      </w:tr>
      <w:tr w:rsidR="00A7561B" w14:paraId="119B1BDE" w14:textId="77777777" w:rsidTr="00391263">
        <w:tc>
          <w:tcPr>
            <w:tcW w:w="2407" w:type="dxa"/>
            <w:tcBorders>
              <w:top w:val="single" w:sz="4" w:space="0" w:color="auto"/>
              <w:left w:val="single" w:sz="4" w:space="0" w:color="auto"/>
              <w:bottom w:val="single" w:sz="4" w:space="0" w:color="auto"/>
              <w:right w:val="single" w:sz="4" w:space="0" w:color="auto"/>
            </w:tcBorders>
            <w:hideMark/>
          </w:tcPr>
          <w:p w14:paraId="3BDF69AE" w14:textId="77777777" w:rsidR="00A7561B" w:rsidRPr="009B345E" w:rsidRDefault="00A7561B">
            <w:pPr>
              <w:pStyle w:val="af0"/>
              <w:ind w:left="0"/>
            </w:pPr>
            <w:r w:rsidRPr="009B345E">
              <w:t>Фанерный лист</w:t>
            </w:r>
          </w:p>
        </w:tc>
        <w:tc>
          <w:tcPr>
            <w:tcW w:w="2408" w:type="dxa"/>
            <w:vMerge/>
            <w:tcBorders>
              <w:left w:val="single" w:sz="4" w:space="0" w:color="auto"/>
              <w:right w:val="single" w:sz="4" w:space="0" w:color="auto"/>
            </w:tcBorders>
          </w:tcPr>
          <w:p w14:paraId="04E61D25" w14:textId="77777777" w:rsidR="00A7561B" w:rsidRPr="009B345E" w:rsidRDefault="00A7561B">
            <w:pPr>
              <w:pStyle w:val="af0"/>
              <w:ind w:left="0"/>
              <w:jc w:val="center"/>
            </w:pPr>
          </w:p>
        </w:tc>
        <w:tc>
          <w:tcPr>
            <w:tcW w:w="2408" w:type="dxa"/>
            <w:tcBorders>
              <w:top w:val="single" w:sz="4" w:space="0" w:color="auto"/>
              <w:left w:val="single" w:sz="4" w:space="0" w:color="auto"/>
              <w:bottom w:val="single" w:sz="4" w:space="0" w:color="auto"/>
              <w:right w:val="single" w:sz="4" w:space="0" w:color="auto"/>
            </w:tcBorders>
            <w:hideMark/>
          </w:tcPr>
          <w:p w14:paraId="0AF8BB42" w14:textId="228723F9" w:rsidR="00A7561B" w:rsidRPr="009B345E" w:rsidRDefault="00A7561B">
            <w:pPr>
              <w:pStyle w:val="af0"/>
              <w:ind w:left="0"/>
              <w:jc w:val="center"/>
            </w:pPr>
            <w:r w:rsidRPr="009B345E">
              <w:t>0,</w:t>
            </w:r>
            <w:r>
              <w:t>12</w:t>
            </w:r>
          </w:p>
        </w:tc>
        <w:tc>
          <w:tcPr>
            <w:tcW w:w="2408" w:type="dxa"/>
            <w:tcBorders>
              <w:top w:val="single" w:sz="4" w:space="0" w:color="auto"/>
              <w:left w:val="single" w:sz="4" w:space="0" w:color="auto"/>
              <w:bottom w:val="single" w:sz="4" w:space="0" w:color="auto"/>
              <w:right w:val="single" w:sz="4" w:space="0" w:color="auto"/>
            </w:tcBorders>
            <w:hideMark/>
          </w:tcPr>
          <w:p w14:paraId="033489E7" w14:textId="30C60981" w:rsidR="00A7561B" w:rsidRPr="009B345E" w:rsidRDefault="00A7561B">
            <w:pPr>
              <w:pStyle w:val="af0"/>
              <w:ind w:left="0"/>
              <w:jc w:val="center"/>
            </w:pPr>
            <w:r w:rsidRPr="009B345E">
              <w:t>0</w:t>
            </w:r>
            <w:r>
              <w:t>,</w:t>
            </w:r>
            <w:r w:rsidR="0063624D">
              <w:t>6</w:t>
            </w:r>
          </w:p>
        </w:tc>
      </w:tr>
      <w:tr w:rsidR="00A7561B" w14:paraId="05B51F02" w14:textId="77777777" w:rsidTr="00391263">
        <w:tc>
          <w:tcPr>
            <w:tcW w:w="2407" w:type="dxa"/>
            <w:tcBorders>
              <w:top w:val="single" w:sz="4" w:space="0" w:color="auto"/>
              <w:left w:val="single" w:sz="4" w:space="0" w:color="auto"/>
              <w:bottom w:val="single" w:sz="4" w:space="0" w:color="auto"/>
              <w:right w:val="single" w:sz="4" w:space="0" w:color="auto"/>
            </w:tcBorders>
            <w:hideMark/>
          </w:tcPr>
          <w:p w14:paraId="0688C8EE" w14:textId="77777777" w:rsidR="00A7561B" w:rsidRPr="009B345E" w:rsidRDefault="00A7561B">
            <w:pPr>
              <w:pStyle w:val="af0"/>
              <w:ind w:left="0"/>
            </w:pPr>
            <w:r w:rsidRPr="009B345E">
              <w:t>Перфорированный стальной лист</w:t>
            </w:r>
          </w:p>
        </w:tc>
        <w:tc>
          <w:tcPr>
            <w:tcW w:w="2408" w:type="dxa"/>
            <w:vMerge/>
            <w:tcBorders>
              <w:left w:val="single" w:sz="4" w:space="0" w:color="auto"/>
              <w:right w:val="single" w:sz="4" w:space="0" w:color="auto"/>
            </w:tcBorders>
          </w:tcPr>
          <w:p w14:paraId="4890FC32" w14:textId="77777777" w:rsidR="00A7561B" w:rsidRPr="009B345E" w:rsidRDefault="00A7561B">
            <w:pPr>
              <w:pStyle w:val="af0"/>
              <w:ind w:left="0"/>
              <w:jc w:val="center"/>
            </w:pPr>
          </w:p>
        </w:tc>
        <w:tc>
          <w:tcPr>
            <w:tcW w:w="2408" w:type="dxa"/>
            <w:tcBorders>
              <w:top w:val="single" w:sz="4" w:space="0" w:color="auto"/>
              <w:left w:val="single" w:sz="4" w:space="0" w:color="auto"/>
              <w:bottom w:val="single" w:sz="4" w:space="0" w:color="auto"/>
              <w:right w:val="single" w:sz="4" w:space="0" w:color="auto"/>
            </w:tcBorders>
            <w:hideMark/>
          </w:tcPr>
          <w:p w14:paraId="7D27EAAB" w14:textId="3BEE047D" w:rsidR="00A7561B" w:rsidRPr="009B345E" w:rsidRDefault="00A7561B">
            <w:pPr>
              <w:pStyle w:val="af0"/>
              <w:ind w:left="0"/>
              <w:jc w:val="center"/>
            </w:pPr>
            <w:r w:rsidRPr="009B345E">
              <w:t>0,</w:t>
            </w:r>
            <w:r w:rsidR="0063624D">
              <w:t>1</w:t>
            </w:r>
          </w:p>
        </w:tc>
        <w:tc>
          <w:tcPr>
            <w:tcW w:w="2408" w:type="dxa"/>
            <w:tcBorders>
              <w:top w:val="single" w:sz="4" w:space="0" w:color="auto"/>
              <w:left w:val="single" w:sz="4" w:space="0" w:color="auto"/>
              <w:bottom w:val="single" w:sz="4" w:space="0" w:color="auto"/>
              <w:right w:val="single" w:sz="4" w:space="0" w:color="auto"/>
            </w:tcBorders>
            <w:hideMark/>
          </w:tcPr>
          <w:p w14:paraId="7F62A086" w14:textId="710B71E0" w:rsidR="00A7561B" w:rsidRPr="009B345E" w:rsidRDefault="00A7561B">
            <w:pPr>
              <w:pStyle w:val="af0"/>
              <w:ind w:left="0"/>
              <w:jc w:val="center"/>
            </w:pPr>
            <w:r w:rsidRPr="009B345E">
              <w:t>0,</w:t>
            </w:r>
            <w:r w:rsidR="0063624D">
              <w:t>2</w:t>
            </w:r>
          </w:p>
        </w:tc>
      </w:tr>
      <w:tr w:rsidR="00A7561B" w14:paraId="7E8C68EA" w14:textId="77777777" w:rsidTr="00391263">
        <w:tc>
          <w:tcPr>
            <w:tcW w:w="2407" w:type="dxa"/>
            <w:tcBorders>
              <w:top w:val="single" w:sz="4" w:space="0" w:color="auto"/>
              <w:left w:val="single" w:sz="4" w:space="0" w:color="auto"/>
              <w:bottom w:val="single" w:sz="4" w:space="0" w:color="auto"/>
              <w:right w:val="single" w:sz="4" w:space="0" w:color="auto"/>
            </w:tcBorders>
            <w:hideMark/>
          </w:tcPr>
          <w:p w14:paraId="1073399D" w14:textId="77777777" w:rsidR="00A7561B" w:rsidRPr="009B345E" w:rsidRDefault="00A7561B">
            <w:pPr>
              <w:pStyle w:val="af0"/>
              <w:ind w:left="0"/>
            </w:pPr>
            <w:r w:rsidRPr="009B345E">
              <w:t>Сплошной лист оцинкованной стали</w:t>
            </w:r>
          </w:p>
        </w:tc>
        <w:tc>
          <w:tcPr>
            <w:tcW w:w="2408" w:type="dxa"/>
            <w:vMerge/>
            <w:tcBorders>
              <w:left w:val="single" w:sz="4" w:space="0" w:color="auto"/>
              <w:right w:val="single" w:sz="4" w:space="0" w:color="auto"/>
            </w:tcBorders>
          </w:tcPr>
          <w:p w14:paraId="2F76041E" w14:textId="77777777" w:rsidR="00A7561B" w:rsidRPr="009B345E" w:rsidRDefault="00A7561B">
            <w:pPr>
              <w:pStyle w:val="af0"/>
              <w:ind w:left="0"/>
              <w:jc w:val="center"/>
            </w:pPr>
          </w:p>
        </w:tc>
        <w:tc>
          <w:tcPr>
            <w:tcW w:w="2408" w:type="dxa"/>
            <w:tcBorders>
              <w:top w:val="single" w:sz="4" w:space="0" w:color="auto"/>
              <w:left w:val="single" w:sz="4" w:space="0" w:color="auto"/>
              <w:bottom w:val="single" w:sz="4" w:space="0" w:color="auto"/>
              <w:right w:val="single" w:sz="4" w:space="0" w:color="auto"/>
            </w:tcBorders>
            <w:hideMark/>
          </w:tcPr>
          <w:p w14:paraId="5D88C2B2" w14:textId="744D5897" w:rsidR="00A7561B" w:rsidRPr="009B345E" w:rsidRDefault="00A7561B">
            <w:pPr>
              <w:pStyle w:val="af0"/>
              <w:ind w:left="0"/>
              <w:jc w:val="center"/>
            </w:pPr>
            <w:r w:rsidRPr="009B345E">
              <w:t>0</w:t>
            </w:r>
            <w:r>
              <w:t>,01</w:t>
            </w:r>
          </w:p>
        </w:tc>
        <w:tc>
          <w:tcPr>
            <w:tcW w:w="2408" w:type="dxa"/>
            <w:tcBorders>
              <w:top w:val="single" w:sz="4" w:space="0" w:color="auto"/>
              <w:left w:val="single" w:sz="4" w:space="0" w:color="auto"/>
              <w:bottom w:val="single" w:sz="4" w:space="0" w:color="auto"/>
              <w:right w:val="single" w:sz="4" w:space="0" w:color="auto"/>
            </w:tcBorders>
            <w:hideMark/>
          </w:tcPr>
          <w:p w14:paraId="62A211A9" w14:textId="649E0C4F" w:rsidR="00A7561B" w:rsidRPr="009B345E" w:rsidRDefault="00A7561B">
            <w:pPr>
              <w:pStyle w:val="af0"/>
              <w:ind w:left="0"/>
              <w:jc w:val="center"/>
            </w:pPr>
            <w:r w:rsidRPr="009B345E">
              <w:t>0</w:t>
            </w:r>
            <w:r>
              <w:t>,0</w:t>
            </w:r>
            <w:r w:rsidR="0063624D">
              <w:t>2</w:t>
            </w:r>
          </w:p>
        </w:tc>
      </w:tr>
      <w:tr w:rsidR="00A7561B" w14:paraId="0B81D283" w14:textId="77777777" w:rsidTr="00391263">
        <w:tc>
          <w:tcPr>
            <w:tcW w:w="2407" w:type="dxa"/>
            <w:tcBorders>
              <w:top w:val="single" w:sz="4" w:space="0" w:color="auto"/>
              <w:left w:val="single" w:sz="4" w:space="0" w:color="auto"/>
              <w:bottom w:val="single" w:sz="4" w:space="0" w:color="auto"/>
              <w:right w:val="single" w:sz="4" w:space="0" w:color="auto"/>
            </w:tcBorders>
            <w:hideMark/>
          </w:tcPr>
          <w:p w14:paraId="6BA1E81E" w14:textId="77777777" w:rsidR="00A7561B" w:rsidRPr="009B345E" w:rsidRDefault="00A7561B">
            <w:pPr>
              <w:pStyle w:val="af0"/>
              <w:ind w:left="0"/>
            </w:pPr>
            <w:r w:rsidRPr="009B345E">
              <w:t>Композитный экран</w:t>
            </w:r>
          </w:p>
        </w:tc>
        <w:tc>
          <w:tcPr>
            <w:tcW w:w="2408" w:type="dxa"/>
            <w:vMerge/>
            <w:tcBorders>
              <w:left w:val="single" w:sz="4" w:space="0" w:color="auto"/>
              <w:bottom w:val="single" w:sz="4" w:space="0" w:color="auto"/>
              <w:right w:val="single" w:sz="4" w:space="0" w:color="auto"/>
            </w:tcBorders>
          </w:tcPr>
          <w:p w14:paraId="3D52C4B4" w14:textId="77777777" w:rsidR="00A7561B" w:rsidRPr="009B345E" w:rsidRDefault="00A7561B">
            <w:pPr>
              <w:pStyle w:val="af0"/>
              <w:ind w:left="0"/>
              <w:jc w:val="center"/>
            </w:pPr>
          </w:p>
        </w:tc>
        <w:tc>
          <w:tcPr>
            <w:tcW w:w="2408" w:type="dxa"/>
            <w:tcBorders>
              <w:top w:val="single" w:sz="4" w:space="0" w:color="auto"/>
              <w:left w:val="single" w:sz="4" w:space="0" w:color="auto"/>
              <w:bottom w:val="single" w:sz="4" w:space="0" w:color="auto"/>
              <w:right w:val="single" w:sz="4" w:space="0" w:color="auto"/>
            </w:tcBorders>
            <w:hideMark/>
          </w:tcPr>
          <w:p w14:paraId="2B510655" w14:textId="54E3E3E7" w:rsidR="00A7561B" w:rsidRPr="009B345E" w:rsidRDefault="00A7561B">
            <w:pPr>
              <w:pStyle w:val="af0"/>
              <w:ind w:left="0"/>
              <w:jc w:val="center"/>
            </w:pPr>
            <w:r w:rsidRPr="009B345E">
              <w:t>0</w:t>
            </w:r>
            <w:r w:rsidR="0063624D">
              <w:t>,19</w:t>
            </w:r>
          </w:p>
        </w:tc>
        <w:tc>
          <w:tcPr>
            <w:tcW w:w="2408" w:type="dxa"/>
            <w:tcBorders>
              <w:top w:val="single" w:sz="4" w:space="0" w:color="auto"/>
              <w:left w:val="single" w:sz="4" w:space="0" w:color="auto"/>
              <w:bottom w:val="single" w:sz="4" w:space="0" w:color="auto"/>
              <w:right w:val="single" w:sz="4" w:space="0" w:color="auto"/>
            </w:tcBorders>
            <w:hideMark/>
          </w:tcPr>
          <w:p w14:paraId="5E6CB5A8" w14:textId="05CF3F09" w:rsidR="00A7561B" w:rsidRPr="009B345E" w:rsidRDefault="00A7561B">
            <w:pPr>
              <w:pStyle w:val="af0"/>
              <w:ind w:left="0"/>
              <w:jc w:val="center"/>
            </w:pPr>
            <w:r>
              <w:t>0</w:t>
            </w:r>
            <w:r w:rsidR="0063624D">
              <w:t>,95</w:t>
            </w:r>
          </w:p>
        </w:tc>
      </w:tr>
    </w:tbl>
    <w:p w14:paraId="18E40F8D" w14:textId="4D57D203" w:rsidR="00F96A0A" w:rsidRPr="003C2297" w:rsidRDefault="00F96A0A">
      <w:pPr>
        <w:rPr>
          <w:noProof/>
        </w:rPr>
      </w:pPr>
      <w:bookmarkStart w:id="10" w:name="_Toc99667904"/>
    </w:p>
    <w:p w14:paraId="33B8ACB5" w14:textId="5428F7C5" w:rsidR="00BD44BA" w:rsidRPr="00002D69" w:rsidRDefault="00002D69" w:rsidP="008B0400">
      <w:pPr>
        <w:pStyle w:val="12"/>
        <w:numPr>
          <w:ilvl w:val="1"/>
          <w:numId w:val="9"/>
        </w:numPr>
        <w:rPr>
          <w:noProof/>
        </w:rPr>
      </w:pPr>
      <w:bookmarkStart w:id="11" w:name="_Toc100167531"/>
      <w:bookmarkStart w:id="12" w:name="_Toc100167603"/>
      <w:r>
        <w:rPr>
          <w:noProof/>
        </w:rPr>
        <w:t>ЗАКЛЮЧЕНИЕ</w:t>
      </w:r>
      <w:bookmarkEnd w:id="10"/>
      <w:bookmarkEnd w:id="11"/>
      <w:bookmarkEnd w:id="12"/>
    </w:p>
    <w:p w14:paraId="4EC65B38" w14:textId="5C216656" w:rsidR="00BD44BA" w:rsidRDefault="00BD44BA" w:rsidP="008B0400">
      <w:pPr>
        <w:spacing w:line="360" w:lineRule="auto"/>
        <w:ind w:firstLine="709"/>
        <w:jc w:val="both"/>
      </w:pPr>
      <w:r w:rsidRPr="00740275">
        <w:t xml:space="preserve">В ходе выполнения </w:t>
      </w:r>
      <w:r w:rsidR="00E26BB4">
        <w:t>лабораторной</w:t>
      </w:r>
      <w:r w:rsidRPr="00740275">
        <w:t xml:space="preserve"> работы </w:t>
      </w:r>
      <w:r w:rsidR="00E26BB4">
        <w:t>мы</w:t>
      </w:r>
      <w:r w:rsidR="00002D69">
        <w:t xml:space="preserve"> </w:t>
      </w:r>
      <w:r w:rsidR="00E26BB4">
        <w:t>исследовали</w:t>
      </w:r>
      <w:r w:rsidRPr="00740275">
        <w:t>:</w:t>
      </w:r>
    </w:p>
    <w:p w14:paraId="2AA6476A" w14:textId="38C650FC" w:rsidR="000B0771" w:rsidRDefault="00E26BB4" w:rsidP="008B0400">
      <w:pPr>
        <w:numPr>
          <w:ilvl w:val="0"/>
          <w:numId w:val="1"/>
        </w:numPr>
        <w:spacing w:line="360" w:lineRule="auto"/>
        <w:jc w:val="both"/>
      </w:pPr>
      <w:r>
        <w:t>Процесс СВЧ излучения.</w:t>
      </w:r>
    </w:p>
    <w:p w14:paraId="10A2DD3B" w14:textId="7C536657" w:rsidR="00E26BB4" w:rsidRDefault="00E26BB4" w:rsidP="008B0400">
      <w:pPr>
        <w:numPr>
          <w:ilvl w:val="0"/>
          <w:numId w:val="1"/>
        </w:numPr>
        <w:spacing w:line="360" w:lineRule="auto"/>
        <w:jc w:val="both"/>
      </w:pPr>
      <w:r>
        <w:t>Установили влияние экранов на интенсивность СВЧ излучения.</w:t>
      </w:r>
    </w:p>
    <w:p w14:paraId="268A1856" w14:textId="77777777" w:rsidR="00E26BB4" w:rsidRDefault="00E26BB4" w:rsidP="008B0400">
      <w:pPr>
        <w:spacing w:line="360" w:lineRule="auto"/>
      </w:pPr>
      <w:r>
        <w:br w:type="page"/>
      </w:r>
    </w:p>
    <w:p w14:paraId="3F3200BF" w14:textId="1775AA91" w:rsidR="00AB119C" w:rsidRDefault="003C2297" w:rsidP="008B0400">
      <w:pPr>
        <w:pStyle w:val="12"/>
      </w:pPr>
      <w:bookmarkStart w:id="13" w:name="_Toc99667905"/>
      <w:bookmarkStart w:id="14" w:name="_Toc100167532"/>
      <w:bookmarkStart w:id="15" w:name="_Toc100167604"/>
      <w:r>
        <w:lastRenderedPageBreak/>
        <w:t xml:space="preserve">2.1 </w:t>
      </w:r>
      <w:bookmarkEnd w:id="13"/>
      <w:bookmarkEnd w:id="14"/>
      <w:bookmarkEnd w:id="15"/>
      <w:r>
        <w:t>ИСХОДНЫЕ ДАННЫЕ</w:t>
      </w:r>
    </w:p>
    <w:p w14:paraId="30BE1F87" w14:textId="1E019C91" w:rsidR="003C2297" w:rsidRDefault="003C2297" w:rsidP="008B0400">
      <w:pPr>
        <w:pStyle w:val="12"/>
        <w:jc w:val="left"/>
      </w:pPr>
      <w:r>
        <w:t>Цель работы</w:t>
      </w:r>
    </w:p>
    <w:p w14:paraId="1832ADAB" w14:textId="4EE4AA40" w:rsidR="00F96A0A" w:rsidRDefault="003F1420" w:rsidP="008B0400">
      <w:pPr>
        <w:spacing w:line="360" w:lineRule="auto"/>
        <w:ind w:firstLine="851"/>
      </w:pPr>
      <w:r w:rsidRPr="003F1420">
        <w:t>Исследовать процесс теплообмена излучением, установить влияние экранов на интенсивность теплового излучения.</w:t>
      </w:r>
    </w:p>
    <w:p w14:paraId="623F118C" w14:textId="319A48AC" w:rsidR="003C2297" w:rsidRDefault="003C2297" w:rsidP="008B0400">
      <w:pPr>
        <w:spacing w:line="360" w:lineRule="auto"/>
        <w:rPr>
          <w:b/>
        </w:rPr>
      </w:pPr>
      <w:r>
        <w:rPr>
          <w:b/>
        </w:rPr>
        <w:t>Используемые приборы</w:t>
      </w:r>
    </w:p>
    <w:p w14:paraId="06E2AB68" w14:textId="11CCF978" w:rsidR="00596625" w:rsidRDefault="0063624D" w:rsidP="008B0400">
      <w:pPr>
        <w:spacing w:line="360" w:lineRule="auto"/>
        <w:jc w:val="center"/>
        <w:rPr>
          <w:b/>
        </w:rPr>
      </w:pPr>
      <w:r>
        <w:rPr>
          <w:noProof/>
        </w:rPr>
        <w:drawing>
          <wp:inline distT="0" distB="0" distL="0" distR="0" wp14:anchorId="00DEFCE2" wp14:editId="2DC2EA09">
            <wp:extent cx="4862834" cy="3634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409" cy="3635917"/>
                    </a:xfrm>
                    <a:prstGeom prst="rect">
                      <a:avLst/>
                    </a:prstGeom>
                    <a:noFill/>
                    <a:ln>
                      <a:noFill/>
                    </a:ln>
                  </pic:spPr>
                </pic:pic>
              </a:graphicData>
            </a:graphic>
          </wp:inline>
        </w:drawing>
      </w:r>
    </w:p>
    <w:p w14:paraId="1AB812FE" w14:textId="06FA834E" w:rsidR="000B0771" w:rsidRPr="00740275" w:rsidRDefault="00596625" w:rsidP="008B0400">
      <w:pPr>
        <w:spacing w:line="360" w:lineRule="auto"/>
        <w:jc w:val="center"/>
      </w:pPr>
      <w:r>
        <w:t xml:space="preserve">Рисунок </w:t>
      </w:r>
      <w:r w:rsidR="0063624D">
        <w:t>3</w:t>
      </w:r>
      <w:r>
        <w:t xml:space="preserve"> – Инфракрасный термометр</w:t>
      </w:r>
      <w:r w:rsidR="0063624D">
        <w:t xml:space="preserve"> (слева)</w:t>
      </w:r>
    </w:p>
    <w:p w14:paraId="654E725E" w14:textId="792D2F6E" w:rsidR="003F1420" w:rsidRDefault="003C2297" w:rsidP="008B0400">
      <w:pPr>
        <w:pStyle w:val="12"/>
      </w:pPr>
      <w:bookmarkStart w:id="16" w:name="_Toc99667906"/>
      <w:bookmarkStart w:id="17" w:name="_Toc100167533"/>
      <w:bookmarkStart w:id="18" w:name="_Toc100167605"/>
      <w:r>
        <w:t xml:space="preserve">2.2 </w:t>
      </w:r>
      <w:r w:rsidR="003F1420">
        <w:t>ВОПРОСЫ ПО ЛАБОРАТОРНОЙ РАБОТЕ:</w:t>
      </w:r>
      <w:bookmarkEnd w:id="16"/>
      <w:bookmarkEnd w:id="17"/>
      <w:bookmarkEnd w:id="18"/>
    </w:p>
    <w:p w14:paraId="799289E9" w14:textId="2774F893" w:rsidR="003F1420" w:rsidRDefault="003F1420" w:rsidP="008B0400">
      <w:pPr>
        <w:pStyle w:val="af0"/>
        <w:numPr>
          <w:ilvl w:val="0"/>
          <w:numId w:val="5"/>
        </w:numPr>
        <w:spacing w:line="360" w:lineRule="auto"/>
      </w:pPr>
      <w:r w:rsidRPr="003F1420">
        <w:t>Где в производстве сотрудники подвергаются воздействию теплового излучения?</w:t>
      </w:r>
    </w:p>
    <w:p w14:paraId="4D70D7F9" w14:textId="475D582C" w:rsidR="003F1420" w:rsidRDefault="003F1420" w:rsidP="008B0400">
      <w:pPr>
        <w:pStyle w:val="af0"/>
        <w:spacing w:line="360" w:lineRule="auto"/>
        <w:ind w:firstLine="698"/>
      </w:pPr>
      <w:r w:rsidRPr="003F1420">
        <w:t>В производственных условиях обслуживающий персонал, находясь вблизи расплавленного или нагретого металла, пламени, горячих поверхностей и т.п, подвергаются воздействию тепловых излучений этих источников.</w:t>
      </w:r>
    </w:p>
    <w:p w14:paraId="630C7D87" w14:textId="0E86FEE9" w:rsidR="003F1420" w:rsidRDefault="003F1420" w:rsidP="008B0400">
      <w:pPr>
        <w:pStyle w:val="af0"/>
        <w:numPr>
          <w:ilvl w:val="0"/>
          <w:numId w:val="5"/>
        </w:numPr>
        <w:spacing w:line="360" w:lineRule="auto"/>
      </w:pPr>
      <w:r w:rsidRPr="003F1420">
        <w:t>Каковы источники теплового излучения?</w:t>
      </w:r>
    </w:p>
    <w:p w14:paraId="6BEDE2D8" w14:textId="519690C5" w:rsidR="00F12FE8" w:rsidRDefault="00F12FE8" w:rsidP="008B0400">
      <w:pPr>
        <w:pStyle w:val="af0"/>
        <w:spacing w:line="360" w:lineRule="auto"/>
        <w:ind w:firstLine="698"/>
      </w:pPr>
      <w:r w:rsidRPr="00F12FE8">
        <w:t>Тепловое излучение испускают нагретый металл, земная атмосфера</w:t>
      </w:r>
      <w:r>
        <w:t xml:space="preserve">. </w:t>
      </w:r>
      <w:r w:rsidRPr="00F12FE8">
        <w:t>Также источниками теплового излучения могут быть нагретые поверхности стен печей, желоба, выпускные лотки, прокатываемый металл, нагретые обрабатываемые детали и заготовки, различные виды сварки и плазменной обработки, котлы и другое.</w:t>
      </w:r>
    </w:p>
    <w:p w14:paraId="11E6FF66" w14:textId="30886603" w:rsidR="003F1420" w:rsidRDefault="00F12FE8" w:rsidP="008B0400">
      <w:pPr>
        <w:pStyle w:val="af0"/>
        <w:numPr>
          <w:ilvl w:val="0"/>
          <w:numId w:val="5"/>
        </w:numPr>
        <w:spacing w:line="360" w:lineRule="auto"/>
      </w:pPr>
      <w:r w:rsidRPr="00F12FE8">
        <w:t>Как тепловое излучение влияет на человека?</w:t>
      </w:r>
    </w:p>
    <w:p w14:paraId="7BBE3F0D" w14:textId="007C86A8" w:rsidR="00F12FE8" w:rsidRDefault="00F12FE8" w:rsidP="008B0400">
      <w:pPr>
        <w:pStyle w:val="af0"/>
        <w:spacing w:line="360" w:lineRule="auto"/>
        <w:ind w:firstLine="698"/>
      </w:pPr>
      <w:r w:rsidRPr="00F12FE8">
        <w:t xml:space="preserve">При длительном пребывании человека в зоне теплового потока происходит резкое нарушение теплового баланса в его организме. Нарушается работа </w:t>
      </w:r>
      <w:proofErr w:type="spellStart"/>
      <w:r w:rsidRPr="00F12FE8">
        <w:t>терморегулировочного</w:t>
      </w:r>
      <w:proofErr w:type="spellEnd"/>
      <w:r w:rsidRPr="00F12FE8">
        <w:t xml:space="preserve"> аппарата, усиливается деятельность сердечно-сосудистой и дыхательной систем, увеличивается потоотделение, происходит потеря нужных организму солей.</w:t>
      </w:r>
    </w:p>
    <w:p w14:paraId="7735007A" w14:textId="3F3ED905" w:rsidR="003F1420" w:rsidRDefault="00F12FE8" w:rsidP="008B0400">
      <w:pPr>
        <w:pStyle w:val="af0"/>
        <w:numPr>
          <w:ilvl w:val="0"/>
          <w:numId w:val="5"/>
        </w:numPr>
        <w:spacing w:line="360" w:lineRule="auto"/>
      </w:pPr>
      <w:r w:rsidRPr="00F12FE8">
        <w:t>Какие существуют методы защиты от теплового излучения?</w:t>
      </w:r>
    </w:p>
    <w:p w14:paraId="5C9FFA64" w14:textId="1E5E382C" w:rsidR="00F12FE8" w:rsidRDefault="00F12FE8" w:rsidP="008B0400">
      <w:pPr>
        <w:pStyle w:val="af0"/>
        <w:spacing w:line="360" w:lineRule="auto"/>
        <w:ind w:firstLine="698"/>
      </w:pPr>
      <w:r>
        <w:lastRenderedPageBreak/>
        <w:t xml:space="preserve">Изоляция печей легковесными кирпичами; между наружным стальным кожухом и кирпичной кладкой применяют </w:t>
      </w:r>
      <w:proofErr w:type="spellStart"/>
      <w:r>
        <w:t>засыпи</w:t>
      </w:r>
      <w:proofErr w:type="spellEnd"/>
      <w:r>
        <w:t xml:space="preserve"> из сыпучих или волокнистых материалов; своды изолируют засыпкой из сыпучих материалов (например, песка или колошниковой пыли). Засыпка создает герметичность, что особенно важно для газовых выбросов.</w:t>
      </w:r>
    </w:p>
    <w:p w14:paraId="48BB7A9C" w14:textId="13D285A8" w:rsidR="00F96A0A" w:rsidRPr="00596625" w:rsidRDefault="00F12FE8" w:rsidP="008B0400">
      <w:pPr>
        <w:pStyle w:val="af0"/>
        <w:spacing w:line="360" w:lineRule="auto"/>
      </w:pPr>
      <w:r>
        <w:t xml:space="preserve">Для снижения опасности воздействия тепловых излучений также используют следующие способы: уменьшение интенсивности излучения источника; защитное экранирования источника или рабочего места; воздушное </w:t>
      </w:r>
      <w:proofErr w:type="spellStart"/>
      <w:r>
        <w:t>душирование</w:t>
      </w:r>
      <w:proofErr w:type="spellEnd"/>
      <w:r>
        <w:t>; применение средств индивидуальной защиты; организационные и лечебно-профилактические мероприятия.</w:t>
      </w:r>
      <w:bookmarkStart w:id="19" w:name="_Toc99667907"/>
    </w:p>
    <w:p w14:paraId="5412EB1E" w14:textId="06B2F0DD" w:rsidR="003F1420" w:rsidRDefault="003C2297" w:rsidP="008B0400">
      <w:pPr>
        <w:pStyle w:val="12"/>
      </w:pPr>
      <w:bookmarkStart w:id="20" w:name="_Toc100167534"/>
      <w:bookmarkStart w:id="21" w:name="_Toc100167606"/>
      <w:r>
        <w:t xml:space="preserve">2.3 </w:t>
      </w:r>
      <w:r w:rsidR="008E04CC">
        <w:t>РЕЗУЛЬТАТЫ ВЫЧИСЛЕНИЙ</w:t>
      </w:r>
      <w:bookmarkEnd w:id="19"/>
      <w:bookmarkEnd w:id="20"/>
      <w:bookmarkEnd w:id="21"/>
    </w:p>
    <w:p w14:paraId="5AFE134C" w14:textId="4D911A5B" w:rsidR="008E04CC" w:rsidRDefault="008E04CC" w:rsidP="008B0400">
      <w:pPr>
        <w:spacing w:line="360" w:lineRule="auto"/>
        <w:ind w:firstLine="709"/>
      </w:pPr>
      <w:r>
        <w:t>В таблице №2 представлены результаты</w:t>
      </w:r>
      <w:r w:rsidR="002D07D0">
        <w:t xml:space="preserve"> </w:t>
      </w:r>
      <w:r w:rsidR="002D07D0">
        <w:rPr>
          <w:bCs/>
          <w:noProof/>
        </w:rPr>
        <w:t>измерений и</w:t>
      </w:r>
      <w:r>
        <w:t xml:space="preserve"> вычислений.</w:t>
      </w:r>
    </w:p>
    <w:p w14:paraId="6F903782" w14:textId="5243FD79" w:rsidR="000D07E9" w:rsidRDefault="000D07E9" w:rsidP="008B0400">
      <w:pPr>
        <w:spacing w:line="360" w:lineRule="auto"/>
        <w:jc w:val="right"/>
      </w:pPr>
      <w:r>
        <w:t xml:space="preserve">Таблица 2 – Результаты </w:t>
      </w:r>
      <w:r w:rsidR="002D07D0">
        <w:rPr>
          <w:bCs/>
          <w:noProof/>
        </w:rPr>
        <w:t>измерений и</w:t>
      </w:r>
      <w:r w:rsidR="002D07D0">
        <w:t xml:space="preserve"> </w:t>
      </w:r>
      <w:r>
        <w:t>вычислений.</w:t>
      </w:r>
    </w:p>
    <w:p w14:paraId="6822CF0E" w14:textId="273ECE72" w:rsidR="008E04CC" w:rsidRPr="008E04CC" w:rsidRDefault="008E04CC" w:rsidP="008E04CC"/>
    <w:tbl>
      <w:tblPr>
        <w:tblStyle w:val="ae"/>
        <w:tblW w:w="0" w:type="auto"/>
        <w:tblInd w:w="294" w:type="dxa"/>
        <w:tblLook w:val="04A0" w:firstRow="1" w:lastRow="0" w:firstColumn="1" w:lastColumn="0" w:noHBand="0" w:noVBand="1"/>
      </w:tblPr>
      <w:tblGrid>
        <w:gridCol w:w="1088"/>
        <w:gridCol w:w="1076"/>
        <w:gridCol w:w="900"/>
        <w:gridCol w:w="1543"/>
        <w:gridCol w:w="971"/>
        <w:gridCol w:w="971"/>
        <w:gridCol w:w="1108"/>
        <w:gridCol w:w="1321"/>
        <w:gridCol w:w="926"/>
      </w:tblGrid>
      <w:tr w:rsidR="002B22C9" w14:paraId="7AC7D04D" w14:textId="77777777" w:rsidTr="002B22C9">
        <w:tc>
          <w:tcPr>
            <w:tcW w:w="1088" w:type="dxa"/>
            <w:tcBorders>
              <w:top w:val="single" w:sz="4" w:space="0" w:color="auto"/>
              <w:left w:val="single" w:sz="4" w:space="0" w:color="auto"/>
              <w:bottom w:val="single" w:sz="4" w:space="0" w:color="auto"/>
              <w:right w:val="single" w:sz="4" w:space="0" w:color="auto"/>
            </w:tcBorders>
          </w:tcPr>
          <w:p w14:paraId="343CC2F8" w14:textId="77777777" w:rsidR="002B22C9" w:rsidRPr="000A677E" w:rsidRDefault="002B22C9" w:rsidP="002B22C9">
            <w:pPr>
              <w:pStyle w:val="af0"/>
              <w:ind w:left="0"/>
            </w:pPr>
          </w:p>
        </w:tc>
        <w:tc>
          <w:tcPr>
            <w:tcW w:w="1076" w:type="dxa"/>
            <w:tcBorders>
              <w:top w:val="single" w:sz="4" w:space="0" w:color="auto"/>
              <w:left w:val="single" w:sz="4" w:space="0" w:color="auto"/>
              <w:bottom w:val="single" w:sz="4" w:space="0" w:color="auto"/>
              <w:right w:val="single" w:sz="4" w:space="0" w:color="auto"/>
            </w:tcBorders>
            <w:hideMark/>
          </w:tcPr>
          <w:p w14:paraId="1A10679B" w14:textId="77777777" w:rsidR="002B22C9" w:rsidRPr="000A677E" w:rsidRDefault="002B22C9" w:rsidP="002B22C9">
            <w:pPr>
              <w:pStyle w:val="af0"/>
              <w:ind w:left="0"/>
            </w:pPr>
            <w:r w:rsidRPr="000A677E">
              <w:t>Т-1</w:t>
            </w:r>
            <w:proofErr w:type="gramStart"/>
            <w:r w:rsidRPr="000A677E">
              <w:t>, К</w:t>
            </w:r>
            <w:proofErr w:type="gramEnd"/>
          </w:p>
        </w:tc>
        <w:tc>
          <w:tcPr>
            <w:tcW w:w="900" w:type="dxa"/>
            <w:tcBorders>
              <w:top w:val="single" w:sz="4" w:space="0" w:color="auto"/>
              <w:left w:val="single" w:sz="4" w:space="0" w:color="auto"/>
              <w:bottom w:val="single" w:sz="4" w:space="0" w:color="auto"/>
              <w:right w:val="single" w:sz="4" w:space="0" w:color="auto"/>
            </w:tcBorders>
            <w:hideMark/>
          </w:tcPr>
          <w:p w14:paraId="0263720A" w14:textId="77777777" w:rsidR="002B22C9" w:rsidRPr="000A677E" w:rsidRDefault="002B22C9" w:rsidP="002B22C9">
            <w:pPr>
              <w:pStyle w:val="af0"/>
              <w:ind w:left="0"/>
            </w:pPr>
            <w:r w:rsidRPr="000A677E">
              <w:t>Т-2</w:t>
            </w:r>
            <w:proofErr w:type="gramStart"/>
            <w:r w:rsidRPr="000A677E">
              <w:t>, К</w:t>
            </w:r>
            <w:proofErr w:type="gramEnd"/>
          </w:p>
        </w:tc>
        <w:tc>
          <w:tcPr>
            <w:tcW w:w="1543" w:type="dxa"/>
            <w:tcBorders>
              <w:top w:val="single" w:sz="4" w:space="0" w:color="auto"/>
              <w:left w:val="single" w:sz="4" w:space="0" w:color="auto"/>
              <w:bottom w:val="single" w:sz="4" w:space="0" w:color="auto"/>
              <w:right w:val="single" w:sz="4" w:space="0" w:color="auto"/>
            </w:tcBorders>
          </w:tcPr>
          <w:p w14:paraId="3C1A9D1C" w14:textId="5DCAAFDC" w:rsidR="002B22C9" w:rsidRPr="002D07D0" w:rsidRDefault="00E256A6" w:rsidP="002B22C9">
            <w:pPr>
              <w:pStyle w:val="af0"/>
              <w:ind w:left="0"/>
              <w:rPr>
                <w:i/>
                <w:iCs/>
                <w:lang w:val="en-US"/>
              </w:rPr>
            </w:pPr>
            <m:oMathPara>
              <m:oMath>
                <m:sSub>
                  <m:sSubPr>
                    <m:ctrlPr>
                      <w:rPr>
                        <w:rFonts w:ascii="Cambria Math" w:hAnsi="Cambria Math"/>
                        <w:iCs/>
                      </w:rPr>
                    </m:ctrlPr>
                  </m:sSubPr>
                  <m:e>
                    <m:r>
                      <m:rPr>
                        <m:sty m:val="p"/>
                      </m:rPr>
                      <w:rPr>
                        <w:rFonts w:ascii="Cambria Math" w:hAnsi="Cambria Math"/>
                        <w:lang w:val="en-US"/>
                      </w:rPr>
                      <m:t>q</m:t>
                    </m:r>
                  </m:e>
                  <m:sub>
                    <m:r>
                      <m:rPr>
                        <m:sty m:val="p"/>
                      </m:rPr>
                      <w:rPr>
                        <w:rFonts w:ascii="Cambria Math" w:hAnsi="Cambria Math"/>
                      </w:rPr>
                      <m:t>H-O</m:t>
                    </m:r>
                  </m:sub>
                </m:sSub>
                <m:r>
                  <w:rPr>
                    <w:rFonts w:ascii="Cambria Math" w:hAnsi="Cambria Math"/>
                  </w:rPr>
                  <m:t>, Вт/</m:t>
                </m:r>
                <m:sSup>
                  <m:sSupPr>
                    <m:ctrlPr>
                      <w:rPr>
                        <w:rFonts w:ascii="Cambria Math" w:hAnsi="Cambria Math"/>
                        <w:i/>
                        <w:iCs/>
                      </w:rPr>
                    </m:ctrlPr>
                  </m:sSupPr>
                  <m:e>
                    <m:r>
                      <w:rPr>
                        <w:rFonts w:ascii="Cambria Math" w:hAnsi="Cambria Math"/>
                      </w:rPr>
                      <m:t>м</m:t>
                    </m:r>
                  </m:e>
                  <m:sup>
                    <m:r>
                      <w:rPr>
                        <w:rFonts w:ascii="Cambria Math" w:hAnsi="Cambria Math"/>
                      </w:rPr>
                      <m:t>2</m:t>
                    </m:r>
                  </m:sup>
                </m:sSup>
              </m:oMath>
            </m:oMathPara>
          </w:p>
        </w:tc>
        <w:tc>
          <w:tcPr>
            <w:tcW w:w="971" w:type="dxa"/>
            <w:tcBorders>
              <w:top w:val="single" w:sz="4" w:space="0" w:color="auto"/>
              <w:left w:val="single" w:sz="4" w:space="0" w:color="auto"/>
              <w:bottom w:val="single" w:sz="4" w:space="0" w:color="auto"/>
              <w:right w:val="single" w:sz="4" w:space="0" w:color="auto"/>
            </w:tcBorders>
          </w:tcPr>
          <w:p w14:paraId="640A0CD8" w14:textId="6D9D73D4" w:rsidR="002B22C9" w:rsidRPr="000A677E" w:rsidRDefault="00E256A6" w:rsidP="002B22C9">
            <w:pPr>
              <w:pStyle w:val="af0"/>
              <w:ind w:left="0"/>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c>
        <w:tc>
          <w:tcPr>
            <w:tcW w:w="971" w:type="dxa"/>
            <w:tcBorders>
              <w:top w:val="single" w:sz="4" w:space="0" w:color="auto"/>
              <w:left w:val="single" w:sz="4" w:space="0" w:color="auto"/>
              <w:bottom w:val="single" w:sz="4" w:space="0" w:color="auto"/>
              <w:right w:val="single" w:sz="4" w:space="0" w:color="auto"/>
            </w:tcBorders>
          </w:tcPr>
          <w:p w14:paraId="709BAADC" w14:textId="654D16E1" w:rsidR="002B22C9" w:rsidRPr="000A677E" w:rsidRDefault="00E256A6" w:rsidP="002B22C9">
            <w:pPr>
              <w:pStyle w:val="af0"/>
              <w:ind w:left="0"/>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c>
        <w:tc>
          <w:tcPr>
            <w:tcW w:w="1108" w:type="dxa"/>
            <w:tcBorders>
              <w:top w:val="single" w:sz="4" w:space="0" w:color="auto"/>
              <w:left w:val="single" w:sz="4" w:space="0" w:color="auto"/>
              <w:bottom w:val="single" w:sz="4" w:space="0" w:color="auto"/>
              <w:right w:val="single" w:sz="4" w:space="0" w:color="auto"/>
            </w:tcBorders>
          </w:tcPr>
          <w:p w14:paraId="1EF6A572" w14:textId="3208CDE9" w:rsidR="002B22C9" w:rsidRPr="000A677E" w:rsidRDefault="00E256A6" w:rsidP="002B22C9">
            <w:pPr>
              <w:pStyle w:val="af0"/>
              <w:ind w:left="0"/>
            </w:pPr>
            <m:oMathPara>
              <m:oMath>
                <m:sSub>
                  <m:sSubPr>
                    <m:ctrlPr>
                      <w:rPr>
                        <w:rFonts w:ascii="Cambria Math" w:hAnsi="Cambria Math"/>
                        <w:i/>
                      </w:rPr>
                    </m:ctrlPr>
                  </m:sSubPr>
                  <m:e>
                    <m:r>
                      <w:rPr>
                        <w:rFonts w:ascii="Cambria Math" w:hAnsi="Cambria Math"/>
                      </w:rPr>
                      <m:t>ε</m:t>
                    </m:r>
                  </m:e>
                  <m:sub>
                    <m:r>
                      <w:rPr>
                        <w:rFonts w:ascii="Cambria Math" w:hAnsi="Cambria Math"/>
                      </w:rPr>
                      <m:t>Э</m:t>
                    </m:r>
                  </m:sub>
                </m:sSub>
              </m:oMath>
            </m:oMathPara>
          </w:p>
        </w:tc>
        <w:tc>
          <w:tcPr>
            <w:tcW w:w="1321" w:type="dxa"/>
            <w:tcBorders>
              <w:top w:val="single" w:sz="4" w:space="0" w:color="auto"/>
              <w:left w:val="single" w:sz="4" w:space="0" w:color="auto"/>
              <w:bottom w:val="single" w:sz="4" w:space="0" w:color="auto"/>
              <w:right w:val="single" w:sz="4" w:space="0" w:color="auto"/>
            </w:tcBorders>
          </w:tcPr>
          <w:p w14:paraId="7735D310" w14:textId="17715242" w:rsidR="002B22C9" w:rsidRPr="000A677E" w:rsidRDefault="00E256A6" w:rsidP="002B22C9">
            <w:pPr>
              <w:pStyle w:val="af0"/>
              <w:ind w:left="0"/>
            </w:pPr>
            <m:oMathPara>
              <m:oMath>
                <m:sSub>
                  <m:sSubPr>
                    <m:ctrlPr>
                      <w:rPr>
                        <w:rFonts w:ascii="Cambria Math" w:hAnsi="Cambria Math"/>
                        <w:iCs/>
                      </w:rPr>
                    </m:ctrlPr>
                  </m:sSubPr>
                  <m:e>
                    <m:r>
                      <m:rPr>
                        <m:sty m:val="p"/>
                      </m:rPr>
                      <w:rPr>
                        <w:rFonts w:ascii="Cambria Math" w:hAnsi="Cambria Math"/>
                        <w:lang w:val="en-US"/>
                      </w:rPr>
                      <m:t>q</m:t>
                    </m:r>
                  </m:e>
                  <m:sub>
                    <m:r>
                      <m:rPr>
                        <m:sty m:val="p"/>
                      </m:rPr>
                      <w:rPr>
                        <w:rFonts w:ascii="Cambria Math" w:hAnsi="Cambria Math"/>
                      </w:rPr>
                      <m:t>H-</m:t>
                    </m:r>
                    <m:r>
                      <w:rPr>
                        <w:rFonts w:ascii="Cambria Math" w:hAnsi="Cambria Math"/>
                      </w:rPr>
                      <m:t>Э-</m:t>
                    </m:r>
                    <m:r>
                      <m:rPr>
                        <m:sty m:val="p"/>
                      </m:rPr>
                      <w:rPr>
                        <w:rFonts w:ascii="Cambria Math" w:hAnsi="Cambria Math"/>
                      </w:rPr>
                      <m:t>O</m:t>
                    </m:r>
                  </m:sub>
                </m:sSub>
                <m:r>
                  <w:rPr>
                    <w:rFonts w:ascii="Cambria Math" w:hAnsi="Cambria Math"/>
                  </w:rPr>
                  <m:t>, Вт/</m:t>
                </m:r>
                <m:sSup>
                  <m:sSupPr>
                    <m:ctrlPr>
                      <w:rPr>
                        <w:rFonts w:ascii="Cambria Math" w:hAnsi="Cambria Math"/>
                        <w:i/>
                        <w:iCs/>
                      </w:rPr>
                    </m:ctrlPr>
                  </m:sSupPr>
                  <m:e>
                    <m:r>
                      <w:rPr>
                        <w:rFonts w:ascii="Cambria Math" w:hAnsi="Cambria Math"/>
                      </w:rPr>
                      <m:t>м</m:t>
                    </m:r>
                  </m:e>
                  <m:sup>
                    <m:r>
                      <w:rPr>
                        <w:rFonts w:ascii="Cambria Math" w:hAnsi="Cambria Math"/>
                      </w:rPr>
                      <m:t>2</m:t>
                    </m:r>
                  </m:sup>
                </m:sSup>
              </m:oMath>
            </m:oMathPara>
          </w:p>
        </w:tc>
        <w:tc>
          <w:tcPr>
            <w:tcW w:w="926" w:type="dxa"/>
            <w:tcBorders>
              <w:top w:val="single" w:sz="4" w:space="0" w:color="auto"/>
              <w:left w:val="single" w:sz="4" w:space="0" w:color="auto"/>
              <w:bottom w:val="single" w:sz="4" w:space="0" w:color="auto"/>
              <w:right w:val="single" w:sz="4" w:space="0" w:color="auto"/>
            </w:tcBorders>
          </w:tcPr>
          <w:p w14:paraId="66EF060B" w14:textId="4B9A6953" w:rsidR="002B22C9" w:rsidRPr="002B22C9" w:rsidRDefault="002B22C9" w:rsidP="002B22C9">
            <w:pPr>
              <w:pStyle w:val="af0"/>
              <w:ind w:left="0"/>
              <w:jc w:val="center"/>
              <w:rPr>
                <w:lang w:val="en-US"/>
              </w:rPr>
            </w:pPr>
            <w:r>
              <w:rPr>
                <w:lang w:val="en-US"/>
              </w:rPr>
              <w:t>Q</w:t>
            </w:r>
          </w:p>
        </w:tc>
      </w:tr>
      <w:tr w:rsidR="002B22C9" w14:paraId="4B4620D4" w14:textId="77777777" w:rsidTr="002B22C9">
        <w:trPr>
          <w:trHeight w:val="599"/>
        </w:trPr>
        <w:tc>
          <w:tcPr>
            <w:tcW w:w="1088" w:type="dxa"/>
            <w:tcBorders>
              <w:top w:val="single" w:sz="4" w:space="0" w:color="auto"/>
              <w:left w:val="single" w:sz="4" w:space="0" w:color="auto"/>
              <w:bottom w:val="single" w:sz="4" w:space="0" w:color="auto"/>
              <w:right w:val="single" w:sz="4" w:space="0" w:color="auto"/>
            </w:tcBorders>
            <w:hideMark/>
          </w:tcPr>
          <w:p w14:paraId="5E8F00EC" w14:textId="77777777" w:rsidR="002B22C9" w:rsidRPr="000A677E" w:rsidRDefault="002B22C9" w:rsidP="002B22C9">
            <w:pPr>
              <w:pStyle w:val="af0"/>
              <w:ind w:left="0"/>
            </w:pPr>
            <w:r w:rsidRPr="000A677E">
              <w:t>Без экрана</w:t>
            </w:r>
          </w:p>
        </w:tc>
        <w:tc>
          <w:tcPr>
            <w:tcW w:w="1076" w:type="dxa"/>
            <w:tcBorders>
              <w:top w:val="single" w:sz="4" w:space="0" w:color="auto"/>
              <w:left w:val="single" w:sz="4" w:space="0" w:color="auto"/>
              <w:bottom w:val="single" w:sz="4" w:space="0" w:color="auto"/>
              <w:right w:val="single" w:sz="4" w:space="0" w:color="auto"/>
            </w:tcBorders>
          </w:tcPr>
          <w:p w14:paraId="2F234DC1" w14:textId="13AF1462" w:rsidR="002B22C9" w:rsidRPr="000A677E" w:rsidRDefault="00784F94" w:rsidP="00F76C7F">
            <w:pPr>
              <w:pStyle w:val="af0"/>
              <w:ind w:left="0"/>
              <w:jc w:val="center"/>
            </w:pPr>
            <w:r>
              <w:t>368</w:t>
            </w:r>
          </w:p>
        </w:tc>
        <w:tc>
          <w:tcPr>
            <w:tcW w:w="900" w:type="dxa"/>
            <w:tcBorders>
              <w:top w:val="single" w:sz="4" w:space="0" w:color="auto"/>
              <w:left w:val="single" w:sz="4" w:space="0" w:color="auto"/>
              <w:bottom w:val="single" w:sz="4" w:space="0" w:color="auto"/>
              <w:right w:val="single" w:sz="4" w:space="0" w:color="auto"/>
            </w:tcBorders>
          </w:tcPr>
          <w:p w14:paraId="786AADCA" w14:textId="5584F5B8" w:rsidR="002B22C9" w:rsidRPr="000A677E" w:rsidRDefault="00784F94" w:rsidP="00F76C7F">
            <w:pPr>
              <w:pStyle w:val="af0"/>
              <w:ind w:left="0"/>
              <w:jc w:val="center"/>
            </w:pPr>
            <w:r>
              <w:t>573</w:t>
            </w:r>
          </w:p>
        </w:tc>
        <w:tc>
          <w:tcPr>
            <w:tcW w:w="1543" w:type="dxa"/>
            <w:tcBorders>
              <w:top w:val="single" w:sz="4" w:space="0" w:color="auto"/>
              <w:left w:val="single" w:sz="4" w:space="0" w:color="auto"/>
              <w:bottom w:val="single" w:sz="4" w:space="0" w:color="auto"/>
              <w:right w:val="single" w:sz="4" w:space="0" w:color="auto"/>
            </w:tcBorders>
          </w:tcPr>
          <w:p w14:paraId="2F9A25EE" w14:textId="3061F79A" w:rsidR="002B22C9" w:rsidRPr="000A677E" w:rsidRDefault="009964B2" w:rsidP="00F76C7F">
            <w:pPr>
              <w:pStyle w:val="af0"/>
              <w:ind w:left="0"/>
              <w:jc w:val="center"/>
            </w:pPr>
            <w:r>
              <w:t>50,52</w:t>
            </w:r>
          </w:p>
        </w:tc>
        <w:tc>
          <w:tcPr>
            <w:tcW w:w="971" w:type="dxa"/>
            <w:tcBorders>
              <w:top w:val="single" w:sz="4" w:space="0" w:color="auto"/>
              <w:left w:val="single" w:sz="4" w:space="0" w:color="auto"/>
              <w:bottom w:val="single" w:sz="4" w:space="0" w:color="auto"/>
              <w:right w:val="single" w:sz="4" w:space="0" w:color="auto"/>
            </w:tcBorders>
          </w:tcPr>
          <w:p w14:paraId="47ADE591" w14:textId="24D06088" w:rsidR="002B22C9" w:rsidRPr="000A677E" w:rsidRDefault="00F76C7F" w:rsidP="00F76C7F">
            <w:pPr>
              <w:pStyle w:val="af0"/>
              <w:ind w:left="0"/>
              <w:jc w:val="center"/>
            </w:pPr>
            <w:r>
              <w:t>0,2</w:t>
            </w:r>
          </w:p>
        </w:tc>
        <w:tc>
          <w:tcPr>
            <w:tcW w:w="971" w:type="dxa"/>
            <w:tcBorders>
              <w:top w:val="single" w:sz="4" w:space="0" w:color="auto"/>
              <w:left w:val="single" w:sz="4" w:space="0" w:color="auto"/>
              <w:bottom w:val="single" w:sz="4" w:space="0" w:color="auto"/>
              <w:right w:val="single" w:sz="4" w:space="0" w:color="auto"/>
            </w:tcBorders>
          </w:tcPr>
          <w:p w14:paraId="754CB7CD" w14:textId="663173AC" w:rsidR="002B22C9" w:rsidRPr="000A677E" w:rsidRDefault="00F76C7F" w:rsidP="00F76C7F">
            <w:pPr>
              <w:pStyle w:val="af0"/>
              <w:ind w:left="0"/>
              <w:jc w:val="center"/>
            </w:pPr>
            <w:r>
              <w:t>0,3</w:t>
            </w:r>
          </w:p>
        </w:tc>
        <w:tc>
          <w:tcPr>
            <w:tcW w:w="1108" w:type="dxa"/>
            <w:tcBorders>
              <w:top w:val="single" w:sz="4" w:space="0" w:color="auto"/>
              <w:left w:val="single" w:sz="4" w:space="0" w:color="auto"/>
              <w:bottom w:val="single" w:sz="4" w:space="0" w:color="auto"/>
              <w:right w:val="single" w:sz="4" w:space="0" w:color="auto"/>
            </w:tcBorders>
          </w:tcPr>
          <w:p w14:paraId="1B34224B" w14:textId="6FAF5B43" w:rsidR="002B22C9" w:rsidRPr="005F425D" w:rsidRDefault="005F425D" w:rsidP="00F76C7F">
            <w:pPr>
              <w:pStyle w:val="af0"/>
              <w:ind w:left="0"/>
              <w:jc w:val="center"/>
              <w:rPr>
                <w:lang w:val="en-US"/>
              </w:rPr>
            </w:pPr>
            <w:r>
              <w:rPr>
                <w:lang w:val="en-US"/>
              </w:rPr>
              <w:t>0,2</w:t>
            </w:r>
          </w:p>
        </w:tc>
        <w:tc>
          <w:tcPr>
            <w:tcW w:w="1321" w:type="dxa"/>
            <w:tcBorders>
              <w:top w:val="single" w:sz="4" w:space="0" w:color="auto"/>
              <w:left w:val="single" w:sz="4" w:space="0" w:color="auto"/>
              <w:bottom w:val="single" w:sz="4" w:space="0" w:color="auto"/>
              <w:right w:val="single" w:sz="4" w:space="0" w:color="auto"/>
            </w:tcBorders>
          </w:tcPr>
          <w:p w14:paraId="3A146399" w14:textId="59012F1A" w:rsidR="002B22C9" w:rsidRPr="006D068B" w:rsidRDefault="006D068B" w:rsidP="00F76C7F">
            <w:pPr>
              <w:pStyle w:val="af0"/>
              <w:ind w:left="0"/>
              <w:jc w:val="center"/>
              <w:rPr>
                <w:lang w:val="en-US"/>
              </w:rPr>
            </w:pPr>
            <w:r>
              <w:rPr>
                <w:lang w:val="en-US"/>
              </w:rPr>
              <w:t>22,68</w:t>
            </w:r>
          </w:p>
        </w:tc>
        <w:tc>
          <w:tcPr>
            <w:tcW w:w="926" w:type="dxa"/>
            <w:tcBorders>
              <w:top w:val="single" w:sz="4" w:space="0" w:color="auto"/>
              <w:left w:val="single" w:sz="4" w:space="0" w:color="auto"/>
              <w:bottom w:val="single" w:sz="4" w:space="0" w:color="auto"/>
              <w:right w:val="single" w:sz="4" w:space="0" w:color="auto"/>
            </w:tcBorders>
          </w:tcPr>
          <w:p w14:paraId="3B3DC1F1" w14:textId="472BC507" w:rsidR="002B22C9" w:rsidRPr="00E66C95" w:rsidRDefault="00E66C95" w:rsidP="00F76C7F">
            <w:pPr>
              <w:pStyle w:val="af0"/>
              <w:ind w:left="0"/>
              <w:jc w:val="center"/>
              <w:rPr>
                <w:lang w:val="en-US"/>
              </w:rPr>
            </w:pPr>
            <w:r>
              <w:rPr>
                <w:lang w:val="en-US"/>
              </w:rPr>
              <w:t>0,45</w:t>
            </w:r>
          </w:p>
        </w:tc>
      </w:tr>
      <w:tr w:rsidR="002B22C9" w14:paraId="44684ADF" w14:textId="77777777" w:rsidTr="002B22C9">
        <w:trPr>
          <w:trHeight w:val="567"/>
        </w:trPr>
        <w:tc>
          <w:tcPr>
            <w:tcW w:w="1088" w:type="dxa"/>
            <w:tcBorders>
              <w:top w:val="single" w:sz="4" w:space="0" w:color="auto"/>
              <w:left w:val="single" w:sz="4" w:space="0" w:color="auto"/>
              <w:bottom w:val="single" w:sz="4" w:space="0" w:color="auto"/>
              <w:right w:val="single" w:sz="4" w:space="0" w:color="auto"/>
            </w:tcBorders>
            <w:hideMark/>
          </w:tcPr>
          <w:p w14:paraId="5C663C88" w14:textId="79173A42" w:rsidR="002B22C9" w:rsidRPr="000A677E" w:rsidRDefault="00E76C55" w:rsidP="002B22C9">
            <w:pPr>
              <w:pStyle w:val="af0"/>
              <w:ind w:left="0"/>
            </w:pPr>
            <w:r>
              <w:t>Экран 1</w:t>
            </w:r>
            <w:r w:rsidR="002B22C9" w:rsidRPr="000A677E">
              <w:t xml:space="preserve"> </w:t>
            </w:r>
          </w:p>
        </w:tc>
        <w:tc>
          <w:tcPr>
            <w:tcW w:w="1076" w:type="dxa"/>
            <w:tcBorders>
              <w:top w:val="single" w:sz="4" w:space="0" w:color="auto"/>
              <w:left w:val="single" w:sz="4" w:space="0" w:color="auto"/>
              <w:bottom w:val="single" w:sz="4" w:space="0" w:color="auto"/>
              <w:right w:val="single" w:sz="4" w:space="0" w:color="auto"/>
            </w:tcBorders>
          </w:tcPr>
          <w:p w14:paraId="592D0D3D" w14:textId="5370125C" w:rsidR="002B22C9" w:rsidRPr="000A677E" w:rsidRDefault="00784F94" w:rsidP="00F76C7F">
            <w:pPr>
              <w:pStyle w:val="af0"/>
              <w:ind w:left="0"/>
              <w:jc w:val="center"/>
            </w:pPr>
            <w:r>
              <w:t>347</w:t>
            </w:r>
          </w:p>
        </w:tc>
        <w:tc>
          <w:tcPr>
            <w:tcW w:w="900" w:type="dxa"/>
            <w:tcBorders>
              <w:top w:val="single" w:sz="4" w:space="0" w:color="auto"/>
              <w:left w:val="single" w:sz="4" w:space="0" w:color="auto"/>
              <w:bottom w:val="single" w:sz="4" w:space="0" w:color="auto"/>
              <w:right w:val="single" w:sz="4" w:space="0" w:color="auto"/>
            </w:tcBorders>
          </w:tcPr>
          <w:p w14:paraId="3061C337" w14:textId="080CF10C" w:rsidR="002B22C9" w:rsidRPr="000A677E" w:rsidRDefault="00784F94" w:rsidP="00F76C7F">
            <w:pPr>
              <w:pStyle w:val="af0"/>
              <w:ind w:left="0"/>
              <w:jc w:val="center"/>
            </w:pPr>
            <w:r>
              <w:t>584</w:t>
            </w:r>
          </w:p>
        </w:tc>
        <w:tc>
          <w:tcPr>
            <w:tcW w:w="1543" w:type="dxa"/>
            <w:tcBorders>
              <w:top w:val="single" w:sz="4" w:space="0" w:color="auto"/>
              <w:left w:val="single" w:sz="4" w:space="0" w:color="auto"/>
              <w:bottom w:val="single" w:sz="4" w:space="0" w:color="auto"/>
              <w:right w:val="single" w:sz="4" w:space="0" w:color="auto"/>
            </w:tcBorders>
          </w:tcPr>
          <w:p w14:paraId="318AD798" w14:textId="5115EBA7" w:rsidR="002B22C9" w:rsidRPr="00E76C55" w:rsidRDefault="009964B2" w:rsidP="00F76C7F">
            <w:pPr>
              <w:pStyle w:val="af0"/>
              <w:ind w:left="0"/>
              <w:jc w:val="center"/>
              <w:rPr>
                <w:lang w:val="en-US"/>
              </w:rPr>
            </w:pPr>
            <w:r>
              <w:t>1</w:t>
            </w:r>
            <w:r w:rsidR="00E76C55">
              <w:t>61</w:t>
            </w:r>
            <w:r w:rsidR="00E76C55">
              <w:rPr>
                <w:lang w:val="en-US"/>
              </w:rPr>
              <w:t>,44</w:t>
            </w:r>
          </w:p>
        </w:tc>
        <w:tc>
          <w:tcPr>
            <w:tcW w:w="971" w:type="dxa"/>
            <w:tcBorders>
              <w:top w:val="single" w:sz="4" w:space="0" w:color="auto"/>
              <w:left w:val="single" w:sz="4" w:space="0" w:color="auto"/>
              <w:bottom w:val="single" w:sz="4" w:space="0" w:color="auto"/>
              <w:right w:val="single" w:sz="4" w:space="0" w:color="auto"/>
            </w:tcBorders>
          </w:tcPr>
          <w:p w14:paraId="367DA80E" w14:textId="43BC189C" w:rsidR="002B22C9" w:rsidRPr="000A677E" w:rsidRDefault="00F76C7F" w:rsidP="00F76C7F">
            <w:pPr>
              <w:pStyle w:val="af0"/>
              <w:ind w:left="0"/>
              <w:jc w:val="center"/>
            </w:pPr>
            <w:r>
              <w:t>0,2</w:t>
            </w:r>
          </w:p>
        </w:tc>
        <w:tc>
          <w:tcPr>
            <w:tcW w:w="971" w:type="dxa"/>
            <w:tcBorders>
              <w:top w:val="single" w:sz="4" w:space="0" w:color="auto"/>
              <w:left w:val="single" w:sz="4" w:space="0" w:color="auto"/>
              <w:bottom w:val="single" w:sz="4" w:space="0" w:color="auto"/>
              <w:right w:val="single" w:sz="4" w:space="0" w:color="auto"/>
            </w:tcBorders>
          </w:tcPr>
          <w:p w14:paraId="0DA4DFA8" w14:textId="1CF6149C" w:rsidR="002B22C9" w:rsidRPr="000A677E" w:rsidRDefault="00F76C7F" w:rsidP="00F76C7F">
            <w:pPr>
              <w:pStyle w:val="af0"/>
              <w:ind w:left="0"/>
              <w:jc w:val="center"/>
            </w:pPr>
            <w:r>
              <w:t>0,3</w:t>
            </w:r>
          </w:p>
        </w:tc>
        <w:tc>
          <w:tcPr>
            <w:tcW w:w="1108" w:type="dxa"/>
            <w:tcBorders>
              <w:top w:val="single" w:sz="4" w:space="0" w:color="auto"/>
              <w:left w:val="single" w:sz="4" w:space="0" w:color="auto"/>
              <w:bottom w:val="single" w:sz="4" w:space="0" w:color="auto"/>
              <w:right w:val="single" w:sz="4" w:space="0" w:color="auto"/>
            </w:tcBorders>
          </w:tcPr>
          <w:p w14:paraId="0924D6D9" w14:textId="286B8E34" w:rsidR="002B22C9" w:rsidRPr="005F425D" w:rsidRDefault="005F425D" w:rsidP="00F76C7F">
            <w:pPr>
              <w:pStyle w:val="af0"/>
              <w:ind w:left="0"/>
              <w:jc w:val="center"/>
              <w:rPr>
                <w:lang w:val="en-US"/>
              </w:rPr>
            </w:pPr>
            <w:r>
              <w:rPr>
                <w:lang w:val="en-US"/>
              </w:rPr>
              <w:t>0,25</w:t>
            </w:r>
          </w:p>
        </w:tc>
        <w:tc>
          <w:tcPr>
            <w:tcW w:w="1321" w:type="dxa"/>
            <w:tcBorders>
              <w:top w:val="single" w:sz="4" w:space="0" w:color="auto"/>
              <w:left w:val="single" w:sz="4" w:space="0" w:color="auto"/>
              <w:bottom w:val="single" w:sz="4" w:space="0" w:color="auto"/>
              <w:right w:val="single" w:sz="4" w:space="0" w:color="auto"/>
            </w:tcBorders>
          </w:tcPr>
          <w:p w14:paraId="6552F9C1" w14:textId="6001A714" w:rsidR="002B22C9" w:rsidRPr="006D068B" w:rsidRDefault="006D068B" w:rsidP="00F76C7F">
            <w:pPr>
              <w:pStyle w:val="af0"/>
              <w:ind w:left="0"/>
              <w:jc w:val="center"/>
              <w:rPr>
                <w:lang w:val="en-US"/>
              </w:rPr>
            </w:pPr>
            <w:r>
              <w:rPr>
                <w:lang w:val="en-US"/>
              </w:rPr>
              <w:t>82,60</w:t>
            </w:r>
          </w:p>
        </w:tc>
        <w:tc>
          <w:tcPr>
            <w:tcW w:w="926" w:type="dxa"/>
            <w:tcBorders>
              <w:top w:val="single" w:sz="4" w:space="0" w:color="auto"/>
              <w:left w:val="single" w:sz="4" w:space="0" w:color="auto"/>
              <w:bottom w:val="single" w:sz="4" w:space="0" w:color="auto"/>
              <w:right w:val="single" w:sz="4" w:space="0" w:color="auto"/>
            </w:tcBorders>
          </w:tcPr>
          <w:p w14:paraId="3B44406C" w14:textId="7492EE56" w:rsidR="002B22C9" w:rsidRPr="00E66C95" w:rsidRDefault="00E66C95" w:rsidP="00F76C7F">
            <w:pPr>
              <w:pStyle w:val="af0"/>
              <w:ind w:left="0"/>
              <w:jc w:val="center"/>
              <w:rPr>
                <w:lang w:val="en-US"/>
              </w:rPr>
            </w:pPr>
            <w:r>
              <w:rPr>
                <w:lang w:val="en-US"/>
              </w:rPr>
              <w:t>0,51</w:t>
            </w:r>
          </w:p>
        </w:tc>
      </w:tr>
      <w:tr w:rsidR="002B22C9" w14:paraId="50BED027" w14:textId="77777777" w:rsidTr="002B22C9">
        <w:trPr>
          <w:trHeight w:val="548"/>
        </w:trPr>
        <w:tc>
          <w:tcPr>
            <w:tcW w:w="1088" w:type="dxa"/>
            <w:tcBorders>
              <w:top w:val="single" w:sz="4" w:space="0" w:color="auto"/>
              <w:left w:val="single" w:sz="4" w:space="0" w:color="auto"/>
              <w:bottom w:val="single" w:sz="4" w:space="0" w:color="auto"/>
              <w:right w:val="single" w:sz="4" w:space="0" w:color="auto"/>
            </w:tcBorders>
            <w:hideMark/>
          </w:tcPr>
          <w:p w14:paraId="700D2C78" w14:textId="77777777" w:rsidR="002B22C9" w:rsidRPr="000A677E" w:rsidRDefault="002B22C9" w:rsidP="002B22C9">
            <w:pPr>
              <w:pStyle w:val="af0"/>
              <w:ind w:left="0"/>
            </w:pPr>
            <w:r w:rsidRPr="000A677E">
              <w:t>Экран 2</w:t>
            </w:r>
          </w:p>
        </w:tc>
        <w:tc>
          <w:tcPr>
            <w:tcW w:w="1076" w:type="dxa"/>
            <w:tcBorders>
              <w:top w:val="single" w:sz="4" w:space="0" w:color="auto"/>
              <w:left w:val="single" w:sz="4" w:space="0" w:color="auto"/>
              <w:bottom w:val="single" w:sz="4" w:space="0" w:color="auto"/>
              <w:right w:val="single" w:sz="4" w:space="0" w:color="auto"/>
            </w:tcBorders>
          </w:tcPr>
          <w:p w14:paraId="446FE12B" w14:textId="693A1A7D" w:rsidR="002B22C9" w:rsidRPr="000A677E" w:rsidRDefault="00784F94" w:rsidP="00F76C7F">
            <w:pPr>
              <w:pStyle w:val="af0"/>
              <w:ind w:left="0"/>
              <w:jc w:val="center"/>
            </w:pPr>
            <w:r>
              <w:t>330</w:t>
            </w:r>
          </w:p>
        </w:tc>
        <w:tc>
          <w:tcPr>
            <w:tcW w:w="900" w:type="dxa"/>
            <w:tcBorders>
              <w:top w:val="single" w:sz="4" w:space="0" w:color="auto"/>
              <w:left w:val="single" w:sz="4" w:space="0" w:color="auto"/>
              <w:bottom w:val="single" w:sz="4" w:space="0" w:color="auto"/>
              <w:right w:val="single" w:sz="4" w:space="0" w:color="auto"/>
            </w:tcBorders>
          </w:tcPr>
          <w:p w14:paraId="131E05EA" w14:textId="70B70D3B" w:rsidR="002B22C9" w:rsidRPr="000A677E" w:rsidRDefault="00784F94" w:rsidP="00F76C7F">
            <w:pPr>
              <w:pStyle w:val="af0"/>
              <w:ind w:left="0"/>
              <w:jc w:val="center"/>
            </w:pPr>
            <w:r>
              <w:t>575</w:t>
            </w:r>
          </w:p>
        </w:tc>
        <w:tc>
          <w:tcPr>
            <w:tcW w:w="1543" w:type="dxa"/>
            <w:tcBorders>
              <w:top w:val="single" w:sz="4" w:space="0" w:color="auto"/>
              <w:left w:val="single" w:sz="4" w:space="0" w:color="auto"/>
              <w:bottom w:val="single" w:sz="4" w:space="0" w:color="auto"/>
              <w:right w:val="single" w:sz="4" w:space="0" w:color="auto"/>
            </w:tcBorders>
          </w:tcPr>
          <w:p w14:paraId="01D5ACF1" w14:textId="2A711966" w:rsidR="002B22C9" w:rsidRPr="00E76C55" w:rsidRDefault="00E76C55" w:rsidP="00F76C7F">
            <w:pPr>
              <w:pStyle w:val="af0"/>
              <w:ind w:left="0"/>
              <w:jc w:val="center"/>
              <w:rPr>
                <w:lang w:val="en-US"/>
              </w:rPr>
            </w:pPr>
            <w:r>
              <w:rPr>
                <w:lang w:val="en-US"/>
              </w:rPr>
              <w:t>206,83</w:t>
            </w:r>
          </w:p>
        </w:tc>
        <w:tc>
          <w:tcPr>
            <w:tcW w:w="971" w:type="dxa"/>
            <w:tcBorders>
              <w:top w:val="single" w:sz="4" w:space="0" w:color="auto"/>
              <w:left w:val="single" w:sz="4" w:space="0" w:color="auto"/>
              <w:bottom w:val="single" w:sz="4" w:space="0" w:color="auto"/>
              <w:right w:val="single" w:sz="4" w:space="0" w:color="auto"/>
            </w:tcBorders>
          </w:tcPr>
          <w:p w14:paraId="7D583F3C" w14:textId="4BE4E1EB" w:rsidR="002B22C9" w:rsidRPr="005F425D" w:rsidRDefault="00F76C7F" w:rsidP="00F76C7F">
            <w:pPr>
              <w:pStyle w:val="af0"/>
              <w:ind w:left="0"/>
              <w:jc w:val="center"/>
              <w:rPr>
                <w:lang w:val="en-US"/>
              </w:rPr>
            </w:pPr>
            <w:r>
              <w:t>0,</w:t>
            </w:r>
            <w:r w:rsidR="005F425D">
              <w:rPr>
                <w:lang w:val="en-US"/>
              </w:rPr>
              <w:t>2</w:t>
            </w:r>
          </w:p>
        </w:tc>
        <w:tc>
          <w:tcPr>
            <w:tcW w:w="971" w:type="dxa"/>
            <w:tcBorders>
              <w:top w:val="single" w:sz="4" w:space="0" w:color="auto"/>
              <w:left w:val="single" w:sz="4" w:space="0" w:color="auto"/>
              <w:bottom w:val="single" w:sz="4" w:space="0" w:color="auto"/>
              <w:right w:val="single" w:sz="4" w:space="0" w:color="auto"/>
            </w:tcBorders>
          </w:tcPr>
          <w:p w14:paraId="3D7EEF03" w14:textId="27816603" w:rsidR="002B22C9" w:rsidRPr="000A677E" w:rsidRDefault="00F76C7F" w:rsidP="00F76C7F">
            <w:pPr>
              <w:pStyle w:val="af0"/>
              <w:ind w:left="0"/>
              <w:jc w:val="center"/>
            </w:pPr>
            <w:r>
              <w:t>0,3</w:t>
            </w:r>
          </w:p>
        </w:tc>
        <w:tc>
          <w:tcPr>
            <w:tcW w:w="1108" w:type="dxa"/>
            <w:tcBorders>
              <w:top w:val="single" w:sz="4" w:space="0" w:color="auto"/>
              <w:left w:val="single" w:sz="4" w:space="0" w:color="auto"/>
              <w:bottom w:val="single" w:sz="4" w:space="0" w:color="auto"/>
              <w:right w:val="single" w:sz="4" w:space="0" w:color="auto"/>
            </w:tcBorders>
          </w:tcPr>
          <w:p w14:paraId="49A42D91" w14:textId="44726A7B" w:rsidR="002B22C9" w:rsidRPr="005F425D" w:rsidRDefault="005F425D" w:rsidP="00F76C7F">
            <w:pPr>
              <w:pStyle w:val="af0"/>
              <w:ind w:left="0"/>
              <w:jc w:val="center"/>
              <w:rPr>
                <w:lang w:val="en-US"/>
              </w:rPr>
            </w:pPr>
            <w:r>
              <w:rPr>
                <w:lang w:val="en-US"/>
              </w:rPr>
              <w:t>0,8</w:t>
            </w:r>
          </w:p>
        </w:tc>
        <w:tc>
          <w:tcPr>
            <w:tcW w:w="1321" w:type="dxa"/>
            <w:tcBorders>
              <w:top w:val="single" w:sz="4" w:space="0" w:color="auto"/>
              <w:left w:val="single" w:sz="4" w:space="0" w:color="auto"/>
              <w:bottom w:val="single" w:sz="4" w:space="0" w:color="auto"/>
              <w:right w:val="single" w:sz="4" w:space="0" w:color="auto"/>
            </w:tcBorders>
          </w:tcPr>
          <w:p w14:paraId="3A74E799" w14:textId="457110A4" w:rsidR="002B22C9" w:rsidRPr="006D068B" w:rsidRDefault="006D068B" w:rsidP="00F76C7F">
            <w:pPr>
              <w:pStyle w:val="af0"/>
              <w:ind w:left="0"/>
              <w:jc w:val="center"/>
              <w:rPr>
                <w:lang w:val="en-US"/>
              </w:rPr>
            </w:pPr>
            <w:r>
              <w:rPr>
                <w:lang w:val="en-US"/>
              </w:rPr>
              <w:t>171,71</w:t>
            </w:r>
          </w:p>
        </w:tc>
        <w:tc>
          <w:tcPr>
            <w:tcW w:w="926" w:type="dxa"/>
            <w:tcBorders>
              <w:top w:val="single" w:sz="4" w:space="0" w:color="auto"/>
              <w:left w:val="single" w:sz="4" w:space="0" w:color="auto"/>
              <w:bottom w:val="single" w:sz="4" w:space="0" w:color="auto"/>
              <w:right w:val="single" w:sz="4" w:space="0" w:color="auto"/>
            </w:tcBorders>
          </w:tcPr>
          <w:p w14:paraId="31E59CD8" w14:textId="25A0E95D" w:rsidR="002B22C9" w:rsidRPr="00E66C95" w:rsidRDefault="00E66C95" w:rsidP="00F76C7F">
            <w:pPr>
              <w:pStyle w:val="af0"/>
              <w:ind w:left="0"/>
              <w:jc w:val="center"/>
              <w:rPr>
                <w:lang w:val="en-US"/>
              </w:rPr>
            </w:pPr>
            <w:r>
              <w:rPr>
                <w:lang w:val="en-US"/>
              </w:rPr>
              <w:t>0,83</w:t>
            </w:r>
          </w:p>
        </w:tc>
      </w:tr>
      <w:tr w:rsidR="002B22C9" w14:paraId="1F5312F9" w14:textId="77777777" w:rsidTr="002B22C9">
        <w:trPr>
          <w:trHeight w:val="555"/>
        </w:trPr>
        <w:tc>
          <w:tcPr>
            <w:tcW w:w="1088" w:type="dxa"/>
            <w:tcBorders>
              <w:top w:val="single" w:sz="4" w:space="0" w:color="auto"/>
              <w:left w:val="single" w:sz="4" w:space="0" w:color="auto"/>
              <w:bottom w:val="single" w:sz="4" w:space="0" w:color="auto"/>
              <w:right w:val="single" w:sz="4" w:space="0" w:color="auto"/>
            </w:tcBorders>
            <w:hideMark/>
          </w:tcPr>
          <w:p w14:paraId="43443F29" w14:textId="77777777" w:rsidR="002B22C9" w:rsidRPr="000A677E" w:rsidRDefault="002B22C9" w:rsidP="002B22C9">
            <w:pPr>
              <w:pStyle w:val="af0"/>
              <w:ind w:left="0"/>
            </w:pPr>
            <w:r w:rsidRPr="000A677E">
              <w:t>Экран 3</w:t>
            </w:r>
          </w:p>
        </w:tc>
        <w:tc>
          <w:tcPr>
            <w:tcW w:w="1076" w:type="dxa"/>
            <w:tcBorders>
              <w:top w:val="single" w:sz="4" w:space="0" w:color="auto"/>
              <w:left w:val="single" w:sz="4" w:space="0" w:color="auto"/>
              <w:bottom w:val="single" w:sz="4" w:space="0" w:color="auto"/>
              <w:right w:val="single" w:sz="4" w:space="0" w:color="auto"/>
            </w:tcBorders>
          </w:tcPr>
          <w:p w14:paraId="2C37DD50" w14:textId="38618479" w:rsidR="002B22C9" w:rsidRPr="000A677E" w:rsidRDefault="00784F94" w:rsidP="00F76C7F">
            <w:pPr>
              <w:pStyle w:val="af0"/>
              <w:ind w:left="0"/>
              <w:jc w:val="center"/>
            </w:pPr>
            <w:r>
              <w:t>325</w:t>
            </w:r>
          </w:p>
        </w:tc>
        <w:tc>
          <w:tcPr>
            <w:tcW w:w="900" w:type="dxa"/>
            <w:tcBorders>
              <w:top w:val="single" w:sz="4" w:space="0" w:color="auto"/>
              <w:left w:val="single" w:sz="4" w:space="0" w:color="auto"/>
              <w:bottom w:val="single" w:sz="4" w:space="0" w:color="auto"/>
              <w:right w:val="single" w:sz="4" w:space="0" w:color="auto"/>
            </w:tcBorders>
          </w:tcPr>
          <w:p w14:paraId="76322299" w14:textId="2798D6B2" w:rsidR="002B22C9" w:rsidRPr="000A677E" w:rsidRDefault="00784F94" w:rsidP="00F76C7F">
            <w:pPr>
              <w:pStyle w:val="af0"/>
              <w:ind w:left="0"/>
              <w:jc w:val="center"/>
            </w:pPr>
            <w:r>
              <w:t>564</w:t>
            </w:r>
          </w:p>
        </w:tc>
        <w:tc>
          <w:tcPr>
            <w:tcW w:w="1543" w:type="dxa"/>
            <w:tcBorders>
              <w:top w:val="single" w:sz="4" w:space="0" w:color="auto"/>
              <w:left w:val="single" w:sz="4" w:space="0" w:color="auto"/>
              <w:bottom w:val="single" w:sz="4" w:space="0" w:color="auto"/>
              <w:right w:val="single" w:sz="4" w:space="0" w:color="auto"/>
            </w:tcBorders>
          </w:tcPr>
          <w:p w14:paraId="7C662DEE" w14:textId="21746A53" w:rsidR="002B22C9" w:rsidRPr="00E76C55" w:rsidRDefault="00E76C55" w:rsidP="00F76C7F">
            <w:pPr>
              <w:pStyle w:val="af0"/>
              <w:ind w:left="0"/>
              <w:jc w:val="center"/>
              <w:rPr>
                <w:lang w:val="en-US"/>
              </w:rPr>
            </w:pPr>
            <w:r>
              <w:rPr>
                <w:lang w:val="en-US"/>
              </w:rPr>
              <w:t>165,78</w:t>
            </w:r>
          </w:p>
        </w:tc>
        <w:tc>
          <w:tcPr>
            <w:tcW w:w="971" w:type="dxa"/>
            <w:tcBorders>
              <w:top w:val="single" w:sz="4" w:space="0" w:color="auto"/>
              <w:left w:val="single" w:sz="4" w:space="0" w:color="auto"/>
              <w:bottom w:val="single" w:sz="4" w:space="0" w:color="auto"/>
              <w:right w:val="single" w:sz="4" w:space="0" w:color="auto"/>
            </w:tcBorders>
          </w:tcPr>
          <w:p w14:paraId="76FD0875" w14:textId="6E76B75C" w:rsidR="002B22C9" w:rsidRPr="005F425D" w:rsidRDefault="00F76C7F" w:rsidP="00F76C7F">
            <w:pPr>
              <w:pStyle w:val="af0"/>
              <w:ind w:left="0"/>
              <w:jc w:val="center"/>
              <w:rPr>
                <w:lang w:val="en-US"/>
              </w:rPr>
            </w:pPr>
            <w:r>
              <w:t>0,</w:t>
            </w:r>
            <w:r w:rsidR="005F425D">
              <w:rPr>
                <w:lang w:val="en-US"/>
              </w:rPr>
              <w:t>2</w:t>
            </w:r>
          </w:p>
        </w:tc>
        <w:tc>
          <w:tcPr>
            <w:tcW w:w="971" w:type="dxa"/>
            <w:tcBorders>
              <w:top w:val="single" w:sz="4" w:space="0" w:color="auto"/>
              <w:left w:val="single" w:sz="4" w:space="0" w:color="auto"/>
              <w:bottom w:val="single" w:sz="4" w:space="0" w:color="auto"/>
              <w:right w:val="single" w:sz="4" w:space="0" w:color="auto"/>
            </w:tcBorders>
          </w:tcPr>
          <w:p w14:paraId="643A5A3A" w14:textId="2A33438E" w:rsidR="002B22C9" w:rsidRPr="000A677E" w:rsidRDefault="00F76C7F" w:rsidP="00F76C7F">
            <w:pPr>
              <w:pStyle w:val="af0"/>
              <w:ind w:left="0"/>
              <w:jc w:val="center"/>
            </w:pPr>
            <w:r>
              <w:t>0,3</w:t>
            </w:r>
          </w:p>
        </w:tc>
        <w:tc>
          <w:tcPr>
            <w:tcW w:w="1108" w:type="dxa"/>
            <w:tcBorders>
              <w:top w:val="single" w:sz="4" w:space="0" w:color="auto"/>
              <w:left w:val="single" w:sz="4" w:space="0" w:color="auto"/>
              <w:bottom w:val="single" w:sz="4" w:space="0" w:color="auto"/>
              <w:right w:val="single" w:sz="4" w:space="0" w:color="auto"/>
            </w:tcBorders>
          </w:tcPr>
          <w:p w14:paraId="2DA4484D" w14:textId="2BB5116F" w:rsidR="002B22C9" w:rsidRPr="005F425D" w:rsidRDefault="005F425D" w:rsidP="00F76C7F">
            <w:pPr>
              <w:pStyle w:val="af0"/>
              <w:ind w:left="0"/>
              <w:jc w:val="center"/>
              <w:rPr>
                <w:lang w:val="en-US"/>
              </w:rPr>
            </w:pPr>
            <w:r>
              <w:rPr>
                <w:lang w:val="en-US"/>
              </w:rPr>
              <w:t>0,42</w:t>
            </w:r>
          </w:p>
        </w:tc>
        <w:tc>
          <w:tcPr>
            <w:tcW w:w="1321" w:type="dxa"/>
            <w:tcBorders>
              <w:top w:val="single" w:sz="4" w:space="0" w:color="auto"/>
              <w:left w:val="single" w:sz="4" w:space="0" w:color="auto"/>
              <w:bottom w:val="single" w:sz="4" w:space="0" w:color="auto"/>
              <w:right w:val="single" w:sz="4" w:space="0" w:color="auto"/>
            </w:tcBorders>
          </w:tcPr>
          <w:p w14:paraId="127674A9" w14:textId="74ED3968" w:rsidR="002B22C9" w:rsidRPr="006D068B" w:rsidRDefault="006D068B" w:rsidP="00F76C7F">
            <w:pPr>
              <w:pStyle w:val="af0"/>
              <w:ind w:left="0"/>
              <w:jc w:val="center"/>
              <w:rPr>
                <w:lang w:val="en-US"/>
              </w:rPr>
            </w:pPr>
            <w:r>
              <w:rPr>
                <w:lang w:val="en-US"/>
              </w:rPr>
              <w:t>109,50</w:t>
            </w:r>
          </w:p>
        </w:tc>
        <w:tc>
          <w:tcPr>
            <w:tcW w:w="926" w:type="dxa"/>
            <w:tcBorders>
              <w:top w:val="single" w:sz="4" w:space="0" w:color="auto"/>
              <w:left w:val="single" w:sz="4" w:space="0" w:color="auto"/>
              <w:bottom w:val="single" w:sz="4" w:space="0" w:color="auto"/>
              <w:right w:val="single" w:sz="4" w:space="0" w:color="auto"/>
            </w:tcBorders>
          </w:tcPr>
          <w:p w14:paraId="65664432" w14:textId="221E9E38" w:rsidR="002B22C9" w:rsidRPr="00E66C95" w:rsidRDefault="00E66C95" w:rsidP="00F76C7F">
            <w:pPr>
              <w:pStyle w:val="af0"/>
              <w:ind w:left="0"/>
              <w:jc w:val="center"/>
              <w:rPr>
                <w:lang w:val="en-US"/>
              </w:rPr>
            </w:pPr>
            <w:r>
              <w:rPr>
                <w:lang w:val="en-US"/>
              </w:rPr>
              <w:t>0,66</w:t>
            </w:r>
          </w:p>
        </w:tc>
      </w:tr>
      <w:tr w:rsidR="002B22C9" w14:paraId="0DA0C995" w14:textId="77777777" w:rsidTr="002B22C9">
        <w:trPr>
          <w:trHeight w:val="550"/>
        </w:trPr>
        <w:tc>
          <w:tcPr>
            <w:tcW w:w="1088" w:type="dxa"/>
            <w:tcBorders>
              <w:top w:val="single" w:sz="4" w:space="0" w:color="auto"/>
              <w:left w:val="single" w:sz="4" w:space="0" w:color="auto"/>
              <w:bottom w:val="single" w:sz="4" w:space="0" w:color="auto"/>
              <w:right w:val="single" w:sz="4" w:space="0" w:color="auto"/>
            </w:tcBorders>
            <w:hideMark/>
          </w:tcPr>
          <w:p w14:paraId="510BA802" w14:textId="77777777" w:rsidR="002B22C9" w:rsidRPr="000A677E" w:rsidRDefault="002B22C9" w:rsidP="002B22C9">
            <w:pPr>
              <w:pStyle w:val="af0"/>
              <w:ind w:left="0"/>
            </w:pPr>
            <w:r w:rsidRPr="000A677E">
              <w:t>Экран 4</w:t>
            </w:r>
          </w:p>
        </w:tc>
        <w:tc>
          <w:tcPr>
            <w:tcW w:w="1076" w:type="dxa"/>
            <w:tcBorders>
              <w:top w:val="single" w:sz="4" w:space="0" w:color="auto"/>
              <w:left w:val="single" w:sz="4" w:space="0" w:color="auto"/>
              <w:bottom w:val="single" w:sz="4" w:space="0" w:color="auto"/>
              <w:right w:val="single" w:sz="4" w:space="0" w:color="auto"/>
            </w:tcBorders>
          </w:tcPr>
          <w:p w14:paraId="47392E7E" w14:textId="700C3DC0" w:rsidR="002B22C9" w:rsidRPr="000A677E" w:rsidRDefault="00784F94" w:rsidP="00F76C7F">
            <w:pPr>
              <w:pStyle w:val="af0"/>
              <w:ind w:left="0"/>
              <w:jc w:val="center"/>
            </w:pPr>
            <w:r>
              <w:t>333</w:t>
            </w:r>
          </w:p>
        </w:tc>
        <w:tc>
          <w:tcPr>
            <w:tcW w:w="900" w:type="dxa"/>
            <w:tcBorders>
              <w:top w:val="single" w:sz="4" w:space="0" w:color="auto"/>
              <w:left w:val="single" w:sz="4" w:space="0" w:color="auto"/>
              <w:bottom w:val="single" w:sz="4" w:space="0" w:color="auto"/>
              <w:right w:val="single" w:sz="4" w:space="0" w:color="auto"/>
            </w:tcBorders>
          </w:tcPr>
          <w:p w14:paraId="77B96279" w14:textId="00B520C7" w:rsidR="002B22C9" w:rsidRPr="000A677E" w:rsidRDefault="00784F94" w:rsidP="00F76C7F">
            <w:pPr>
              <w:pStyle w:val="af0"/>
              <w:ind w:left="0"/>
              <w:jc w:val="center"/>
            </w:pPr>
            <w:r>
              <w:t>571</w:t>
            </w:r>
          </w:p>
        </w:tc>
        <w:tc>
          <w:tcPr>
            <w:tcW w:w="1543" w:type="dxa"/>
            <w:tcBorders>
              <w:top w:val="single" w:sz="4" w:space="0" w:color="auto"/>
              <w:left w:val="single" w:sz="4" w:space="0" w:color="auto"/>
              <w:bottom w:val="single" w:sz="4" w:space="0" w:color="auto"/>
              <w:right w:val="single" w:sz="4" w:space="0" w:color="auto"/>
            </w:tcBorders>
          </w:tcPr>
          <w:p w14:paraId="1E03BFD5" w14:textId="65A3D470" w:rsidR="002B22C9" w:rsidRPr="00E76C55" w:rsidRDefault="00E76C55" w:rsidP="00F76C7F">
            <w:pPr>
              <w:pStyle w:val="af0"/>
              <w:ind w:left="0"/>
              <w:jc w:val="center"/>
              <w:rPr>
                <w:lang w:val="en-US"/>
              </w:rPr>
            </w:pPr>
            <w:r>
              <w:rPr>
                <w:lang w:val="en-US"/>
              </w:rPr>
              <w:t>199,76</w:t>
            </w:r>
          </w:p>
        </w:tc>
        <w:tc>
          <w:tcPr>
            <w:tcW w:w="971" w:type="dxa"/>
            <w:tcBorders>
              <w:top w:val="single" w:sz="4" w:space="0" w:color="auto"/>
              <w:left w:val="single" w:sz="4" w:space="0" w:color="auto"/>
              <w:bottom w:val="single" w:sz="4" w:space="0" w:color="auto"/>
              <w:right w:val="single" w:sz="4" w:space="0" w:color="auto"/>
            </w:tcBorders>
          </w:tcPr>
          <w:p w14:paraId="10E31C3C" w14:textId="56E121A0" w:rsidR="002B22C9" w:rsidRPr="005F425D" w:rsidRDefault="00F76C7F" w:rsidP="00F76C7F">
            <w:pPr>
              <w:pStyle w:val="af0"/>
              <w:ind w:left="0"/>
              <w:jc w:val="center"/>
              <w:rPr>
                <w:lang w:val="en-US"/>
              </w:rPr>
            </w:pPr>
            <w:r>
              <w:t>0,</w:t>
            </w:r>
            <w:r w:rsidR="005F425D">
              <w:rPr>
                <w:lang w:val="en-US"/>
              </w:rPr>
              <w:t>2</w:t>
            </w:r>
          </w:p>
        </w:tc>
        <w:tc>
          <w:tcPr>
            <w:tcW w:w="971" w:type="dxa"/>
            <w:tcBorders>
              <w:top w:val="single" w:sz="4" w:space="0" w:color="auto"/>
              <w:left w:val="single" w:sz="4" w:space="0" w:color="auto"/>
              <w:bottom w:val="single" w:sz="4" w:space="0" w:color="auto"/>
              <w:right w:val="single" w:sz="4" w:space="0" w:color="auto"/>
            </w:tcBorders>
          </w:tcPr>
          <w:p w14:paraId="73BED2B4" w14:textId="0BB3567C" w:rsidR="002B22C9" w:rsidRPr="000A677E" w:rsidRDefault="00F76C7F" w:rsidP="00F76C7F">
            <w:pPr>
              <w:pStyle w:val="af0"/>
              <w:ind w:left="0"/>
              <w:jc w:val="center"/>
            </w:pPr>
            <w:r>
              <w:t>0,3</w:t>
            </w:r>
          </w:p>
        </w:tc>
        <w:tc>
          <w:tcPr>
            <w:tcW w:w="1108" w:type="dxa"/>
            <w:tcBorders>
              <w:top w:val="single" w:sz="4" w:space="0" w:color="auto"/>
              <w:left w:val="single" w:sz="4" w:space="0" w:color="auto"/>
              <w:bottom w:val="single" w:sz="4" w:space="0" w:color="auto"/>
              <w:right w:val="single" w:sz="4" w:space="0" w:color="auto"/>
            </w:tcBorders>
          </w:tcPr>
          <w:p w14:paraId="7AA64A55" w14:textId="7B8D83C1" w:rsidR="002B22C9" w:rsidRPr="005F425D" w:rsidRDefault="005F425D" w:rsidP="00F76C7F">
            <w:pPr>
              <w:pStyle w:val="af0"/>
              <w:ind w:left="0"/>
              <w:jc w:val="center"/>
              <w:rPr>
                <w:lang w:val="en-US"/>
              </w:rPr>
            </w:pPr>
            <w:r>
              <w:rPr>
                <w:lang w:val="en-US"/>
              </w:rPr>
              <w:t>0,3</w:t>
            </w:r>
          </w:p>
        </w:tc>
        <w:tc>
          <w:tcPr>
            <w:tcW w:w="1321" w:type="dxa"/>
            <w:tcBorders>
              <w:top w:val="single" w:sz="4" w:space="0" w:color="auto"/>
              <w:left w:val="single" w:sz="4" w:space="0" w:color="auto"/>
              <w:bottom w:val="single" w:sz="4" w:space="0" w:color="auto"/>
              <w:right w:val="single" w:sz="4" w:space="0" w:color="auto"/>
            </w:tcBorders>
          </w:tcPr>
          <w:p w14:paraId="587EA453" w14:textId="6FABCDE8" w:rsidR="002B22C9" w:rsidRPr="006D068B" w:rsidRDefault="006D068B" w:rsidP="00F76C7F">
            <w:pPr>
              <w:pStyle w:val="af0"/>
              <w:ind w:left="0"/>
              <w:jc w:val="center"/>
              <w:rPr>
                <w:lang w:val="en-US"/>
              </w:rPr>
            </w:pPr>
            <w:r>
              <w:rPr>
                <w:lang w:val="en-US"/>
              </w:rPr>
              <w:t>112,68</w:t>
            </w:r>
          </w:p>
        </w:tc>
        <w:tc>
          <w:tcPr>
            <w:tcW w:w="926" w:type="dxa"/>
            <w:tcBorders>
              <w:top w:val="single" w:sz="4" w:space="0" w:color="auto"/>
              <w:left w:val="single" w:sz="4" w:space="0" w:color="auto"/>
              <w:bottom w:val="single" w:sz="4" w:space="0" w:color="auto"/>
              <w:right w:val="single" w:sz="4" w:space="0" w:color="auto"/>
            </w:tcBorders>
          </w:tcPr>
          <w:p w14:paraId="0D72F154" w14:textId="2B59A611" w:rsidR="002B22C9" w:rsidRPr="00E66C95" w:rsidRDefault="00E66C95" w:rsidP="00F76C7F">
            <w:pPr>
              <w:pStyle w:val="af0"/>
              <w:ind w:left="0"/>
              <w:jc w:val="center"/>
              <w:rPr>
                <w:lang w:val="en-US"/>
              </w:rPr>
            </w:pPr>
            <w:r>
              <w:rPr>
                <w:lang w:val="en-US"/>
              </w:rPr>
              <w:t>0,56</w:t>
            </w:r>
          </w:p>
        </w:tc>
      </w:tr>
      <w:tr w:rsidR="002B22C9" w14:paraId="05B6B0C4" w14:textId="77777777" w:rsidTr="002B22C9">
        <w:trPr>
          <w:trHeight w:val="556"/>
        </w:trPr>
        <w:tc>
          <w:tcPr>
            <w:tcW w:w="1088" w:type="dxa"/>
            <w:tcBorders>
              <w:top w:val="single" w:sz="4" w:space="0" w:color="auto"/>
              <w:left w:val="single" w:sz="4" w:space="0" w:color="auto"/>
              <w:bottom w:val="single" w:sz="4" w:space="0" w:color="auto"/>
              <w:right w:val="single" w:sz="4" w:space="0" w:color="auto"/>
            </w:tcBorders>
            <w:hideMark/>
          </w:tcPr>
          <w:p w14:paraId="6C621718" w14:textId="77777777" w:rsidR="002B22C9" w:rsidRPr="000A677E" w:rsidRDefault="002B22C9" w:rsidP="002B22C9">
            <w:pPr>
              <w:pStyle w:val="af0"/>
              <w:ind w:left="0"/>
            </w:pPr>
            <w:r w:rsidRPr="000A677E">
              <w:t>Экран 5</w:t>
            </w:r>
          </w:p>
        </w:tc>
        <w:tc>
          <w:tcPr>
            <w:tcW w:w="1076" w:type="dxa"/>
            <w:tcBorders>
              <w:top w:val="single" w:sz="4" w:space="0" w:color="auto"/>
              <w:left w:val="single" w:sz="4" w:space="0" w:color="auto"/>
              <w:bottom w:val="single" w:sz="4" w:space="0" w:color="auto"/>
              <w:right w:val="single" w:sz="4" w:space="0" w:color="auto"/>
            </w:tcBorders>
          </w:tcPr>
          <w:p w14:paraId="0A1CD5E1" w14:textId="6D23062A" w:rsidR="002B22C9" w:rsidRPr="000A677E" w:rsidRDefault="00784F94" w:rsidP="00F76C7F">
            <w:pPr>
              <w:pStyle w:val="af0"/>
              <w:ind w:left="0"/>
              <w:jc w:val="center"/>
            </w:pPr>
            <w:r>
              <w:t>351</w:t>
            </w:r>
          </w:p>
        </w:tc>
        <w:tc>
          <w:tcPr>
            <w:tcW w:w="900" w:type="dxa"/>
            <w:tcBorders>
              <w:top w:val="single" w:sz="4" w:space="0" w:color="auto"/>
              <w:left w:val="single" w:sz="4" w:space="0" w:color="auto"/>
              <w:bottom w:val="single" w:sz="4" w:space="0" w:color="auto"/>
              <w:right w:val="single" w:sz="4" w:space="0" w:color="auto"/>
            </w:tcBorders>
          </w:tcPr>
          <w:p w14:paraId="0F45CA6B" w14:textId="6FA82852" w:rsidR="002B22C9" w:rsidRPr="000A677E" w:rsidRDefault="00784F94" w:rsidP="00F76C7F">
            <w:pPr>
              <w:pStyle w:val="af0"/>
              <w:ind w:left="0"/>
              <w:jc w:val="center"/>
            </w:pPr>
            <w:r>
              <w:t>574</w:t>
            </w:r>
          </w:p>
        </w:tc>
        <w:tc>
          <w:tcPr>
            <w:tcW w:w="1543" w:type="dxa"/>
            <w:tcBorders>
              <w:top w:val="single" w:sz="4" w:space="0" w:color="auto"/>
              <w:left w:val="single" w:sz="4" w:space="0" w:color="auto"/>
              <w:bottom w:val="single" w:sz="4" w:space="0" w:color="auto"/>
              <w:right w:val="single" w:sz="4" w:space="0" w:color="auto"/>
            </w:tcBorders>
          </w:tcPr>
          <w:p w14:paraId="03732EC3" w14:textId="7F0DC739" w:rsidR="002B22C9" w:rsidRPr="00E76C55" w:rsidRDefault="00E76C55" w:rsidP="00F76C7F">
            <w:pPr>
              <w:pStyle w:val="af0"/>
              <w:ind w:left="0"/>
              <w:jc w:val="center"/>
              <w:rPr>
                <w:lang w:val="en-US"/>
              </w:rPr>
            </w:pPr>
            <w:r>
              <w:rPr>
                <w:lang w:val="en-US"/>
              </w:rPr>
              <w:t>199,92</w:t>
            </w:r>
          </w:p>
        </w:tc>
        <w:tc>
          <w:tcPr>
            <w:tcW w:w="971" w:type="dxa"/>
            <w:tcBorders>
              <w:top w:val="single" w:sz="4" w:space="0" w:color="auto"/>
              <w:left w:val="single" w:sz="4" w:space="0" w:color="auto"/>
              <w:bottom w:val="single" w:sz="4" w:space="0" w:color="auto"/>
              <w:right w:val="single" w:sz="4" w:space="0" w:color="auto"/>
            </w:tcBorders>
          </w:tcPr>
          <w:p w14:paraId="74D591AE" w14:textId="7E5153DE" w:rsidR="002B22C9" w:rsidRPr="005F425D" w:rsidRDefault="00F76C7F" w:rsidP="00F76C7F">
            <w:pPr>
              <w:pStyle w:val="af0"/>
              <w:ind w:left="0"/>
              <w:jc w:val="center"/>
              <w:rPr>
                <w:lang w:val="en-US"/>
              </w:rPr>
            </w:pPr>
            <w:r>
              <w:t>0,</w:t>
            </w:r>
            <w:r w:rsidR="005F425D">
              <w:rPr>
                <w:lang w:val="en-US"/>
              </w:rPr>
              <w:t>2</w:t>
            </w:r>
          </w:p>
        </w:tc>
        <w:tc>
          <w:tcPr>
            <w:tcW w:w="971" w:type="dxa"/>
            <w:tcBorders>
              <w:top w:val="single" w:sz="4" w:space="0" w:color="auto"/>
              <w:left w:val="single" w:sz="4" w:space="0" w:color="auto"/>
              <w:bottom w:val="single" w:sz="4" w:space="0" w:color="auto"/>
              <w:right w:val="single" w:sz="4" w:space="0" w:color="auto"/>
            </w:tcBorders>
          </w:tcPr>
          <w:p w14:paraId="4042ABCF" w14:textId="7A0999DA" w:rsidR="002B22C9" w:rsidRPr="000A677E" w:rsidRDefault="00F76C7F" w:rsidP="00F76C7F">
            <w:pPr>
              <w:pStyle w:val="af0"/>
              <w:ind w:left="0"/>
              <w:jc w:val="center"/>
            </w:pPr>
            <w:r>
              <w:t>0,3</w:t>
            </w:r>
          </w:p>
        </w:tc>
        <w:tc>
          <w:tcPr>
            <w:tcW w:w="1108" w:type="dxa"/>
            <w:tcBorders>
              <w:top w:val="single" w:sz="4" w:space="0" w:color="auto"/>
              <w:left w:val="single" w:sz="4" w:space="0" w:color="auto"/>
              <w:bottom w:val="single" w:sz="4" w:space="0" w:color="auto"/>
              <w:right w:val="single" w:sz="4" w:space="0" w:color="auto"/>
            </w:tcBorders>
          </w:tcPr>
          <w:p w14:paraId="58C5F7BE" w14:textId="3C555E32" w:rsidR="002B22C9" w:rsidRPr="00E76C55" w:rsidRDefault="005F425D" w:rsidP="00F76C7F">
            <w:pPr>
              <w:pStyle w:val="af0"/>
              <w:ind w:left="0"/>
              <w:jc w:val="center"/>
            </w:pPr>
            <w:r>
              <w:rPr>
                <w:lang w:val="en-US"/>
              </w:rPr>
              <w:t>0,5</w:t>
            </w:r>
          </w:p>
        </w:tc>
        <w:tc>
          <w:tcPr>
            <w:tcW w:w="1321" w:type="dxa"/>
            <w:tcBorders>
              <w:top w:val="single" w:sz="4" w:space="0" w:color="auto"/>
              <w:left w:val="single" w:sz="4" w:space="0" w:color="auto"/>
              <w:bottom w:val="single" w:sz="4" w:space="0" w:color="auto"/>
              <w:right w:val="single" w:sz="4" w:space="0" w:color="auto"/>
            </w:tcBorders>
          </w:tcPr>
          <w:p w14:paraId="3DBE222B" w14:textId="69BE31F7" w:rsidR="002B22C9" w:rsidRPr="006D068B" w:rsidRDefault="006D068B" w:rsidP="00F76C7F">
            <w:pPr>
              <w:pStyle w:val="af0"/>
              <w:ind w:left="0"/>
              <w:jc w:val="center"/>
              <w:rPr>
                <w:lang w:val="en-US"/>
              </w:rPr>
            </w:pPr>
            <w:r>
              <w:rPr>
                <w:lang w:val="en-US"/>
              </w:rPr>
              <w:t>141,88</w:t>
            </w:r>
          </w:p>
        </w:tc>
        <w:tc>
          <w:tcPr>
            <w:tcW w:w="926" w:type="dxa"/>
            <w:tcBorders>
              <w:top w:val="single" w:sz="4" w:space="0" w:color="auto"/>
              <w:left w:val="single" w:sz="4" w:space="0" w:color="auto"/>
              <w:bottom w:val="single" w:sz="4" w:space="0" w:color="auto"/>
              <w:right w:val="single" w:sz="4" w:space="0" w:color="auto"/>
            </w:tcBorders>
          </w:tcPr>
          <w:p w14:paraId="4231A5E9" w14:textId="495DAE42" w:rsidR="002B22C9" w:rsidRPr="00E66C95" w:rsidRDefault="00E66C95" w:rsidP="00F76C7F">
            <w:pPr>
              <w:pStyle w:val="af0"/>
              <w:ind w:left="0"/>
              <w:jc w:val="center"/>
              <w:rPr>
                <w:lang w:val="en-US"/>
              </w:rPr>
            </w:pPr>
            <w:r>
              <w:rPr>
                <w:lang w:val="en-US"/>
              </w:rPr>
              <w:t>0,71</w:t>
            </w:r>
          </w:p>
        </w:tc>
      </w:tr>
    </w:tbl>
    <w:p w14:paraId="1C02A25D" w14:textId="0E5E32EF" w:rsidR="00F96A0A" w:rsidRDefault="00F96A0A" w:rsidP="008B0400">
      <w:pPr>
        <w:spacing w:line="360" w:lineRule="auto"/>
        <w:rPr>
          <w:b/>
          <w:bCs/>
        </w:rPr>
      </w:pPr>
      <w:bookmarkStart w:id="22" w:name="_Toc99667909"/>
    </w:p>
    <w:p w14:paraId="543AD029" w14:textId="7D10C06C" w:rsidR="006B1A92" w:rsidRDefault="00596625" w:rsidP="008B0400">
      <w:pPr>
        <w:pStyle w:val="12"/>
      </w:pPr>
      <w:bookmarkStart w:id="23" w:name="_Toc100167536"/>
      <w:bookmarkStart w:id="24" w:name="_Toc100167608"/>
      <w:r>
        <w:t xml:space="preserve">2.4 </w:t>
      </w:r>
      <w:r w:rsidR="006B1A92">
        <w:t>ЗАКЛЮЧЕНИЕ</w:t>
      </w:r>
      <w:bookmarkEnd w:id="22"/>
      <w:bookmarkEnd w:id="23"/>
      <w:bookmarkEnd w:id="24"/>
    </w:p>
    <w:p w14:paraId="00FF0E48" w14:textId="31A68546" w:rsidR="006B1A92" w:rsidRDefault="006B1A92" w:rsidP="008B0400">
      <w:pPr>
        <w:spacing w:line="360" w:lineRule="auto"/>
        <w:ind w:firstLine="709"/>
      </w:pPr>
      <w:r>
        <w:t>Цвет экрана влияет на теплообмен. Белый цвет отражает тепловые лучи. Черный и серый цвета лучше поглощают тепловое излучение. Материал экрана также влияет на теплообмен. Например, металл нагревается меньше, чем ткань, потому что плотность ткани меньшее металла и ткань нагревается быстрее. В процессе работы мы исследовали процесс теплообмена излучением, установили влияние экранов на интенсивность теплового излучения.</w:t>
      </w:r>
    </w:p>
    <w:p w14:paraId="6B3D3FB4" w14:textId="6F509207" w:rsidR="00413AAB" w:rsidRPr="00BD44BA" w:rsidRDefault="00725906" w:rsidP="00BD44BA">
      <w:pPr>
        <w:rPr>
          <w:b/>
          <w:noProof/>
        </w:rPr>
      </w:pPr>
      <w:r>
        <w:fldChar w:fldCharType="begin"/>
      </w:r>
      <w:r>
        <w:instrText xml:space="preserve"> FILLIN  "НАЗВАНИЕ 3" \o  \* MERGEFORMAT </w:instrText>
      </w:r>
      <w:r>
        <w:fldChar w:fldCharType="end"/>
      </w:r>
    </w:p>
    <w:sectPr w:rsidR="00413AAB" w:rsidRPr="00BD44BA" w:rsidSect="00232560">
      <w:type w:val="continuous"/>
      <w:pgSz w:w="11909" w:h="16834"/>
      <w:pgMar w:top="567" w:right="567" w:bottom="567" w:left="1134"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65E6" w14:textId="77777777" w:rsidR="00400D02" w:rsidRDefault="00400D02" w:rsidP="00E10215">
      <w:r>
        <w:separator/>
      </w:r>
    </w:p>
  </w:endnote>
  <w:endnote w:type="continuationSeparator" w:id="0">
    <w:p w14:paraId="1F0085F6" w14:textId="77777777" w:rsidR="00400D02" w:rsidRDefault="00400D02" w:rsidP="00E1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A3268" w14:textId="77777777" w:rsidR="00400D02" w:rsidRDefault="00400D02" w:rsidP="00E10215">
      <w:r>
        <w:separator/>
      </w:r>
    </w:p>
  </w:footnote>
  <w:footnote w:type="continuationSeparator" w:id="0">
    <w:p w14:paraId="5297AD72" w14:textId="77777777" w:rsidR="00400D02" w:rsidRDefault="00400D02" w:rsidP="00E10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32F"/>
    <w:multiLevelType w:val="hybridMultilevel"/>
    <w:tmpl w:val="15800F4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2A512F"/>
    <w:multiLevelType w:val="hybridMultilevel"/>
    <w:tmpl w:val="8EF6F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A30D64"/>
    <w:multiLevelType w:val="hybridMultilevel"/>
    <w:tmpl w:val="BD3C57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6F35CB"/>
    <w:multiLevelType w:val="multilevel"/>
    <w:tmpl w:val="35A8CE3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10F3577"/>
    <w:multiLevelType w:val="hybridMultilevel"/>
    <w:tmpl w:val="CC8A42E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2D1A08"/>
    <w:multiLevelType w:val="multilevel"/>
    <w:tmpl w:val="BD0E4F58"/>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68636721"/>
    <w:multiLevelType w:val="multilevel"/>
    <w:tmpl w:val="7A6CDD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3E7083"/>
    <w:multiLevelType w:val="hybridMultilevel"/>
    <w:tmpl w:val="3ABCCE9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8" w15:restartNumberingAfterBreak="0">
    <w:nsid w:val="76100AA9"/>
    <w:multiLevelType w:val="multilevel"/>
    <w:tmpl w:val="314A677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4"/>
  </w:num>
  <w:num w:numId="2">
    <w:abstractNumId w:val="7"/>
  </w:num>
  <w:num w:numId="3">
    <w:abstractNumId w:val="0"/>
  </w:num>
  <w:num w:numId="4">
    <w:abstractNumId w:val="3"/>
  </w:num>
  <w:num w:numId="5">
    <w:abstractNumId w:val="2"/>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560"/>
    <w:rsid w:val="0000165E"/>
    <w:rsid w:val="00002D69"/>
    <w:rsid w:val="00077E14"/>
    <w:rsid w:val="000A2CF1"/>
    <w:rsid w:val="000A677E"/>
    <w:rsid w:val="000A67BE"/>
    <w:rsid w:val="000B0771"/>
    <w:rsid w:val="000B2D4A"/>
    <w:rsid w:val="000D07E9"/>
    <w:rsid w:val="000D11FA"/>
    <w:rsid w:val="000F6597"/>
    <w:rsid w:val="0014120C"/>
    <w:rsid w:val="001838BB"/>
    <w:rsid w:val="001C0A89"/>
    <w:rsid w:val="00232560"/>
    <w:rsid w:val="0027710C"/>
    <w:rsid w:val="00284869"/>
    <w:rsid w:val="00294E2D"/>
    <w:rsid w:val="002A628E"/>
    <w:rsid w:val="002B204F"/>
    <w:rsid w:val="002B22C9"/>
    <w:rsid w:val="002D07D0"/>
    <w:rsid w:val="002D5796"/>
    <w:rsid w:val="00300D0F"/>
    <w:rsid w:val="00304EF6"/>
    <w:rsid w:val="00337E2B"/>
    <w:rsid w:val="00355234"/>
    <w:rsid w:val="003605C5"/>
    <w:rsid w:val="00373344"/>
    <w:rsid w:val="00397BE0"/>
    <w:rsid w:val="003A1A58"/>
    <w:rsid w:val="003C2297"/>
    <w:rsid w:val="003F1420"/>
    <w:rsid w:val="003F448A"/>
    <w:rsid w:val="00400D02"/>
    <w:rsid w:val="00413AAB"/>
    <w:rsid w:val="00475380"/>
    <w:rsid w:val="00482B6A"/>
    <w:rsid w:val="004A3AAD"/>
    <w:rsid w:val="004C14BC"/>
    <w:rsid w:val="0051530E"/>
    <w:rsid w:val="00592BDC"/>
    <w:rsid w:val="00596625"/>
    <w:rsid w:val="005A2A15"/>
    <w:rsid w:val="005B2456"/>
    <w:rsid w:val="005B566D"/>
    <w:rsid w:val="005C0426"/>
    <w:rsid w:val="005E3C66"/>
    <w:rsid w:val="005E6D6C"/>
    <w:rsid w:val="005F425D"/>
    <w:rsid w:val="00622E8F"/>
    <w:rsid w:val="0063624D"/>
    <w:rsid w:val="006375AF"/>
    <w:rsid w:val="00662041"/>
    <w:rsid w:val="00663F6D"/>
    <w:rsid w:val="00693FBB"/>
    <w:rsid w:val="006B1A92"/>
    <w:rsid w:val="006B2488"/>
    <w:rsid w:val="006D068B"/>
    <w:rsid w:val="006E66B8"/>
    <w:rsid w:val="00713FFA"/>
    <w:rsid w:val="00725906"/>
    <w:rsid w:val="007266AF"/>
    <w:rsid w:val="00727AA3"/>
    <w:rsid w:val="00740275"/>
    <w:rsid w:val="00743CCF"/>
    <w:rsid w:val="00784F94"/>
    <w:rsid w:val="007C55D8"/>
    <w:rsid w:val="007E0C09"/>
    <w:rsid w:val="007E3C81"/>
    <w:rsid w:val="008241AF"/>
    <w:rsid w:val="00824B9F"/>
    <w:rsid w:val="008B0400"/>
    <w:rsid w:val="008E04CC"/>
    <w:rsid w:val="008F566F"/>
    <w:rsid w:val="009164C0"/>
    <w:rsid w:val="009276EC"/>
    <w:rsid w:val="009964B2"/>
    <w:rsid w:val="009A6D69"/>
    <w:rsid w:val="009B0238"/>
    <w:rsid w:val="009B345E"/>
    <w:rsid w:val="009B751E"/>
    <w:rsid w:val="009C3E89"/>
    <w:rsid w:val="009D7EF8"/>
    <w:rsid w:val="009D7FF0"/>
    <w:rsid w:val="00A026C4"/>
    <w:rsid w:val="00A05B47"/>
    <w:rsid w:val="00A2369A"/>
    <w:rsid w:val="00A44B2C"/>
    <w:rsid w:val="00A74901"/>
    <w:rsid w:val="00A7561B"/>
    <w:rsid w:val="00AB119C"/>
    <w:rsid w:val="00AF47F3"/>
    <w:rsid w:val="00AF6555"/>
    <w:rsid w:val="00AF66ED"/>
    <w:rsid w:val="00B16C76"/>
    <w:rsid w:val="00B20256"/>
    <w:rsid w:val="00B20E51"/>
    <w:rsid w:val="00B23731"/>
    <w:rsid w:val="00B3367A"/>
    <w:rsid w:val="00B71FEE"/>
    <w:rsid w:val="00B93CA1"/>
    <w:rsid w:val="00BA50FA"/>
    <w:rsid w:val="00BB4FAD"/>
    <w:rsid w:val="00BD44BA"/>
    <w:rsid w:val="00BD49EA"/>
    <w:rsid w:val="00BE0743"/>
    <w:rsid w:val="00BE18C0"/>
    <w:rsid w:val="00BF2F8D"/>
    <w:rsid w:val="00C04FFB"/>
    <w:rsid w:val="00C675D6"/>
    <w:rsid w:val="00CB627A"/>
    <w:rsid w:val="00D347D3"/>
    <w:rsid w:val="00D45F03"/>
    <w:rsid w:val="00D61E66"/>
    <w:rsid w:val="00D74251"/>
    <w:rsid w:val="00D77810"/>
    <w:rsid w:val="00D930E5"/>
    <w:rsid w:val="00DC072E"/>
    <w:rsid w:val="00DD0E53"/>
    <w:rsid w:val="00DF7735"/>
    <w:rsid w:val="00E01B08"/>
    <w:rsid w:val="00E10215"/>
    <w:rsid w:val="00E12E24"/>
    <w:rsid w:val="00E256A6"/>
    <w:rsid w:val="00E26BB4"/>
    <w:rsid w:val="00E273F4"/>
    <w:rsid w:val="00E373FF"/>
    <w:rsid w:val="00E66C95"/>
    <w:rsid w:val="00E76C55"/>
    <w:rsid w:val="00EB13C7"/>
    <w:rsid w:val="00EC0D7F"/>
    <w:rsid w:val="00EE4503"/>
    <w:rsid w:val="00EF4252"/>
    <w:rsid w:val="00F04F95"/>
    <w:rsid w:val="00F12FE8"/>
    <w:rsid w:val="00F57E13"/>
    <w:rsid w:val="00F60F5D"/>
    <w:rsid w:val="00F65A25"/>
    <w:rsid w:val="00F76C7F"/>
    <w:rsid w:val="00F83B4F"/>
    <w:rsid w:val="00F87EBD"/>
    <w:rsid w:val="00F96A0A"/>
    <w:rsid w:val="00F9791A"/>
    <w:rsid w:val="00FB4C16"/>
    <w:rsid w:val="00FC1FCE"/>
    <w:rsid w:val="00FC798A"/>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429FBEC"/>
  <w15:docId w15:val="{5D67D922-F041-411D-8C0A-7EB3D4E8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2297"/>
    <w:rPr>
      <w:sz w:val="24"/>
      <w:szCs w:val="24"/>
    </w:rPr>
  </w:style>
  <w:style w:type="paragraph" w:styleId="1">
    <w:name w:val="heading 1"/>
    <w:basedOn w:val="a"/>
    <w:next w:val="a"/>
    <w:link w:val="10"/>
    <w:uiPriority w:val="99"/>
    <w:qFormat/>
    <w:rsid w:val="00E10215"/>
    <w:pPr>
      <w:keepNext/>
      <w:widowControl w:val="0"/>
      <w:autoSpaceDE w:val="0"/>
      <w:autoSpaceDN w:val="0"/>
      <w:adjustRightInd w:val="0"/>
      <w:outlineLvl w:val="0"/>
    </w:pPr>
    <w:rPr>
      <w:b/>
      <w:bCs/>
      <w:sz w:val="28"/>
      <w:szCs w:val="28"/>
    </w:rPr>
  </w:style>
  <w:style w:type="paragraph" w:styleId="2">
    <w:name w:val="heading 2"/>
    <w:basedOn w:val="a"/>
    <w:next w:val="a"/>
    <w:link w:val="20"/>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E10215"/>
    <w:rPr>
      <w:b/>
      <w:bCs/>
      <w:sz w:val="28"/>
      <w:szCs w:val="28"/>
    </w:rPr>
  </w:style>
  <w:style w:type="character" w:customStyle="1" w:styleId="20">
    <w:name w:val="Заголовок 2 Знак"/>
    <w:link w:val="2"/>
    <w:uiPriority w:val="99"/>
    <w:semiHidden/>
    <w:locked/>
    <w:rsid w:val="005A2A15"/>
    <w:rPr>
      <w:rFonts w:ascii="Cambria" w:hAnsi="Cambria" w:cs="Times New Roman"/>
      <w:b/>
      <w:bCs/>
      <w:i/>
      <w:iCs/>
      <w:sz w:val="28"/>
      <w:szCs w:val="28"/>
    </w:rPr>
  </w:style>
  <w:style w:type="character" w:customStyle="1" w:styleId="30">
    <w:name w:val="Заголовок 3 Знак"/>
    <w:link w:val="3"/>
    <w:uiPriority w:val="99"/>
    <w:semiHidden/>
    <w:locked/>
    <w:rsid w:val="005A2A15"/>
    <w:rPr>
      <w:rFonts w:ascii="Cambria" w:hAnsi="Cambria" w:cs="Times New Roman"/>
      <w:b/>
      <w:bCs/>
      <w:sz w:val="26"/>
      <w:szCs w:val="26"/>
    </w:rPr>
  </w:style>
  <w:style w:type="character" w:customStyle="1" w:styleId="40">
    <w:name w:val="Заголовок 4 Знак"/>
    <w:link w:val="4"/>
    <w:uiPriority w:val="99"/>
    <w:semiHidden/>
    <w:locked/>
    <w:rsid w:val="005A2A15"/>
    <w:rPr>
      <w:rFonts w:ascii="Calibri" w:hAnsi="Calibri" w:cs="Times New Roman"/>
      <w:b/>
      <w:bCs/>
      <w:sz w:val="28"/>
      <w:szCs w:val="28"/>
    </w:rPr>
  </w:style>
  <w:style w:type="paragraph" w:styleId="a3">
    <w:name w:val="Title"/>
    <w:basedOn w:val="a"/>
    <w:link w:val="a4"/>
    <w:uiPriority w:val="99"/>
    <w:qFormat/>
    <w:rsid w:val="005A2A15"/>
    <w:pPr>
      <w:widowControl w:val="0"/>
      <w:autoSpaceDE w:val="0"/>
      <w:autoSpaceDN w:val="0"/>
      <w:adjustRightInd w:val="0"/>
      <w:jc w:val="center"/>
    </w:pPr>
    <w:rPr>
      <w:b/>
      <w:bCs/>
      <w:sz w:val="20"/>
      <w:szCs w:val="20"/>
    </w:rPr>
  </w:style>
  <w:style w:type="character" w:customStyle="1" w:styleId="a4">
    <w:name w:val="Заголовок Знак"/>
    <w:link w:val="a3"/>
    <w:uiPriority w:val="99"/>
    <w:locked/>
    <w:rsid w:val="005A2A15"/>
    <w:rPr>
      <w:rFonts w:ascii="Cambria" w:hAnsi="Cambria" w:cs="Times New Roman"/>
      <w:b/>
      <w:bCs/>
      <w:kern w:val="28"/>
      <w:sz w:val="32"/>
      <w:szCs w:val="3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link w:val="a5"/>
    <w:uiPriority w:val="99"/>
    <w:semiHidden/>
    <w:locked/>
    <w:rsid w:val="005A2A15"/>
    <w:rPr>
      <w:rFonts w:cs="Times New Roman"/>
      <w:sz w:val="24"/>
      <w:szCs w:val="24"/>
    </w:rPr>
  </w:style>
  <w:style w:type="paragraph" w:styleId="a7">
    <w:name w:val="header"/>
    <w:basedOn w:val="a"/>
    <w:link w:val="a8"/>
    <w:uiPriority w:val="99"/>
    <w:unhideWhenUsed/>
    <w:rsid w:val="00E10215"/>
    <w:pPr>
      <w:tabs>
        <w:tab w:val="center" w:pos="4677"/>
        <w:tab w:val="right" w:pos="9355"/>
      </w:tabs>
    </w:pPr>
  </w:style>
  <w:style w:type="character" w:customStyle="1" w:styleId="a8">
    <w:name w:val="Верхний колонтитул Знак"/>
    <w:link w:val="a7"/>
    <w:uiPriority w:val="99"/>
    <w:rsid w:val="00E10215"/>
    <w:rPr>
      <w:sz w:val="24"/>
      <w:szCs w:val="24"/>
    </w:rPr>
  </w:style>
  <w:style w:type="paragraph" w:styleId="a9">
    <w:name w:val="footer"/>
    <w:basedOn w:val="a"/>
    <w:link w:val="aa"/>
    <w:uiPriority w:val="99"/>
    <w:unhideWhenUsed/>
    <w:rsid w:val="00E10215"/>
    <w:pPr>
      <w:tabs>
        <w:tab w:val="center" w:pos="4677"/>
        <w:tab w:val="right" w:pos="9355"/>
      </w:tabs>
    </w:pPr>
  </w:style>
  <w:style w:type="character" w:customStyle="1" w:styleId="aa">
    <w:name w:val="Нижний колонтитул Знак"/>
    <w:link w:val="a9"/>
    <w:uiPriority w:val="99"/>
    <w:rsid w:val="00E10215"/>
    <w:rPr>
      <w:sz w:val="24"/>
      <w:szCs w:val="24"/>
    </w:rPr>
  </w:style>
  <w:style w:type="paragraph" w:styleId="ab">
    <w:name w:val="TOC Heading"/>
    <w:basedOn w:val="1"/>
    <w:next w:val="a"/>
    <w:uiPriority w:val="39"/>
    <w:unhideWhenUsed/>
    <w:qFormat/>
    <w:rsid w:val="00BD49EA"/>
    <w:pPr>
      <w:keepLines/>
      <w:widowControl/>
      <w:autoSpaceDE/>
      <w:autoSpaceDN/>
      <w:adjustRightInd/>
      <w:spacing w:before="240" w:line="259" w:lineRule="auto"/>
      <w:outlineLvl w:val="9"/>
    </w:pPr>
    <w:rPr>
      <w:rFonts w:ascii="Calibri Light" w:hAnsi="Calibri Light"/>
      <w:b w:val="0"/>
      <w:bCs w:val="0"/>
      <w:color w:val="2E74B5"/>
      <w:sz w:val="32"/>
      <w:szCs w:val="32"/>
    </w:rPr>
  </w:style>
  <w:style w:type="paragraph" w:styleId="11">
    <w:name w:val="toc 1"/>
    <w:basedOn w:val="a"/>
    <w:next w:val="a"/>
    <w:autoRedefine/>
    <w:uiPriority w:val="39"/>
    <w:locked/>
    <w:rsid w:val="004A3AAD"/>
    <w:pPr>
      <w:spacing w:line="360" w:lineRule="auto"/>
    </w:pPr>
    <w:rPr>
      <w:b/>
    </w:rPr>
  </w:style>
  <w:style w:type="paragraph" w:styleId="31">
    <w:name w:val="toc 3"/>
    <w:basedOn w:val="a"/>
    <w:next w:val="a"/>
    <w:autoRedefine/>
    <w:uiPriority w:val="39"/>
    <w:locked/>
    <w:rsid w:val="00BD49EA"/>
    <w:pPr>
      <w:ind w:left="480"/>
    </w:pPr>
  </w:style>
  <w:style w:type="character" w:styleId="ac">
    <w:name w:val="Hyperlink"/>
    <w:uiPriority w:val="99"/>
    <w:unhideWhenUsed/>
    <w:rsid w:val="00BD49EA"/>
    <w:rPr>
      <w:color w:val="0563C1"/>
      <w:u w:val="single"/>
    </w:rPr>
  </w:style>
  <w:style w:type="paragraph" w:customStyle="1" w:styleId="ad">
    <w:name w:val="Таблица"/>
    <w:rsid w:val="00232560"/>
    <w:pPr>
      <w:spacing w:line="240" w:lineRule="atLeast"/>
      <w:jc w:val="center"/>
    </w:pPr>
    <w:rPr>
      <w:spacing w:val="-8"/>
      <w:sz w:val="18"/>
    </w:rPr>
  </w:style>
  <w:style w:type="table" w:styleId="ae">
    <w:name w:val="Table Grid"/>
    <w:basedOn w:val="a1"/>
    <w:locked/>
    <w:rsid w:val="0000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locked/>
    <w:rsid w:val="00A05B47"/>
    <w:pPr>
      <w:spacing w:after="100" w:line="259" w:lineRule="auto"/>
      <w:ind w:left="220"/>
    </w:pPr>
    <w:rPr>
      <w:rFonts w:asciiTheme="minorHAnsi" w:eastAsiaTheme="minorEastAsia" w:hAnsiTheme="minorHAnsi"/>
      <w:sz w:val="22"/>
      <w:szCs w:val="22"/>
    </w:rPr>
  </w:style>
  <w:style w:type="paragraph" w:customStyle="1" w:styleId="12">
    <w:name w:val="Стиль1"/>
    <w:basedOn w:val="1"/>
    <w:link w:val="13"/>
    <w:qFormat/>
    <w:rsid w:val="009276EC"/>
    <w:pPr>
      <w:spacing w:before="120" w:after="120" w:line="360" w:lineRule="auto"/>
      <w:jc w:val="center"/>
    </w:pPr>
    <w:rPr>
      <w:sz w:val="24"/>
      <w:szCs w:val="24"/>
    </w:rPr>
  </w:style>
  <w:style w:type="character" w:customStyle="1" w:styleId="13">
    <w:name w:val="Стиль1 Знак"/>
    <w:basedOn w:val="10"/>
    <w:link w:val="12"/>
    <w:rsid w:val="009276EC"/>
    <w:rPr>
      <w:b/>
      <w:bCs/>
      <w:sz w:val="24"/>
      <w:szCs w:val="24"/>
    </w:rPr>
  </w:style>
  <w:style w:type="character" w:styleId="af">
    <w:name w:val="Placeholder Text"/>
    <w:basedOn w:val="a0"/>
    <w:uiPriority w:val="99"/>
    <w:semiHidden/>
    <w:rsid w:val="0051530E"/>
    <w:rPr>
      <w:color w:val="808080"/>
    </w:rPr>
  </w:style>
  <w:style w:type="paragraph" w:styleId="af0">
    <w:name w:val="List Paragraph"/>
    <w:basedOn w:val="a"/>
    <w:uiPriority w:val="34"/>
    <w:qFormat/>
    <w:rsid w:val="00662041"/>
    <w:pPr>
      <w:ind w:left="720"/>
      <w:contextualSpacing/>
    </w:pPr>
  </w:style>
  <w:style w:type="paragraph" w:styleId="af1">
    <w:name w:val="No Spacing"/>
    <w:uiPriority w:val="1"/>
    <w:qFormat/>
    <w:rsid w:val="000B2D4A"/>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6808">
      <w:bodyDiv w:val="1"/>
      <w:marLeft w:val="0"/>
      <w:marRight w:val="0"/>
      <w:marTop w:val="0"/>
      <w:marBottom w:val="0"/>
      <w:divBdr>
        <w:top w:val="none" w:sz="0" w:space="0" w:color="auto"/>
        <w:left w:val="none" w:sz="0" w:space="0" w:color="auto"/>
        <w:bottom w:val="none" w:sz="0" w:space="0" w:color="auto"/>
        <w:right w:val="none" w:sz="0" w:space="0" w:color="auto"/>
      </w:divBdr>
    </w:div>
    <w:div w:id="1106925794">
      <w:bodyDiv w:val="1"/>
      <w:marLeft w:val="0"/>
      <w:marRight w:val="0"/>
      <w:marTop w:val="0"/>
      <w:marBottom w:val="0"/>
      <w:divBdr>
        <w:top w:val="none" w:sz="0" w:space="0" w:color="auto"/>
        <w:left w:val="none" w:sz="0" w:space="0" w:color="auto"/>
        <w:bottom w:val="none" w:sz="0" w:space="0" w:color="auto"/>
        <w:right w:val="none" w:sz="0" w:space="0" w:color="auto"/>
      </w:divBdr>
    </w:div>
    <w:div w:id="190599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1044;&#1072;&#1096;&#1072;\Desktop\&#1051;&#1040;&#1041;&#1040;%207%20&#1064;&#1040;&#1051;&#1043;&#1059;&#1045;&#1042;&#1040;%20&#1044;&#1040;&#1064;&#1040;\&#1089;&#1072;&#1084;&#1099;&#1081;%20&#1082;&#1086;&#1085;&#1077;&#1095;&#1085;&#1099;&#1081;%20&#1096;&#1072;&#1073;&#1083;&#1086;&#1085;%20&#1090;&#1080;&#1090;&#1091;&#1083;&#1100;&#1085;&#1080;&#1082;&#107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2FCA5-54CB-4944-9FA4-A5B97F3D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самый конечный шаблон титульника.dot</Template>
  <TotalTime>1</TotalTime>
  <Pages>6</Pages>
  <Words>801</Words>
  <Characters>5848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6636</CharactersWithSpaces>
  <SharedDoc>false</SharedDoc>
  <HLinks>
    <vt:vector size="18" baseType="variant">
      <vt:variant>
        <vt:i4>1900600</vt:i4>
      </vt:variant>
      <vt:variant>
        <vt:i4>32</vt:i4>
      </vt:variant>
      <vt:variant>
        <vt:i4>0</vt:i4>
      </vt:variant>
      <vt:variant>
        <vt:i4>5</vt:i4>
      </vt:variant>
      <vt:variant>
        <vt:lpwstr/>
      </vt:variant>
      <vt:variant>
        <vt:lpwstr>_Toc82625933</vt:lpwstr>
      </vt:variant>
      <vt:variant>
        <vt:i4>1835064</vt:i4>
      </vt:variant>
      <vt:variant>
        <vt:i4>26</vt:i4>
      </vt:variant>
      <vt:variant>
        <vt:i4>0</vt:i4>
      </vt:variant>
      <vt:variant>
        <vt:i4>5</vt:i4>
      </vt:variant>
      <vt:variant>
        <vt:lpwstr/>
      </vt:variant>
      <vt:variant>
        <vt:lpwstr>_Toc82625932</vt:lpwstr>
      </vt:variant>
      <vt:variant>
        <vt:i4>2031672</vt:i4>
      </vt:variant>
      <vt:variant>
        <vt:i4>20</vt:i4>
      </vt:variant>
      <vt:variant>
        <vt:i4>0</vt:i4>
      </vt:variant>
      <vt:variant>
        <vt:i4>5</vt:i4>
      </vt:variant>
      <vt:variant>
        <vt:lpwstr/>
      </vt:variant>
      <vt:variant>
        <vt:lpwstr>_Toc82625931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Даша</dc:creator>
  <cp:keywords/>
  <cp:lastModifiedBy>Nikita Smirnov</cp:lastModifiedBy>
  <cp:revision>2</cp:revision>
  <cp:lastPrinted>2010-01-18T13:20:00Z</cp:lastPrinted>
  <dcterms:created xsi:type="dcterms:W3CDTF">2022-05-13T20:33:00Z</dcterms:created>
  <dcterms:modified xsi:type="dcterms:W3CDTF">2022-05-13T20:33:00Z</dcterms:modified>
</cp:coreProperties>
</file>