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AD" w:rsidRDefault="007967AD" w:rsidP="007967AD">
      <w:pPr>
        <w:spacing w:after="11" w:line="269" w:lineRule="auto"/>
        <w:ind w:left="26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7967AD" w:rsidRDefault="007967AD" w:rsidP="007967AD">
      <w:pPr>
        <w:spacing w:after="11" w:line="269" w:lineRule="auto"/>
        <w:ind w:left="584" w:right="50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«Московский государственный технический университет имени Н.Э. Баумана» </w:t>
      </w:r>
    </w:p>
    <w:p w:rsidR="007967AD" w:rsidRDefault="007967AD" w:rsidP="007967AD">
      <w:pPr>
        <w:spacing w:after="11" w:line="269" w:lineRule="auto"/>
        <w:ind w:left="2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(МГТУ им. Н.Э. Баумана)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95"/>
        <w:jc w:val="center"/>
      </w:pPr>
      <w:r>
        <w:rPr>
          <w:noProof/>
          <w:lang w:val="en-US" w:eastAsia="en-US"/>
        </w:rPr>
        <w:drawing>
          <wp:inline distT="0" distB="0" distL="0" distR="0" wp14:anchorId="4F249066" wp14:editId="48C4699A">
            <wp:extent cx="993775" cy="11531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967AD" w:rsidRDefault="007967AD" w:rsidP="007967AD">
      <w:pPr>
        <w:spacing w:after="7"/>
        <w:ind w:left="43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pStyle w:val="2"/>
        <w:spacing w:after="3"/>
        <w:ind w:left="-5"/>
        <w:jc w:val="left"/>
      </w:pPr>
      <w:r>
        <w:rPr>
          <w:b w:val="0"/>
          <w:color w:val="000000"/>
          <w:sz w:val="28"/>
        </w:rPr>
        <w:t>ФАКУЛЬТЕТ ___________</w:t>
      </w:r>
      <w:r>
        <w:rPr>
          <w:b w:val="0"/>
          <w:color w:val="000000"/>
          <w:sz w:val="28"/>
          <w:u w:val="single" w:color="000000"/>
        </w:rPr>
        <w:t>Информатика и системы управления</w:t>
      </w:r>
      <w:r>
        <w:rPr>
          <w:b w:val="0"/>
          <w:color w:val="000000"/>
          <w:sz w:val="28"/>
        </w:rPr>
        <w:t xml:space="preserve">__________ </w:t>
      </w:r>
    </w:p>
    <w:p w:rsidR="007967AD" w:rsidRDefault="007967AD" w:rsidP="007967AD">
      <w:pPr>
        <w:spacing w:after="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Программное обеспечение ЭВМ и информационные технологии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1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F28D6">
      <w:pPr>
        <w:spacing w:after="121"/>
        <w:ind w:left="78"/>
        <w:jc w:val="center"/>
      </w:pPr>
    </w:p>
    <w:p w:rsidR="007967AD" w:rsidRDefault="007967AD" w:rsidP="007F28D6">
      <w:pPr>
        <w:spacing w:after="36"/>
        <w:ind w:left="20" w:right="5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ОТЧЕТ</w:t>
      </w:r>
    </w:p>
    <w:p w:rsidR="007967AD" w:rsidRDefault="005245C2" w:rsidP="007F28D6">
      <w:pPr>
        <w:spacing w:after="36"/>
        <w:ind w:left="20" w:right="4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Лабораторная работа №3</w:t>
      </w:r>
    </w:p>
    <w:p w:rsidR="007967AD" w:rsidRDefault="007967AD" w:rsidP="007F28D6">
      <w:pPr>
        <w:spacing w:after="36"/>
        <w:ind w:left="20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По курсу</w:t>
      </w:r>
    </w:p>
    <w:p w:rsidR="007967AD" w:rsidRDefault="007967AD" w:rsidP="007F28D6">
      <w:pPr>
        <w:spacing w:after="0"/>
        <w:ind w:left="20" w:hanging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“Архитектура ЭВМ”</w:t>
      </w:r>
    </w:p>
    <w:p w:rsidR="007967AD" w:rsidRDefault="007967AD" w:rsidP="007967AD">
      <w:pPr>
        <w:spacing w:after="11" w:line="269" w:lineRule="auto"/>
        <w:ind w:left="26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Тема: </w:t>
      </w:r>
    </w:p>
    <w:p w:rsidR="007967AD" w:rsidRPr="005245C2" w:rsidRDefault="007967AD" w:rsidP="007967AD">
      <w:pPr>
        <w:spacing w:after="11" w:line="269" w:lineRule="auto"/>
        <w:ind w:left="2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245C2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5245C2" w:rsidRPr="005245C2">
        <w:rPr>
          <w:rFonts w:ascii="Times New Roman" w:hAnsi="Times New Roman" w:cs="Times New Roman"/>
          <w:sz w:val="28"/>
          <w:szCs w:val="28"/>
        </w:rPr>
        <w:t>Синхронизация микроконтроллера и управление таймерами</w:t>
      </w:r>
      <w:r w:rsidRPr="005245C2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:rsidR="007967AD" w:rsidRDefault="00D81F40" w:rsidP="007967AD">
      <w:pPr>
        <w:spacing w:after="0"/>
        <w:ind w:left="5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Вариант </w:t>
      </w:r>
      <w:r w:rsidRPr="00D81F40">
        <w:rPr>
          <w:rFonts w:ascii="Times New Roman" w:eastAsia="Times New Roman" w:hAnsi="Times New Roman" w:cs="Times New Roman"/>
          <w:sz w:val="28"/>
          <w:u w:val="single" w:color="000000"/>
        </w:rPr>
        <w:t>3</w:t>
      </w:r>
      <w:r w:rsidR="007967AD"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Pr="00D81F40" w:rsidRDefault="007967AD" w:rsidP="00D81F40">
      <w:pPr>
        <w:spacing w:after="3"/>
        <w:ind w:left="-5" w:hanging="10"/>
        <w:jc w:val="both"/>
        <w:rPr>
          <w:u w:val="single"/>
        </w:rPr>
      </w:pPr>
      <w:r w:rsidRPr="00D81F40">
        <w:rPr>
          <w:rFonts w:ascii="Times New Roman" w:eastAsia="Times New Roman" w:hAnsi="Times New Roman" w:cs="Times New Roman"/>
          <w:sz w:val="28"/>
          <w:u w:val="single"/>
        </w:rPr>
        <w:t xml:space="preserve">Студент                         </w:t>
      </w:r>
      <w:r w:rsidR="00D81F40" w:rsidRPr="00D81F40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Гасанзаде М.А.</w:t>
      </w:r>
    </w:p>
    <w:p w:rsidR="007967AD" w:rsidRDefault="007967AD" w:rsidP="007967AD">
      <w:pPr>
        <w:spacing w:after="73"/>
        <w:ind w:left="7"/>
        <w:jc w:val="center"/>
      </w:pPr>
      <w:r>
        <w:rPr>
          <w:rFonts w:ascii="Times New Roman" w:eastAsia="Times New Roman" w:hAnsi="Times New Roman" w:cs="Times New Roman"/>
          <w:i/>
        </w:rPr>
        <w:t xml:space="preserve">фамилия, имя, отчество </w:t>
      </w:r>
    </w:p>
    <w:p w:rsidR="007967AD" w:rsidRDefault="007967AD" w:rsidP="007967AD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7967AD" w:rsidRDefault="007967AD" w:rsidP="007967AD">
      <w:pPr>
        <w:spacing w:after="0"/>
      </w:pPr>
    </w:p>
    <w:p w:rsidR="007967AD" w:rsidRDefault="007967AD" w:rsidP="007F28D6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>Группа</w:t>
      </w:r>
      <w:r w:rsidR="007F28D6">
        <w:rPr>
          <w:rFonts w:ascii="Times New Roman" w:eastAsia="Times New Roman" w:hAnsi="Times New Roman" w:cs="Times New Roman"/>
          <w:sz w:val="28"/>
          <w:u w:val="single"/>
        </w:rPr>
        <w:t xml:space="preserve">           </w:t>
      </w:r>
      <w:r w:rsidRPr="007F28D6">
        <w:rPr>
          <w:rFonts w:ascii="Times New Roman" w:eastAsia="Times New Roman" w:hAnsi="Times New Roman" w:cs="Times New Roman"/>
          <w:sz w:val="28"/>
          <w:u w:val="single"/>
        </w:rPr>
        <w:t>ИУ7-56</w:t>
      </w:r>
      <w:r w:rsidR="007F28D6">
        <w:rPr>
          <w:rFonts w:ascii="Times New Roman" w:eastAsia="Times New Roman" w:hAnsi="Times New Roman" w:cs="Times New Roman"/>
          <w:sz w:val="28"/>
          <w:u w:val="single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967AD" w:rsidRDefault="007967AD" w:rsidP="007967AD">
      <w:pPr>
        <w:spacing w:after="0"/>
        <w:ind w:left="78"/>
        <w:jc w:val="center"/>
      </w:pPr>
    </w:p>
    <w:p w:rsidR="004C2DA5" w:rsidRDefault="004C2DA5" w:rsidP="007967AD">
      <w:pPr>
        <w:spacing w:after="0"/>
        <w:ind w:left="78"/>
        <w:jc w:val="center"/>
      </w:pPr>
    </w:p>
    <w:p w:rsidR="004C2DA5" w:rsidRDefault="004C2DA5" w:rsidP="007967AD">
      <w:pPr>
        <w:spacing w:after="0"/>
        <w:ind w:left="78"/>
        <w:jc w:val="center"/>
      </w:pPr>
    </w:p>
    <w:p w:rsidR="004C2DA5" w:rsidRDefault="004C2DA5" w:rsidP="007967AD">
      <w:pPr>
        <w:spacing w:after="0"/>
        <w:ind w:left="78"/>
        <w:jc w:val="center"/>
      </w:pPr>
    </w:p>
    <w:p w:rsidR="004C2DA5" w:rsidRDefault="004C2DA5" w:rsidP="007967AD">
      <w:pPr>
        <w:spacing w:after="0"/>
        <w:ind w:left="78"/>
        <w:jc w:val="center"/>
      </w:pPr>
    </w:p>
    <w:p w:rsidR="007967AD" w:rsidRPr="004C2DA5" w:rsidRDefault="00D81F40" w:rsidP="004C2DA5">
      <w:pPr>
        <w:spacing w:after="0"/>
        <w:ind w:left="7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2019</w:t>
      </w:r>
    </w:p>
    <w:p w:rsidR="007967AD" w:rsidRDefault="007967AD" w:rsidP="007967AD">
      <w:pPr>
        <w:spacing w:after="0"/>
        <w:rPr>
          <w:rFonts w:ascii="Times New Roman" w:eastAsia="Cambria" w:hAnsi="Times New Roman" w:cs="Times New Roman"/>
          <w:b/>
          <w:color w:val="000000" w:themeColor="text1"/>
          <w:sz w:val="36"/>
        </w:rPr>
      </w:pPr>
      <w:r>
        <w:rPr>
          <w:rFonts w:ascii="Times New Roman" w:eastAsia="Cambria" w:hAnsi="Times New Roman" w:cs="Times New Roman"/>
          <w:b/>
          <w:color w:val="000000" w:themeColor="text1"/>
          <w:sz w:val="36"/>
        </w:rPr>
        <w:lastRenderedPageBreak/>
        <w:t xml:space="preserve">Оглавление </w:t>
      </w:r>
    </w:p>
    <w:p w:rsidR="007967AD" w:rsidRDefault="007967AD" w:rsidP="007967AD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sdt>
      <w:sdtPr>
        <w:rPr>
          <w:sz w:val="28"/>
        </w:rPr>
        <w:id w:val="588045912"/>
      </w:sdtPr>
      <w:sdtEndPr>
        <w:rPr>
          <w:sz w:val="22"/>
        </w:rPr>
      </w:sdtEndPr>
      <w:sdtContent>
        <w:p w:rsidR="007967AD" w:rsidRDefault="007967AD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"1-1" \h \z \u </w:instrText>
          </w:r>
          <w:r>
            <w:rPr>
              <w:sz w:val="28"/>
            </w:rPr>
            <w:fldChar w:fldCharType="separate"/>
          </w:r>
          <w:hyperlink w:anchor="_Toc5101">
            <w:r>
              <w:rPr>
                <w:rFonts w:ascii="Times New Roman" w:eastAsia="Times New Roman" w:hAnsi="Times New Roman" w:cs="Times New Roman"/>
                <w:sz w:val="28"/>
              </w:rPr>
              <w:t>Постановка задачи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PAGEREF _Toc5101 \h</w:instrText>
            </w:r>
            <w:r>
              <w:rPr>
                <w:sz w:val="28"/>
              </w:rPr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 xml:space="preserve">3 </w:t>
            </w:r>
            <w:r>
              <w:rPr>
                <w:sz w:val="28"/>
              </w:rPr>
              <w:fldChar w:fldCharType="end"/>
            </w:r>
          </w:hyperlink>
        </w:p>
        <w:p w:rsidR="007967AD" w:rsidRDefault="0065302D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2">
            <w:r w:rsidR="00333127">
              <w:rPr>
                <w:rFonts w:ascii="Times New Roman" w:eastAsia="Times New Roman" w:hAnsi="Times New Roman" w:cs="Times New Roman"/>
                <w:sz w:val="28"/>
              </w:rPr>
              <w:t>Листинг</w:t>
            </w:r>
            <w:r w:rsidR="007967AD">
              <w:rPr>
                <w:sz w:val="28"/>
              </w:rPr>
              <w:tab/>
            </w:r>
            <w:r w:rsidR="007967AD">
              <w:rPr>
                <w:sz w:val="28"/>
              </w:rPr>
              <w:fldChar w:fldCharType="begin"/>
            </w:r>
            <w:r w:rsidR="007967AD">
              <w:rPr>
                <w:sz w:val="28"/>
              </w:rPr>
              <w:instrText>PAGEREF _Toc5102 \h</w:instrText>
            </w:r>
            <w:r w:rsidR="007967AD">
              <w:rPr>
                <w:sz w:val="28"/>
              </w:rPr>
            </w:r>
            <w:r w:rsidR="007967AD">
              <w:rPr>
                <w:sz w:val="28"/>
              </w:rPr>
              <w:fldChar w:fldCharType="separate"/>
            </w:r>
            <w:r w:rsidR="007967AD">
              <w:rPr>
                <w:sz w:val="28"/>
              </w:rPr>
              <w:t xml:space="preserve">4 </w:t>
            </w:r>
            <w:r w:rsidR="007967AD">
              <w:rPr>
                <w:sz w:val="28"/>
              </w:rPr>
              <w:fldChar w:fldCharType="end"/>
            </w:r>
          </w:hyperlink>
        </w:p>
        <w:p w:rsidR="007967AD" w:rsidRDefault="0065302D" w:rsidP="007967AD">
          <w:pPr>
            <w:pStyle w:val="11"/>
            <w:tabs>
              <w:tab w:val="right" w:leader="dot" w:pos="9349"/>
            </w:tabs>
            <w:rPr>
              <w:sz w:val="28"/>
            </w:rPr>
          </w:pPr>
          <w:hyperlink w:anchor="_Toc5103">
            <w:r w:rsidR="00333127">
              <w:rPr>
                <w:rFonts w:ascii="Times New Roman" w:eastAsia="Times New Roman" w:hAnsi="Times New Roman" w:cs="Times New Roman"/>
                <w:sz w:val="28"/>
              </w:rPr>
              <w:t>Вывод</w:t>
            </w:r>
            <w:r w:rsidR="007967AD">
              <w:rPr>
                <w:sz w:val="28"/>
              </w:rPr>
              <w:tab/>
            </w:r>
            <w:r w:rsidR="004B54DB">
              <w:rPr>
                <w:sz w:val="28"/>
              </w:rPr>
              <w:t>7</w:t>
            </w:r>
          </w:hyperlink>
        </w:p>
        <w:p w:rsidR="007967AD" w:rsidRDefault="0065302D" w:rsidP="007967AD">
          <w:pPr>
            <w:pStyle w:val="11"/>
            <w:tabs>
              <w:tab w:val="right" w:leader="dot" w:pos="9349"/>
            </w:tabs>
            <w:rPr>
              <w:rFonts w:ascii="Times New Roman" w:hAnsi="Times New Roman" w:cs="Times New Roman"/>
              <w:sz w:val="36"/>
            </w:rPr>
          </w:pPr>
          <w:hyperlink w:anchor="_Toc5103">
            <w:r w:rsidR="007967AD">
              <w:rPr>
                <w:rFonts w:ascii="Times New Roman" w:eastAsia="Times New Roman" w:hAnsi="Times New Roman" w:cs="Times New Roman"/>
                <w:sz w:val="28"/>
              </w:rPr>
              <w:t>Список литературы</w:t>
            </w:r>
            <w:r w:rsidR="007967AD">
              <w:rPr>
                <w:sz w:val="28"/>
              </w:rPr>
              <w:tab/>
            </w:r>
            <w:r w:rsidR="007967AD">
              <w:rPr>
                <w:sz w:val="28"/>
              </w:rPr>
              <w:fldChar w:fldCharType="begin"/>
            </w:r>
            <w:r w:rsidR="007967AD">
              <w:rPr>
                <w:sz w:val="28"/>
              </w:rPr>
              <w:instrText>PAGEREF _Toc5103 \h</w:instrText>
            </w:r>
            <w:r w:rsidR="007967AD">
              <w:rPr>
                <w:sz w:val="28"/>
              </w:rPr>
            </w:r>
            <w:r w:rsidR="007967AD">
              <w:rPr>
                <w:sz w:val="28"/>
              </w:rPr>
              <w:fldChar w:fldCharType="separate"/>
            </w:r>
            <w:r w:rsidR="004B54DB">
              <w:rPr>
                <w:sz w:val="28"/>
              </w:rPr>
              <w:t>7</w:t>
            </w:r>
            <w:r w:rsidR="007967AD">
              <w:rPr>
                <w:sz w:val="28"/>
              </w:rPr>
              <w:t xml:space="preserve"> </w:t>
            </w:r>
            <w:r w:rsidR="007967AD">
              <w:rPr>
                <w:sz w:val="28"/>
              </w:rPr>
              <w:fldChar w:fldCharType="end"/>
            </w:r>
          </w:hyperlink>
        </w:p>
        <w:p w:rsidR="007967AD" w:rsidRDefault="007967AD" w:rsidP="007967AD"/>
        <w:p w:rsidR="007967AD" w:rsidRDefault="007967AD" w:rsidP="007967AD">
          <w:r>
            <w:rPr>
              <w:sz w:val="28"/>
            </w:rPr>
            <w:fldChar w:fldCharType="end"/>
          </w:r>
        </w:p>
      </w:sdtContent>
    </w:sdt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67AD" w:rsidRDefault="007967AD" w:rsidP="007967A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7967AD" w:rsidRDefault="007967AD" w:rsidP="007967AD">
      <w:pPr>
        <w:pStyle w:val="1"/>
        <w:ind w:left="16" w:right="3"/>
        <w:rPr>
          <w:rFonts w:eastAsia="SimSun"/>
          <w:color w:val="auto"/>
          <w:sz w:val="36"/>
          <w:szCs w:val="36"/>
        </w:rPr>
      </w:pPr>
      <w:bookmarkStart w:id="0" w:name="_Toc5101"/>
      <w:r>
        <w:rPr>
          <w:rFonts w:eastAsia="SimSun"/>
          <w:color w:val="auto"/>
          <w:sz w:val="36"/>
          <w:szCs w:val="36"/>
        </w:rPr>
        <w:lastRenderedPageBreak/>
        <w:t>Постановка задачи.</w:t>
      </w:r>
    </w:p>
    <w:p w:rsidR="00A95C88" w:rsidRDefault="007967AD" w:rsidP="007967AD">
      <w:pPr>
        <w:pStyle w:val="1"/>
        <w:ind w:left="16" w:right="3"/>
        <w:jc w:val="left"/>
      </w:pPr>
      <w:r>
        <w:rPr>
          <w:rFonts w:eastAsia="SimSun"/>
          <w:color w:val="auto"/>
          <w:sz w:val="28"/>
          <w:szCs w:val="28"/>
        </w:rPr>
        <w:t xml:space="preserve">Цель работы: </w:t>
      </w:r>
      <w:r w:rsidR="00A95C88" w:rsidRPr="00A95C88">
        <w:rPr>
          <w:b w:val="0"/>
          <w:color w:val="auto"/>
          <w:sz w:val="28"/>
        </w:rPr>
        <w:t>изучение системы синхронизации микроконтроллера NXP LPC2368 и принципов функционирования таймеров общего назначения. В ходе работы студенту необходимо ознакомиться с теоретическим материалом, касающимся системы синхронизации и таймеров, разработать и отладить программу функционирования микроконтроллера NXP LPC2368 с использованием отладочных плат SK-LPC2368 и TM1638LED&amp;KEY.</w:t>
      </w:r>
    </w:p>
    <w:p w:rsidR="007967AD" w:rsidRDefault="007967AD" w:rsidP="007967AD">
      <w:pPr>
        <w:pStyle w:val="1"/>
        <w:ind w:left="16" w:right="3"/>
        <w:jc w:val="left"/>
        <w:rPr>
          <w:color w:val="auto"/>
          <w:sz w:val="28"/>
          <w:szCs w:val="28"/>
        </w:rPr>
      </w:pPr>
      <w:r>
        <w:rPr>
          <w:rFonts w:eastAsia="SimSun"/>
          <w:color w:val="auto"/>
          <w:sz w:val="28"/>
          <w:szCs w:val="28"/>
        </w:rPr>
        <w:t xml:space="preserve">Использованное оборудование: </w:t>
      </w:r>
      <w:r>
        <w:rPr>
          <w:rFonts w:eastAsia="SimSun"/>
          <w:b w:val="0"/>
          <w:bCs/>
          <w:color w:val="auto"/>
          <w:sz w:val="28"/>
          <w:szCs w:val="28"/>
        </w:rPr>
        <w:t>разработка и тестирование проводились в программе “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Keil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 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uVision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”, которая предоставляет пользователю набор средств для написания и отладки кода программ для микроконтроллеров семейств ARM7, ARM9, </w:t>
      </w:r>
      <w:proofErr w:type="spellStart"/>
      <w:r>
        <w:rPr>
          <w:rFonts w:eastAsia="SimSun"/>
          <w:b w:val="0"/>
          <w:bCs/>
          <w:color w:val="auto"/>
          <w:sz w:val="28"/>
          <w:szCs w:val="28"/>
        </w:rPr>
        <w:t>Cortex</w:t>
      </w:r>
      <w:proofErr w:type="spellEnd"/>
      <w:r>
        <w:rPr>
          <w:rFonts w:eastAsia="SimSun"/>
          <w:b w:val="0"/>
          <w:bCs/>
          <w:color w:val="auto"/>
          <w:sz w:val="28"/>
          <w:szCs w:val="28"/>
        </w:rPr>
        <w:t xml:space="preserve"> M3 и других.</w:t>
      </w:r>
    </w:p>
    <w:bookmarkEnd w:id="0"/>
    <w:p w:rsidR="007967AD" w:rsidRDefault="007967AD" w:rsidP="007967AD">
      <w:pPr>
        <w:spacing w:after="4" w:line="270" w:lineRule="auto"/>
        <w:ind w:left="-5" w:hanging="10"/>
        <w:rPr>
          <w:rFonts w:ascii="Times New Roman" w:eastAsia="SimSun" w:hAnsi="Times New Roman" w:cs="Times New Roman"/>
          <w:color w:val="auto"/>
          <w:sz w:val="28"/>
          <w:szCs w:val="28"/>
        </w:rPr>
      </w:pPr>
    </w:p>
    <w:p w:rsidR="00333127" w:rsidRPr="00333127" w:rsidRDefault="007967AD" w:rsidP="00333127">
      <w:pPr>
        <w:spacing w:after="4" w:line="270" w:lineRule="auto"/>
        <w:ind w:left="-5" w:hanging="10"/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Постановка задачи</w:t>
      </w:r>
      <w:r w:rsidR="00333127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>:</w:t>
      </w:r>
      <w:r w:rsidR="00333127" w:rsidRPr="00333127">
        <w:t xml:space="preserve"> </w:t>
      </w:r>
      <w:r w:rsidR="00333127" w:rsidRPr="00333127">
        <w:rPr>
          <w:rFonts w:ascii="Times New Roman" w:hAnsi="Times New Roman" w:cs="Times New Roman"/>
          <w:sz w:val="28"/>
          <w:szCs w:val="28"/>
        </w:rPr>
        <w:t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</w:t>
      </w:r>
    </w:p>
    <w:p w:rsidR="00A95C88" w:rsidRPr="00A95C88" w:rsidRDefault="00333127" w:rsidP="00A95C88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95C88">
        <w:rPr>
          <w:rFonts w:ascii="Times New Roman" w:eastAsia="SimSun" w:hAnsi="Times New Roman" w:cs="Times New Roman"/>
          <w:b/>
          <w:bCs/>
          <w:color w:val="auto"/>
          <w:sz w:val="28"/>
          <w:szCs w:val="28"/>
        </w:rPr>
        <w:t xml:space="preserve"> </w:t>
      </w:r>
      <w:r w:rsidR="00A95C88" w:rsidRPr="00A95C88">
        <w:rPr>
          <w:rFonts w:ascii="Times New Roman" w:hAnsi="Times New Roman" w:cs="Times New Roman"/>
          <w:sz w:val="28"/>
          <w:szCs w:val="28"/>
        </w:rPr>
        <w:t xml:space="preserve">Устройство управления кофеваркой, состоящее из мельницы, нагревателя и клапана кипятка. Программа функционирования: </w:t>
      </w:r>
    </w:p>
    <w:p w:rsidR="00A95C88" w:rsidRPr="00A95C88" w:rsidRDefault="00A95C88" w:rsidP="00A95C88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95C88">
        <w:rPr>
          <w:rFonts w:ascii="Times New Roman" w:hAnsi="Times New Roman" w:cs="Times New Roman"/>
          <w:sz w:val="28"/>
          <w:szCs w:val="28"/>
        </w:rPr>
        <w:t xml:space="preserve">a) нагрев воды; </w:t>
      </w:r>
    </w:p>
    <w:p w:rsidR="00A95C88" w:rsidRPr="00A95C88" w:rsidRDefault="00A95C88" w:rsidP="00A95C88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95C88">
        <w:rPr>
          <w:rFonts w:ascii="Times New Roman" w:hAnsi="Times New Roman" w:cs="Times New Roman"/>
          <w:sz w:val="28"/>
          <w:szCs w:val="28"/>
        </w:rPr>
        <w:t xml:space="preserve">b) при нажатии на кнопку: помол в течении 3,5 секунд; </w:t>
      </w:r>
    </w:p>
    <w:p w:rsidR="00A95C88" w:rsidRPr="00A95C88" w:rsidRDefault="00A95C88" w:rsidP="00A95C88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95C88">
        <w:rPr>
          <w:rFonts w:ascii="Times New Roman" w:hAnsi="Times New Roman" w:cs="Times New Roman"/>
          <w:sz w:val="28"/>
          <w:szCs w:val="28"/>
        </w:rPr>
        <w:t xml:space="preserve">c) заварка (2,5 секунды); d) отключение. </w:t>
      </w:r>
    </w:p>
    <w:p w:rsidR="00A95C88" w:rsidRPr="00A95C88" w:rsidRDefault="00A95C88" w:rsidP="00A95C88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95C88">
        <w:rPr>
          <w:rFonts w:ascii="Times New Roman" w:hAnsi="Times New Roman" w:cs="Times New Roman"/>
          <w:sz w:val="28"/>
          <w:szCs w:val="28"/>
        </w:rPr>
        <w:t xml:space="preserve">Частота внешнего генератора: 12 МГц. </w:t>
      </w:r>
    </w:p>
    <w:p w:rsidR="00A95C88" w:rsidRPr="00A95C88" w:rsidRDefault="00A95C88" w:rsidP="00A95C88">
      <w:pPr>
        <w:spacing w:after="4" w:line="27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95C88">
        <w:rPr>
          <w:rFonts w:ascii="Times New Roman" w:hAnsi="Times New Roman" w:cs="Times New Roman"/>
          <w:sz w:val="28"/>
          <w:szCs w:val="28"/>
        </w:rPr>
        <w:t xml:space="preserve">Частота процессорного ядра: 32 МГц. </w:t>
      </w:r>
    </w:p>
    <w:p w:rsidR="007967AD" w:rsidRDefault="00A95C88" w:rsidP="00A95C88">
      <w:pPr>
        <w:spacing w:after="4" w:line="270" w:lineRule="auto"/>
        <w:ind w:left="-5" w:hanging="10"/>
      </w:pPr>
      <w:r w:rsidRPr="00A95C88">
        <w:rPr>
          <w:rFonts w:ascii="Times New Roman" w:hAnsi="Times New Roman" w:cs="Times New Roman"/>
          <w:sz w:val="28"/>
          <w:szCs w:val="28"/>
        </w:rPr>
        <w:t xml:space="preserve">Частота синхронизации таймера: 8 МГц. </w:t>
      </w:r>
      <w:r w:rsidR="007967AD" w:rsidRPr="00A95C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7AD" w:rsidRPr="00A95C88">
        <w:rPr>
          <w:rFonts w:ascii="Times New Roman" w:eastAsia="Times New Roman" w:hAnsi="Times New Roman" w:cs="Times New Roman"/>
          <w:sz w:val="28"/>
          <w:szCs w:val="28"/>
        </w:rPr>
        <w:tab/>
      </w:r>
      <w:r w:rsidR="007967AD">
        <w:rPr>
          <w:rFonts w:ascii="Times New Roman" w:eastAsia="Times New Roman" w:hAnsi="Times New Roman" w:cs="Times New Roman"/>
          <w:sz w:val="20"/>
        </w:rPr>
        <w:t xml:space="preserve"> </w:t>
      </w:r>
      <w:r w:rsidR="007967AD">
        <w:br w:type="page"/>
      </w:r>
    </w:p>
    <w:p w:rsidR="007967AD" w:rsidRDefault="00333127" w:rsidP="004B54DB">
      <w:pPr>
        <w:pStyle w:val="1"/>
        <w:ind w:left="0" w:right="3827" w:firstLine="0"/>
        <w:rPr>
          <w:color w:val="000000" w:themeColor="text1"/>
        </w:rPr>
      </w:pPr>
      <w:r>
        <w:rPr>
          <w:color w:val="000000" w:themeColor="text1"/>
        </w:rPr>
        <w:lastRenderedPageBreak/>
        <w:t>Листинг</w:t>
      </w:r>
    </w:p>
    <w:p w:rsidR="00333127" w:rsidRPr="00333127" w:rsidRDefault="00333127" w:rsidP="003331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bookmarkStart w:id="1" w:name="_Toc5103"/>
      <w:r w:rsidRPr="00333127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</w:t>
      </w:r>
    </w:p>
    <w:bookmarkEnd w:id="1"/>
    <w:p w:rsidR="00A424DC" w:rsidRPr="00391C31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</w:pPr>
      <w:r w:rsidRPr="00391C3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#</w:t>
      </w: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include</w:t>
      </w:r>
      <w:r w:rsidRPr="00391C3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 xml:space="preserve"> &lt;</w:t>
      </w: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LPC</w:t>
      </w:r>
      <w:r w:rsidRPr="00391C3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23</w:t>
      </w: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xx</w:t>
      </w:r>
      <w:r w:rsidRPr="00391C3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.</w:t>
      </w: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>H</w:t>
      </w:r>
      <w:r w:rsidRPr="00391C31">
        <w:rPr>
          <w:rFonts w:ascii="Courier New" w:eastAsia="Times New Roman" w:hAnsi="Courier New" w:cs="Courier New"/>
          <w:color w:val="804000"/>
          <w:sz w:val="20"/>
          <w:szCs w:val="20"/>
          <w:lang w:eastAsia="en-US"/>
        </w:rPr>
        <w:t>&gt;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#define STB 26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//Port1.26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#define CLK 27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//Port1.27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4000"/>
          <w:sz w:val="20"/>
          <w:szCs w:val="20"/>
          <w:lang w:val="en-US" w:eastAsia="en-US"/>
        </w:rPr>
        <w:t xml:space="preserve">#define DIO 28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//Port1.28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//Сбросить таймер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TC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00000000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//Установить задержку в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мс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в регистре совпадения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MCR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MR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0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//Запустить таймер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TCR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00000001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//Ожидаем окончания счета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TCR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{};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IODIR1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|=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Устанавливаем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пин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DIO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на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вывод</w:t>
      </w:r>
      <w:proofErr w:type="spellEnd"/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proofErr w:type="gram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8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++)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IOCLR1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Сигнал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CLK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устанавливаем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в 0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Задержка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);}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значение на выходе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DIO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else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  <w:proofErr w:type="gram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//Задержка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&gt;=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//Сигнал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устанавливаем в 1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receivebyte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IODIR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&amp;=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~(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пин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на ввод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proofErr w:type="gramStart"/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proofErr w:type="gram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32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//Сигнал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устанавливаем в 0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//Задержка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IOPIN1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&amp;(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x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|=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//Задержка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//Сигнал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устанавливаем в 1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return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x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пассивный высокий уровень сигнала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STB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IOSET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STB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пины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</w:t>
      </w:r>
      <w:proofErr w:type="gram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,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DIO</w:t>
      </w:r>
      <w:proofErr w:type="gram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,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STB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на вывод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IODIR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1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CLK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)|(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DIO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)|(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STB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//Устанавливаем активный низкий уровень сигнала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STB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 xml:space="preserve">    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IOCLR1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&lt;&lt;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STB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adr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//Установить адрес регистра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LED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инидикации</w:t>
      </w:r>
      <w:proofErr w:type="spellEnd"/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proofErr w:type="spellStart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xC</w:t>
      </w:r>
      <w:proofErr w:type="spell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|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adr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init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//Разрешить работу индикации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88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//Установить режим адресации: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автоинкремент</w:t>
      </w:r>
      <w:proofErr w:type="spellEnd"/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sendcmd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//Установить адрес регистра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LED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инидикации</w:t>
      </w:r>
      <w:proofErr w:type="spellEnd"/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proofErr w:type="spellStart"/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//Сбросить все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proofErr w:type="gramStart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&lt;=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proofErr w:type="spellStart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xf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++)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tm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1638_</w:t>
      </w:r>
      <w:proofErr w:type="spellStart"/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//Установить режим адресации: фиксированный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tm1638_sendcmd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0x44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Timer0_Init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proofErr w:type="gramStart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){</w:t>
      </w:r>
      <w:proofErr w:type="gramEnd"/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Предделитель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 xml:space="preserve"> таймера = 12000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PR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="00391C31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20</w:t>
      </w:r>
      <w:bookmarkStart w:id="2" w:name="_GoBack"/>
      <w:bookmarkEnd w:id="2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//Сбросить счетчик и делитель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TCR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00000002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//При совпадении останавливаем, сбрасываем таймер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T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MCR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x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00000006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//Регистр совпадения = 1000 (1 Гц)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T0MR0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1000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}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main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void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unsigned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8000FF"/>
          <w:sz w:val="20"/>
          <w:szCs w:val="20"/>
          <w:lang w:val="en-US" w:eastAsia="en-US"/>
        </w:rPr>
        <w:t>int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flag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,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Timer0_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Init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/*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Настроить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таймер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*/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init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/*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Конфигурируем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TM1638 */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</w:t>
      </w:r>
      <w:proofErr w:type="gram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/*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Бесконечный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цикл</w:t>
      </w:r>
      <w:proofErr w:type="spellEnd"/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 xml:space="preserve"> */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flag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color w:val="008000"/>
          <w:sz w:val="20"/>
          <w:szCs w:val="20"/>
          <w:lang w:val="en-US" w:eastAsia="en-US"/>
        </w:rPr>
        <w:t>// Put all lights off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3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5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tm1638_sendcmd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0x46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receivebyte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r w:rsidRPr="00A424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i</w:t>
      </w:r>
      <w:proofErr w:type="spellEnd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!</w:t>
      </w:r>
      <w:proofErr w:type="gramEnd"/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=</w:t>
      </w: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{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0xfff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3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0xfff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3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5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1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delay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0xfff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setadr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5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</w:t>
      </w:r>
      <w:proofErr w:type="gramStart"/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>sendbyte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tm1638_sendcmd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(</w:t>
      </w:r>
      <w:r w:rsidRPr="00A424DC">
        <w:rPr>
          <w:rFonts w:ascii="Courier New" w:eastAsia="Times New Roman" w:hAnsi="Courier New" w:cs="Courier New"/>
          <w:color w:val="FF8000"/>
          <w:sz w:val="20"/>
          <w:szCs w:val="20"/>
          <w:lang w:val="en-US" w:eastAsia="en-US"/>
        </w:rPr>
        <w:t>0x46</w:t>
      </w:r>
      <w:r w:rsidRPr="00A4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n-US"/>
        </w:rPr>
        <w:t>);</w:t>
      </w:r>
    </w:p>
    <w:p w:rsidR="00A424DC" w:rsidRPr="004B54DB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A424DC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4B54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A424DC" w:rsidRPr="004B54DB" w:rsidRDefault="00A424DC" w:rsidP="00A424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4B54D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</w:t>
      </w:r>
      <w:r w:rsidRPr="004B54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A424DC" w:rsidRPr="00A424DC" w:rsidRDefault="00A424DC" w:rsidP="00A42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4B54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}</w:t>
      </w: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A424DC" w:rsidRDefault="00A424DC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7967AD" w:rsidRDefault="007967AD" w:rsidP="007967AD">
      <w:pPr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lastRenderedPageBreak/>
        <w:t>Выводы</w:t>
      </w:r>
    </w:p>
    <w:p w:rsidR="007967AD" w:rsidRDefault="007967AD" w:rsidP="007967A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Устройство функционирует в соо</w:t>
      </w:r>
      <w:r w:rsidR="00A95C88">
        <w:rPr>
          <w:rFonts w:ascii="Times New Roman" w:eastAsia="SimSun" w:hAnsi="Times New Roman" w:cs="Times New Roman"/>
          <w:sz w:val="28"/>
          <w:szCs w:val="28"/>
        </w:rPr>
        <w:t>тветствии с поставленной задачей</w:t>
      </w:r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7967AD" w:rsidRDefault="007967AD" w:rsidP="007967AD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</w:rPr>
        <w:t>Список используемой литературы</w:t>
      </w:r>
    </w:p>
    <w:p w:rsidR="007967AD" w:rsidRDefault="00A95C88" w:rsidP="007967AD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1. EVM_Lab4</w:t>
      </w:r>
      <w:r w:rsidR="007967AD">
        <w:rPr>
          <w:rFonts w:ascii="Times New Roman" w:eastAsia="SimSun" w:hAnsi="Times New Roman" w:cs="Times New Roman"/>
          <w:sz w:val="28"/>
          <w:szCs w:val="28"/>
        </w:rPr>
        <w:t xml:space="preserve">.pdf </w:t>
      </w:r>
    </w:p>
    <w:p w:rsidR="007967AD" w:rsidRDefault="00A95C88" w:rsidP="007967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2. Индивидуальны_ задания 4</w:t>
      </w:r>
      <w:r w:rsidR="007967AD">
        <w:rPr>
          <w:rFonts w:ascii="Times New Roman" w:eastAsia="SimSun" w:hAnsi="Times New Roman" w:cs="Times New Roman"/>
          <w:sz w:val="28"/>
          <w:szCs w:val="28"/>
        </w:rPr>
        <w:t>.pdf</w:t>
      </w:r>
    </w:p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p w:rsidR="007967AD" w:rsidRDefault="007967AD"/>
    <w:sectPr w:rsidR="007967AD">
      <w:footerReference w:type="even" r:id="rId8"/>
      <w:footerReference w:type="default" r:id="rId9"/>
      <w:footerReference w:type="first" r:id="rId10"/>
      <w:pgSz w:w="11906" w:h="16838"/>
      <w:pgMar w:top="1178" w:right="855" w:bottom="1473" w:left="1702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02D" w:rsidRDefault="0065302D">
      <w:pPr>
        <w:spacing w:after="0" w:line="240" w:lineRule="auto"/>
      </w:pPr>
      <w:r>
        <w:separator/>
      </w:r>
    </w:p>
  </w:endnote>
  <w:endnote w:type="continuationSeparator" w:id="0">
    <w:p w:rsidR="0065302D" w:rsidRDefault="0065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1C31" w:rsidRPr="00391C31">
      <w:rPr>
        <w:rFonts w:ascii="Times New Roman" w:eastAsia="Times New Roman" w:hAnsi="Times New Roman" w:cs="Times New Roman"/>
        <w:noProof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559" w:rsidRDefault="007967AD">
    <w:pPr>
      <w:spacing w:after="0"/>
      <w:ind w:right="-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44559" w:rsidRDefault="007967AD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02D" w:rsidRDefault="0065302D">
      <w:pPr>
        <w:spacing w:after="0" w:line="240" w:lineRule="auto"/>
      </w:pPr>
      <w:r>
        <w:separator/>
      </w:r>
    </w:p>
  </w:footnote>
  <w:footnote w:type="continuationSeparator" w:id="0">
    <w:p w:rsidR="0065302D" w:rsidRDefault="0065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66F6F"/>
    <w:multiLevelType w:val="singleLevel"/>
    <w:tmpl w:val="5A566F6F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AD"/>
    <w:rsid w:val="00333127"/>
    <w:rsid w:val="00391C31"/>
    <w:rsid w:val="003C39F2"/>
    <w:rsid w:val="004B54DB"/>
    <w:rsid w:val="004C2DA5"/>
    <w:rsid w:val="005245C2"/>
    <w:rsid w:val="00631A64"/>
    <w:rsid w:val="0065302D"/>
    <w:rsid w:val="00655698"/>
    <w:rsid w:val="006E3232"/>
    <w:rsid w:val="007967AD"/>
    <w:rsid w:val="007F28D6"/>
    <w:rsid w:val="00A424DC"/>
    <w:rsid w:val="00A95C88"/>
    <w:rsid w:val="00BC2095"/>
    <w:rsid w:val="00D81F40"/>
    <w:rsid w:val="00F9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94FA"/>
  <w15:chartTrackingRefBased/>
  <w15:docId w15:val="{0ACA44C9-6D75-4D2C-B48B-68B1791F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A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7967AD"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7967AD"/>
    <w:pPr>
      <w:keepNext/>
      <w:keepLines/>
      <w:spacing w:after="0"/>
      <w:ind w:left="12" w:hanging="10"/>
      <w:jc w:val="center"/>
      <w:outlineLvl w:val="1"/>
    </w:pPr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67AD"/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67AD"/>
    <w:rPr>
      <w:rFonts w:ascii="Times New Roman" w:eastAsia="Times New Roman" w:hAnsi="Times New Roman" w:cs="Times New Roman"/>
      <w:b/>
      <w:color w:val="365F91"/>
      <w:sz w:val="32"/>
      <w:lang w:eastAsia="ru-RU"/>
    </w:rPr>
  </w:style>
  <w:style w:type="paragraph" w:styleId="11">
    <w:name w:val="toc 1"/>
    <w:next w:val="a"/>
    <w:hidden/>
    <w:rsid w:val="007967AD"/>
    <w:pPr>
      <w:spacing w:after="120"/>
      <w:ind w:left="25" w:right="15" w:hanging="10"/>
    </w:pPr>
    <w:rPr>
      <w:rFonts w:ascii="Calibri" w:eastAsia="Calibri" w:hAnsi="Calibri" w:cs="Calibri"/>
      <w:color w:val="000000"/>
      <w:lang w:eastAsia="ru-RU"/>
    </w:rPr>
  </w:style>
  <w:style w:type="character" w:customStyle="1" w:styleId="sc11">
    <w:name w:val="sc11"/>
    <w:basedOn w:val="a0"/>
    <w:rsid w:val="00D81F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81F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81F4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D81F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81F4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D81F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81F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81F4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81F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A424D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Muhammadali Hasanzade</cp:lastModifiedBy>
  <cp:revision>15</cp:revision>
  <dcterms:created xsi:type="dcterms:W3CDTF">2018-09-24T05:58:00Z</dcterms:created>
  <dcterms:modified xsi:type="dcterms:W3CDTF">2019-12-16T13:22:00Z</dcterms:modified>
</cp:coreProperties>
</file>