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E6A5" w14:textId="4FE1A415" w:rsidR="009D0A90" w:rsidRPr="00EC66F2" w:rsidRDefault="009D0A90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КР2 по Экологии</w:t>
      </w:r>
    </w:p>
    <w:p w14:paraId="1B5E1EC9" w14:textId="54ABF041" w:rsidR="009D0A90" w:rsidRPr="00EC66F2" w:rsidRDefault="009D0A90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ИУ7-66</w:t>
      </w:r>
    </w:p>
    <w:p w14:paraId="04CFCC81" w14:textId="77777777" w:rsidR="009D0A90" w:rsidRPr="00EC66F2" w:rsidRDefault="009D0A90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Гасанзаде М.А.</w:t>
      </w:r>
    </w:p>
    <w:p w14:paraId="32E52F48" w14:textId="77777777" w:rsidR="009D0A90" w:rsidRPr="00EC66F2" w:rsidRDefault="009D0A90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53E895B6" w14:textId="66810D4F" w:rsidR="009D0A90" w:rsidRDefault="009D0A90" w:rsidP="00EC66F2">
      <w:pPr>
        <w:spacing w:line="240" w:lineRule="auto"/>
        <w:jc w:val="center"/>
      </w:pPr>
      <w:r w:rsidRPr="0038327B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Pr="009D0A90">
        <w:rPr>
          <w:rFonts w:ascii="Times New Roman" w:hAnsi="Times New Roman" w:cs="Times New Roman"/>
          <w:sz w:val="28"/>
          <w:szCs w:val="28"/>
        </w:rPr>
        <w:t xml:space="preserve"> Сравнить АЭС и </w:t>
      </w:r>
      <w:r w:rsidR="0038327B">
        <w:rPr>
          <w:rFonts w:ascii="Times New Roman" w:hAnsi="Times New Roman" w:cs="Times New Roman"/>
          <w:sz w:val="28"/>
          <w:szCs w:val="28"/>
        </w:rPr>
        <w:t>В</w:t>
      </w:r>
      <w:r w:rsidRPr="009D0A90">
        <w:rPr>
          <w:rFonts w:ascii="Times New Roman" w:hAnsi="Times New Roman" w:cs="Times New Roman"/>
          <w:sz w:val="28"/>
          <w:szCs w:val="28"/>
        </w:rPr>
        <w:t>ЭС.</w:t>
      </w:r>
      <w:r>
        <w:t xml:space="preserve"> </w:t>
      </w:r>
    </w:p>
    <w:p w14:paraId="5C434255" w14:textId="77777777" w:rsidR="009D0A90" w:rsidRDefault="009D0A90" w:rsidP="009D0A90">
      <w:pPr>
        <w:spacing w:after="13" w:line="248" w:lineRule="auto"/>
        <w:ind w:right="2900"/>
      </w:pPr>
    </w:p>
    <w:tbl>
      <w:tblPr>
        <w:tblStyle w:val="TableGrid"/>
        <w:tblW w:w="10490" w:type="dxa"/>
        <w:tblInd w:w="-288" w:type="dxa"/>
        <w:tblCellMar>
          <w:top w:w="82" w:type="dxa"/>
          <w:left w:w="83" w:type="dxa"/>
          <w:right w:w="29" w:type="dxa"/>
        </w:tblCellMar>
        <w:tblLook w:val="04A0" w:firstRow="1" w:lastRow="0" w:firstColumn="1" w:lastColumn="0" w:noHBand="0" w:noVBand="1"/>
      </w:tblPr>
      <w:tblGrid>
        <w:gridCol w:w="1090"/>
        <w:gridCol w:w="1604"/>
        <w:gridCol w:w="3316"/>
        <w:gridCol w:w="1958"/>
        <w:gridCol w:w="2522"/>
      </w:tblGrid>
      <w:tr w:rsidR="009D0A90" w14:paraId="349B216E" w14:textId="77777777" w:rsidTr="009D0A90">
        <w:trPr>
          <w:trHeight w:val="79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C675E7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ЭС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3A61A41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Мощность</w:t>
            </w:r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649E27D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Экологическое воздействие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B82BC10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Потребление топлива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17585CF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Выбросы</w:t>
            </w:r>
          </w:p>
        </w:tc>
      </w:tr>
      <w:tr w:rsidR="009D0A90" w14:paraId="12667B2E" w14:textId="77777777" w:rsidTr="009D0A90">
        <w:trPr>
          <w:trHeight w:val="271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E5E3A86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АЭС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FF7FE0C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 xml:space="preserve">достигает 1,5 </w:t>
            </w:r>
            <w:hyperlink r:id="rId5">
              <w:r w:rsidRPr="00EC66F2">
                <w:rPr>
                  <w:rFonts w:ascii="Times New Roman" w:eastAsia="Times New Roman" w:hAnsi="Times New Roman" w:cs="Times New Roman"/>
                  <w:sz w:val="28"/>
                  <w:u w:color="243F81"/>
                </w:rPr>
                <w:t>ГВт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8"/>
                </w:rPr>
                <w:t>.</w:t>
              </w:r>
            </w:hyperlink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7D9E442" w14:textId="6BABF104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1) хранение радиоактивных отходов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D167FE8" w14:textId="5570C49C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Использует обогащённый уран (стержни) в качестве топлива, которые меняются приблизительно раз в 4 года.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335CF82" w14:textId="3EED5378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 xml:space="preserve">В условиях нормальной эксплуатации АЭС выбросы отсутствуют. </w:t>
            </w:r>
            <w:r w:rsidRPr="009D0A90">
              <w:rPr>
                <w:rFonts w:ascii="Times New Roman" w:eastAsia="Times New Roman" w:hAnsi="Times New Roman" w:cs="Times New Roman"/>
                <w:i/>
                <w:iCs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</w:rPr>
              <w:t>урановые стержни хоронятся в могильниках не нанося вред окружающей среде</w:t>
            </w:r>
            <w:r w:rsidRPr="009D0A90">
              <w:rPr>
                <w:rFonts w:ascii="Times New Roman" w:eastAsia="Times New Roman" w:hAnsi="Times New Roman" w:cs="Times New Roman"/>
                <w:i/>
                <w:iCs/>
                <w:sz w:val="28"/>
              </w:rPr>
              <w:t>)</w:t>
            </w:r>
          </w:p>
        </w:tc>
      </w:tr>
      <w:tr w:rsidR="009D0A90" w14:paraId="353A4758" w14:textId="77777777" w:rsidTr="009D0A90">
        <w:trPr>
          <w:trHeight w:val="495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0905C19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ВЭС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D29CA07" w14:textId="0A9CF430" w:rsidR="009D0A90" w:rsidRDefault="009D0A90" w:rsidP="00384918">
            <w:pPr>
              <w:ind w:right="13"/>
            </w:pPr>
            <w:r>
              <w:rPr>
                <w:rFonts w:ascii="Times New Roman" w:eastAsia="Times New Roman" w:hAnsi="Times New Roman" w:cs="Times New Roman"/>
                <w:sz w:val="28"/>
              </w:rPr>
              <w:t>достигает 35 МВт</w:t>
            </w:r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24C553B" w14:textId="77777777" w:rsidR="009D0A90" w:rsidRDefault="0038327B" w:rsidP="0038491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1) подводные линии электропередач могут пугать рыб</w:t>
            </w:r>
          </w:p>
          <w:p w14:paraId="4BEA560D" w14:textId="753346A7" w:rsidR="0038327B" w:rsidRPr="00EC66F2" w:rsidRDefault="0038327B" w:rsidP="00384918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2) </w:t>
            </w:r>
            <w:r w:rsidR="00EC66F2" w:rsidRPr="00EC66F2">
              <w:rPr>
                <w:rFonts w:ascii="Times New Roman" w:eastAsia="Times New Roman" w:hAnsi="Times New Roman" w:cs="Times New Roman"/>
                <w:sz w:val="28"/>
              </w:rPr>
              <w:t>3-4 птицы на 1</w:t>
            </w:r>
            <w:r w:rsidR="00EC66F2">
              <w:rPr>
                <w:rFonts w:ascii="Times New Roman" w:eastAsia="Times New Roman" w:hAnsi="Times New Roman" w:cs="Times New Roman"/>
                <w:sz w:val="28"/>
              </w:rPr>
              <w:t>0</w:t>
            </w:r>
            <w:r w:rsidR="00EC66F2" w:rsidRPr="00EC66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141A4">
              <w:rPr>
                <w:rFonts w:ascii="Times New Roman" w:eastAsia="Times New Roman" w:hAnsi="Times New Roman" w:cs="Times New Roman"/>
                <w:sz w:val="28"/>
              </w:rPr>
              <w:t>ГВт/ч</w:t>
            </w:r>
            <w:r w:rsidR="00EC66F2" w:rsidRPr="00EC66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C66F2" w:rsidRPr="00EC66F2">
              <w:rPr>
                <w:rFonts w:ascii="Times New Roman" w:eastAsia="Times New Roman" w:hAnsi="Times New Roman" w:cs="Times New Roman"/>
                <w:sz w:val="28"/>
              </w:rPr>
              <w:t>электроэнергии</w:t>
            </w:r>
            <w:r w:rsidR="00EC66F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[1]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F40158" w14:textId="477C1ECC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Не использует топливо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6E477E4" w14:textId="28B3F295" w:rsidR="009D0A90" w:rsidRDefault="009D0A90" w:rsidP="009D0A90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 вырабатывают дополнительных токсичных выбросов.</w:t>
            </w:r>
          </w:p>
          <w:p w14:paraId="65D84775" w14:textId="7FB647C1" w:rsidR="009D0A90" w:rsidRDefault="009D0A90" w:rsidP="00384918"/>
        </w:tc>
      </w:tr>
      <w:tr w:rsidR="009D0A90" w14:paraId="6F67049D" w14:textId="77777777" w:rsidTr="009D0A90">
        <w:trPr>
          <w:trHeight w:val="175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7CFCDC4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Выводы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BB594AE" w14:textId="655A8F0D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 xml:space="preserve">АЭС имеет преимущество в вырабатываемой мощности </w:t>
            </w:r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015A896" w14:textId="7BE04240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 xml:space="preserve">Оба имеют минимальный вред окружающей среде. 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9F14003" w14:textId="3BAEB0B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ВЭС не нуждается в топливе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7316B70" w14:textId="475BEB6D" w:rsidR="009D0A90" w:rsidRDefault="009D0A90" w:rsidP="00384918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АЭС и ВЭС являются </w:t>
            </w:r>
          </w:p>
          <w:p w14:paraId="2DF371F1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экологически чистыми</w:t>
            </w:r>
          </w:p>
        </w:tc>
      </w:tr>
    </w:tbl>
    <w:p w14:paraId="5E28E19C" w14:textId="48150852" w:rsidR="009D0A90" w:rsidRPr="00EC66F2" w:rsidRDefault="009D0A90" w:rsidP="009D0A90">
      <w:pPr>
        <w:spacing w:after="0"/>
        <w:ind w:left="10" w:hanging="10"/>
        <w:jc w:val="center"/>
        <w:rPr>
          <w:b/>
          <w:bCs/>
        </w:rPr>
      </w:pPr>
      <w:r w:rsidRPr="00EC66F2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Примеры ВЭС и АЭС в России. </w:t>
      </w:r>
    </w:p>
    <w:p w14:paraId="53315909" w14:textId="77777777" w:rsidR="0038327B" w:rsidRPr="0038327B" w:rsidRDefault="0038327B" w:rsidP="009D0A90">
      <w:pPr>
        <w:spacing w:after="13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8"/>
        </w:rPr>
      </w:pPr>
      <w:r w:rsidRPr="0038327B">
        <w:rPr>
          <w:rFonts w:ascii="Times New Roman" w:eastAsia="Times New Roman" w:hAnsi="Times New Roman" w:cs="Times New Roman"/>
          <w:b/>
          <w:bCs/>
          <w:sz w:val="28"/>
        </w:rPr>
        <w:t>Курская АЭС</w:t>
      </w:r>
    </w:p>
    <w:p w14:paraId="26DC1057" w14:textId="32B8EBC4" w:rsidR="009D0A90" w:rsidRDefault="0038327B" w:rsidP="0038327B">
      <w:pPr>
        <w:spacing w:after="13" w:line="248" w:lineRule="auto"/>
        <w:ind w:left="-5" w:firstLine="713"/>
      </w:pPr>
      <w:r>
        <w:rPr>
          <w:rFonts w:ascii="Times New Roman" w:eastAsia="Times New Roman" w:hAnsi="Times New Roman" w:cs="Times New Roman"/>
          <w:sz w:val="28"/>
        </w:rPr>
        <w:t>Р</w:t>
      </w:r>
      <w:r w:rsidRPr="0038327B">
        <w:rPr>
          <w:rFonts w:ascii="Times New Roman" w:eastAsia="Times New Roman" w:hAnsi="Times New Roman" w:cs="Times New Roman"/>
          <w:sz w:val="28"/>
        </w:rPr>
        <w:t>асположена в г. Курчатове Курской области, в 40 км к западу от г. Курска на берегу реки Сейм. Состоит из четырёх энергоблоков общей мощностью 4 ГВт.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6B8E81" w14:textId="77777777" w:rsidR="009D0A90" w:rsidRDefault="009D0A90" w:rsidP="009D0A90">
      <w:pPr>
        <w:spacing w:after="0"/>
      </w:pPr>
      <w:r>
        <w:rPr>
          <w:noProof/>
        </w:rPr>
        <w:drawing>
          <wp:inline distT="0" distB="0" distL="0" distR="0" wp14:anchorId="123E7124" wp14:editId="01C85356">
            <wp:extent cx="6120130" cy="40849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EBDB" w14:textId="3EECEE0A" w:rsidR="009D0A90" w:rsidRDefault="009D0A90" w:rsidP="009D0A90">
      <w:pPr>
        <w:spacing w:after="0"/>
      </w:pPr>
    </w:p>
    <w:p w14:paraId="2274BDA4" w14:textId="605440C7" w:rsidR="00EC66F2" w:rsidRDefault="00EC66F2" w:rsidP="009D0A90">
      <w:pPr>
        <w:spacing w:after="0"/>
      </w:pPr>
    </w:p>
    <w:p w14:paraId="1B28C1CE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59D344B5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2656F380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4E1FFF38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50BD959B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5C2B6001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64BB4E85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699BC4CC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1854CB4E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3D3A5F91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2685BEC5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00EEC373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6590B544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1B460589" w14:textId="62CCCAE6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EC66F2">
        <w:rPr>
          <w:rFonts w:ascii="Times New Roman" w:eastAsia="Times New Roman" w:hAnsi="Times New Roman" w:cs="Times New Roman"/>
          <w:b/>
          <w:bCs/>
          <w:sz w:val="28"/>
        </w:rPr>
        <w:lastRenderedPageBreak/>
        <w:t>Ульяновская ВЭС-2</w:t>
      </w:r>
    </w:p>
    <w:p w14:paraId="3676CD72" w14:textId="70D4800C" w:rsidR="00EC66F2" w:rsidRPr="00EC66F2" w:rsidRDefault="00EC66F2" w:rsidP="00EC66F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Расположена в г. </w:t>
      </w:r>
      <w:r w:rsidRPr="00EC66F2">
        <w:rPr>
          <w:rFonts w:ascii="Times New Roman" w:eastAsia="Times New Roman" w:hAnsi="Times New Roman" w:cs="Times New Roman"/>
          <w:sz w:val="28"/>
        </w:rPr>
        <w:t>Ульяновск</w:t>
      </w:r>
      <w:r>
        <w:rPr>
          <w:rFonts w:ascii="Times New Roman" w:eastAsia="Times New Roman" w:hAnsi="Times New Roman" w:cs="Times New Roman"/>
          <w:sz w:val="28"/>
        </w:rPr>
        <w:t xml:space="preserve">е </w:t>
      </w:r>
      <w:r w:rsidRPr="00EC66F2">
        <w:rPr>
          <w:rFonts w:ascii="Times New Roman" w:eastAsia="Times New Roman" w:hAnsi="Times New Roman" w:cs="Times New Roman"/>
          <w:sz w:val="28"/>
        </w:rPr>
        <w:t>Ульяновск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EC66F2">
        <w:rPr>
          <w:rFonts w:ascii="Times New Roman" w:eastAsia="Times New Roman" w:hAnsi="Times New Roman" w:cs="Times New Roman"/>
          <w:sz w:val="28"/>
        </w:rPr>
        <w:t xml:space="preserve"> област</w:t>
      </w:r>
      <w:r>
        <w:rPr>
          <w:rFonts w:ascii="Times New Roman" w:eastAsia="Times New Roman" w:hAnsi="Times New Roman" w:cs="Times New Roman"/>
          <w:sz w:val="28"/>
        </w:rPr>
        <w:t xml:space="preserve">и, </w:t>
      </w:r>
      <w:r w:rsidRPr="00EC66F2">
        <w:rPr>
          <w:rFonts w:ascii="Times New Roman" w:eastAsia="Times New Roman" w:hAnsi="Times New Roman" w:cs="Times New Roman"/>
          <w:sz w:val="28"/>
        </w:rPr>
        <w:t>сельско</w:t>
      </w:r>
      <w:r>
        <w:rPr>
          <w:rFonts w:ascii="Times New Roman" w:eastAsia="Times New Roman" w:hAnsi="Times New Roman" w:cs="Times New Roman"/>
          <w:sz w:val="28"/>
        </w:rPr>
        <w:t>м</w:t>
      </w:r>
      <w:r w:rsidRPr="00EC66F2">
        <w:rPr>
          <w:rFonts w:ascii="Times New Roman" w:eastAsia="Times New Roman" w:hAnsi="Times New Roman" w:cs="Times New Roman"/>
          <w:sz w:val="28"/>
        </w:rPr>
        <w:t xml:space="preserve"> поселени</w:t>
      </w:r>
      <w:r>
        <w:rPr>
          <w:rFonts w:ascii="Times New Roman" w:eastAsia="Times New Roman" w:hAnsi="Times New Roman" w:cs="Times New Roman"/>
          <w:sz w:val="28"/>
        </w:rPr>
        <w:t>и</w:t>
      </w:r>
      <w:r w:rsidRPr="00EC66F2">
        <w:rPr>
          <w:rFonts w:ascii="Times New Roman" w:eastAsia="Times New Roman" w:hAnsi="Times New Roman" w:cs="Times New Roman"/>
          <w:sz w:val="28"/>
        </w:rPr>
        <w:t xml:space="preserve"> Октябрьский</w:t>
      </w:r>
      <w:r>
        <w:rPr>
          <w:rFonts w:ascii="Times New Roman" w:eastAsia="Times New Roman" w:hAnsi="Times New Roman" w:cs="Times New Roman"/>
          <w:sz w:val="28"/>
        </w:rPr>
        <w:t>. Мощность 50.40 МВт</w:t>
      </w:r>
    </w:p>
    <w:p w14:paraId="7B7C970A" w14:textId="6B6FC14D" w:rsidR="0038327B" w:rsidRDefault="00EC66F2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40891FD" wp14:editId="324D9C15">
            <wp:extent cx="6152515" cy="41065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27B">
        <w:rPr>
          <w:rFonts w:ascii="Times New Roman" w:eastAsia="Times New Roman" w:hAnsi="Times New Roman" w:cs="Times New Roman"/>
          <w:sz w:val="28"/>
        </w:rPr>
        <w:br w:type="page"/>
      </w:r>
    </w:p>
    <w:p w14:paraId="7C65F4AA" w14:textId="53D57D57" w:rsidR="009D0A90" w:rsidRPr="007141A4" w:rsidRDefault="009D0A90" w:rsidP="00CC14FC">
      <w:pPr>
        <w:spacing w:after="0"/>
        <w:ind w:left="10" w:hanging="10"/>
        <w:jc w:val="center"/>
      </w:pPr>
      <w:r w:rsidRPr="0038327B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Задание №2 </w:t>
      </w:r>
      <w:r w:rsidR="007141A4" w:rsidRPr="007141A4">
        <w:rPr>
          <w:rFonts w:ascii="Times New Roman" w:eastAsia="Times New Roman" w:hAnsi="Times New Roman" w:cs="Times New Roman"/>
          <w:sz w:val="28"/>
        </w:rPr>
        <w:t>Загрязнение атмосферы</w:t>
      </w:r>
    </w:p>
    <w:p w14:paraId="0700D3E9" w14:textId="25F0C72F" w:rsidR="00CC14FC" w:rsidRDefault="009D0A90" w:rsidP="00CC14FC">
      <w:pPr>
        <w:pStyle w:val="a6"/>
        <w:spacing w:line="360" w:lineRule="auto"/>
        <w:jc w:val="both"/>
        <w:rPr>
          <w:color w:val="000000"/>
          <w:sz w:val="27"/>
          <w:szCs w:val="27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CC14FC">
        <w:rPr>
          <w:color w:val="000000"/>
          <w:sz w:val="27"/>
          <w:szCs w:val="27"/>
        </w:rPr>
        <w:t xml:space="preserve">Пожалуй, проблема загрязнения атмосферы в последнее время становится одной из </w:t>
      </w:r>
      <w:r w:rsidR="00CC14FC">
        <w:rPr>
          <w:color w:val="000000"/>
          <w:sz w:val="27"/>
          <w:szCs w:val="27"/>
        </w:rPr>
        <w:t>самых</w:t>
      </w:r>
      <w:r w:rsidR="00CC14FC">
        <w:rPr>
          <w:color w:val="000000"/>
          <w:sz w:val="27"/>
          <w:szCs w:val="27"/>
        </w:rPr>
        <w:t xml:space="preserve"> серьезных глобальных проблем. Опасность выброса в воздушную оболочку </w:t>
      </w:r>
      <w:r w:rsidR="00CC14FC">
        <w:rPr>
          <w:color w:val="000000"/>
          <w:sz w:val="27"/>
          <w:szCs w:val="27"/>
        </w:rPr>
        <w:t>несвойственных</w:t>
      </w:r>
      <w:r w:rsidR="00CC14FC">
        <w:rPr>
          <w:color w:val="000000"/>
          <w:sz w:val="27"/>
          <w:szCs w:val="27"/>
        </w:rPr>
        <w:t xml:space="preserve"> ей веществ ведет не только к загрязнению вдыхаемого людьми и животными </w:t>
      </w:r>
      <w:r w:rsidR="00CC14FC">
        <w:rPr>
          <w:color w:val="000000"/>
          <w:sz w:val="27"/>
          <w:szCs w:val="27"/>
        </w:rPr>
        <w:t>воздуха</w:t>
      </w:r>
      <w:r w:rsidR="00CC14FC">
        <w:rPr>
          <w:color w:val="000000"/>
          <w:sz w:val="27"/>
          <w:szCs w:val="27"/>
        </w:rPr>
        <w:t>, но и в глобальном изменении климата на планете.</w:t>
      </w:r>
    </w:p>
    <w:p w14:paraId="45CE4006" w14:textId="1448C74C" w:rsidR="00CC14FC" w:rsidRDefault="00CC14FC" w:rsidP="00CC14FC">
      <w:pPr>
        <w:pStyle w:val="a6"/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Загрязнение воздуха – это попадание в атмосферу планеты вредных субстанций в избыточных количествах. Оно давно превратилось в социальную проблему. По данным ВОЗ, загрязнение атмосферы повышает показатели смертности от неинфекционных заболеваний, вызывает аллергию, наносит непоправимый вред всем живым организмам. Загрязнение </w:t>
      </w:r>
      <w:r>
        <w:rPr>
          <w:color w:val="000000"/>
          <w:sz w:val="27"/>
          <w:szCs w:val="27"/>
        </w:rPr>
        <w:t>воздуха</w:t>
      </w:r>
      <w:r>
        <w:rPr>
          <w:color w:val="000000"/>
          <w:sz w:val="27"/>
          <w:szCs w:val="27"/>
        </w:rPr>
        <w:t xml:space="preserve"> может стать причиной экологической катастрофы.</w:t>
      </w:r>
    </w:p>
    <w:p w14:paraId="147B10BB" w14:textId="430A1DE0" w:rsidR="00CC14FC" w:rsidRDefault="00CC14FC" w:rsidP="00CC14FC">
      <w:pPr>
        <w:pStyle w:val="a6"/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два типа загрязнений воздуха – естественное засорение (природное) и искусственное (антропогенное).</w:t>
      </w:r>
    </w:p>
    <w:p w14:paraId="503D94A6" w14:textId="77777777" w:rsidR="00CC14FC" w:rsidRDefault="00CC14FC" w:rsidP="00CC14FC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Источники природного загрязнения воздуха это:</w:t>
      </w:r>
    </w:p>
    <w:p w14:paraId="657C7F6A" w14:textId="1DF99EF6" w:rsidR="00CC14FC" w:rsidRDefault="00CC14FC" w:rsidP="00CC14FC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Извержения вулканов</w:t>
      </w:r>
    </w:p>
    <w:p w14:paraId="743100E9" w14:textId="10D1D8DD" w:rsidR="00CC14FC" w:rsidRDefault="00CC14FC" w:rsidP="00CC14FC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Пожары (лесные/степные)</w:t>
      </w:r>
    </w:p>
    <w:p w14:paraId="16FCF112" w14:textId="0F82E15D" w:rsidR="00CC14FC" w:rsidRDefault="00CC14FC" w:rsidP="00CC14FC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Пыльные бури и космическая пыль</w:t>
      </w:r>
    </w:p>
    <w:p w14:paraId="00B8EDED" w14:textId="13C1C86E" w:rsidR="00CC14FC" w:rsidRDefault="00CC14FC" w:rsidP="00CC14FC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Наводнения</w:t>
      </w:r>
    </w:p>
    <w:p w14:paraId="518C3AEB" w14:textId="173A6172" w:rsidR="00CC14FC" w:rsidRDefault="00CC14FC" w:rsidP="00CC14FC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Торнадо</w:t>
      </w:r>
    </w:p>
    <w:p w14:paraId="11AC4E72" w14:textId="64D66480" w:rsidR="00D00910" w:rsidRDefault="00CC14FC" w:rsidP="00CC14FC">
      <w:pPr>
        <w:spacing w:after="307" w:line="248" w:lineRule="auto"/>
        <w:ind w:left="-5" w:firstLine="365"/>
        <w:rPr>
          <w:rFonts w:ascii="Times New Roman" w:hAnsi="Times New Roman" w:cs="Times New Roman"/>
          <w:sz w:val="28"/>
          <w:szCs w:val="28"/>
        </w:rPr>
      </w:pPr>
      <w:r w:rsidRPr="00CC14FC">
        <w:rPr>
          <w:rFonts w:ascii="Times New Roman" w:hAnsi="Times New Roman" w:cs="Times New Roman"/>
          <w:sz w:val="28"/>
          <w:szCs w:val="28"/>
        </w:rPr>
        <w:t>Источники антропогенного загрязнения это:</w:t>
      </w:r>
    </w:p>
    <w:p w14:paraId="0FDA5FCA" w14:textId="2D269F7D" w:rsidR="00CC14FC" w:rsidRDefault="00CC14FC" w:rsidP="00CC14FC">
      <w:pPr>
        <w:pStyle w:val="a3"/>
        <w:numPr>
          <w:ilvl w:val="0"/>
          <w:numId w:val="4"/>
        </w:numPr>
        <w:spacing w:after="307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Промышленные предприятия </w:t>
      </w:r>
    </w:p>
    <w:p w14:paraId="3DC15926" w14:textId="11EEDDB5" w:rsidR="00CC14FC" w:rsidRDefault="00CC14FC" w:rsidP="00CC14FC">
      <w:pPr>
        <w:pStyle w:val="a3"/>
        <w:numPr>
          <w:ilvl w:val="0"/>
          <w:numId w:val="4"/>
        </w:numPr>
        <w:spacing w:after="307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</w:t>
      </w:r>
    </w:p>
    <w:p w14:paraId="13BC20CE" w14:textId="71BBE9A1" w:rsidR="00CC14FC" w:rsidRDefault="00CC14FC" w:rsidP="00CC14FC">
      <w:pPr>
        <w:pStyle w:val="a3"/>
        <w:numPr>
          <w:ilvl w:val="0"/>
          <w:numId w:val="4"/>
        </w:numPr>
        <w:spacing w:after="307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Теплоэнергетика</w:t>
      </w:r>
    </w:p>
    <w:p w14:paraId="41FA6A7E" w14:textId="584163B3" w:rsidR="00CC14FC" w:rsidRDefault="00CC14FC" w:rsidP="00CC14FC">
      <w:pPr>
        <w:pStyle w:val="a3"/>
        <w:numPr>
          <w:ilvl w:val="0"/>
          <w:numId w:val="4"/>
        </w:numPr>
        <w:spacing w:after="307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Отопление жилищ</w:t>
      </w:r>
    </w:p>
    <w:p w14:paraId="5F9AB58C" w14:textId="244E2D96" w:rsidR="00CC14FC" w:rsidRDefault="00CC14FC" w:rsidP="00CC14FC">
      <w:pPr>
        <w:pStyle w:val="a3"/>
        <w:numPr>
          <w:ilvl w:val="0"/>
          <w:numId w:val="4"/>
        </w:numPr>
        <w:spacing w:after="307" w:line="24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Сельское хозяйство</w:t>
      </w:r>
    </w:p>
    <w:p w14:paraId="66379C18" w14:textId="677E8BC6" w:rsidR="00CC14FC" w:rsidRDefault="00CC14FC" w:rsidP="00CC14FC">
      <w:pPr>
        <w:spacing w:after="307" w:line="248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C14FC">
        <w:rPr>
          <w:rFonts w:ascii="Times New Roman" w:hAnsi="Times New Roman" w:cs="Times New Roman"/>
          <w:sz w:val="28"/>
          <w:szCs w:val="28"/>
        </w:rPr>
        <w:t>Показателем уровня загрязнения считается ПДК вредных веществ. В России действуют санитарно-гигиенические нормативы ПДК (ГН 2.1.6.3492-17). Нормативы загрязнения воздуха содержат более 600 ПДК атмосферных примесей. Часть из них представлена в таблице:</w:t>
      </w:r>
    </w:p>
    <w:p w14:paraId="7CC50870" w14:textId="460AD921" w:rsidR="00CC14FC" w:rsidRPr="00CC14FC" w:rsidRDefault="00CC14FC" w:rsidP="00CC14FC">
      <w:pPr>
        <w:spacing w:after="307" w:line="248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F08D8" wp14:editId="19F6345E">
            <wp:extent cx="6152515" cy="3809365"/>
            <wp:effectExtent l="0" t="0" r="635" b="635"/>
            <wp:docPr id="4" name="Рисунок 4" descr="Статистика загрязнения воздуха: виды и источники засо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атистика загрязнения воздуха: виды и источники засор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8471" w14:textId="49EDBE63" w:rsidR="00EC66F2" w:rsidRDefault="00EC66F2"/>
    <w:p w14:paraId="6500A272" w14:textId="77777777" w:rsidR="00A152C5" w:rsidRDefault="00A152C5" w:rsidP="00A152C5">
      <w:pPr>
        <w:pStyle w:val="a6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Влияние загрязнения воздуха на здоровье человека может привести к необратимым последствиям. Поэтому приняты следующие значения ПДК:</w:t>
      </w:r>
    </w:p>
    <w:p w14:paraId="6464CB59" w14:textId="77777777" w:rsidR="00A152C5" w:rsidRDefault="00A152C5" w:rsidP="00A152C5">
      <w:pPr>
        <w:pStyle w:val="a6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Максимально-разовая (</w:t>
      </w:r>
      <w:proofErr w:type="spellStart"/>
      <w:r>
        <w:rPr>
          <w:color w:val="000000"/>
          <w:sz w:val="27"/>
          <w:szCs w:val="27"/>
        </w:rPr>
        <w:t>ПДКм.р</w:t>
      </w:r>
      <w:proofErr w:type="spellEnd"/>
      <w:r>
        <w:rPr>
          <w:color w:val="000000"/>
          <w:sz w:val="27"/>
          <w:szCs w:val="27"/>
        </w:rPr>
        <w:t>.). Показатель означает количество примеси, которое за 20 минут не приведет к нарушению дыхания, раздражению глаз и дыхательных путей.</w:t>
      </w:r>
    </w:p>
    <w:p w14:paraId="09DA10AB" w14:textId="59619028" w:rsidR="00A152C5" w:rsidRDefault="00A152C5" w:rsidP="00A152C5">
      <w:pPr>
        <w:pStyle w:val="a6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Среднесуточная (</w:t>
      </w:r>
      <w:proofErr w:type="spellStart"/>
      <w:r>
        <w:rPr>
          <w:color w:val="000000"/>
          <w:sz w:val="27"/>
          <w:szCs w:val="27"/>
        </w:rPr>
        <w:t>ПДКс.с</w:t>
      </w:r>
      <w:proofErr w:type="spellEnd"/>
      <w:r>
        <w:rPr>
          <w:color w:val="000000"/>
          <w:sz w:val="27"/>
          <w:szCs w:val="27"/>
        </w:rPr>
        <w:t>.). Показывает среднесуточную концентрацию вредных веществ, которая не приводит к развитию хронических заболеваний при постоянном вдыхании.</w:t>
      </w:r>
    </w:p>
    <w:p w14:paraId="049C0526" w14:textId="29500536" w:rsidR="00A152C5" w:rsidRDefault="00A152C5" w:rsidP="00A152C5">
      <w:pPr>
        <w:pStyle w:val="a6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Неблагоприятная обстановка сложилась из-за выброса в атмосферу углекислого газа. Такой концентрации как сейчас не было последние 800 тыс. лет. ТОП-10 стран по ежегодному выбросу углекислого газа (млн. тонн):</w:t>
      </w:r>
    </w:p>
    <w:p w14:paraId="707E46B0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Китай – 10357.</w:t>
      </w:r>
    </w:p>
    <w:p w14:paraId="376ABD82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США – 5414.</w:t>
      </w:r>
    </w:p>
    <w:p w14:paraId="14F4E98A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Индия – 2274.</w:t>
      </w:r>
    </w:p>
    <w:p w14:paraId="12B00749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Россия – 1617.</w:t>
      </w:r>
    </w:p>
    <w:p w14:paraId="06143F2F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Япония – 1237.</w:t>
      </w:r>
    </w:p>
    <w:p w14:paraId="51C8A260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Германия – 798.</w:t>
      </w:r>
    </w:p>
    <w:p w14:paraId="190A0E7A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Иран – 648.</w:t>
      </w:r>
    </w:p>
    <w:p w14:paraId="31DA0A61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Саудовская Аравия – 601.</w:t>
      </w:r>
    </w:p>
    <w:p w14:paraId="14CCFD96" w14:textId="77777777" w:rsid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Южная Корея – 592.</w:t>
      </w:r>
    </w:p>
    <w:p w14:paraId="021843EC" w14:textId="77F278C4" w:rsidR="00A152C5" w:rsidRPr="00A152C5" w:rsidRDefault="00A152C5" w:rsidP="00A152C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Канада – 557.</w:t>
      </w:r>
    </w:p>
    <w:p w14:paraId="3E634CCC" w14:textId="2B184FFF" w:rsidR="00A152C5" w:rsidRPr="00A152C5" w:rsidRDefault="00A152C5" w:rsidP="00A152C5">
      <w:pPr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A152C5">
        <w:rPr>
          <w:rFonts w:ascii="Times New Roman" w:hAnsi="Times New Roman" w:cs="Times New Roman"/>
          <w:color w:val="auto"/>
          <w:sz w:val="28"/>
          <w:szCs w:val="28"/>
        </w:rPr>
        <w:t>Для сохранения здоровья людей и уменьшения экономического ущерба проводится регулярное наблюдение за состоянием окружающей среды в рамках ЕГСЭМ (Единая Государственная Система Экологического Мониторинга)</w:t>
      </w:r>
    </w:p>
    <w:p w14:paraId="5F33148A" w14:textId="77777777" w:rsidR="00A152C5" w:rsidRDefault="00A152C5" w:rsidP="00A152C5">
      <w:pPr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A152C5">
        <w:rPr>
          <w:rFonts w:ascii="Times New Roman" w:hAnsi="Times New Roman" w:cs="Times New Roman"/>
          <w:color w:val="auto"/>
          <w:sz w:val="28"/>
          <w:szCs w:val="28"/>
        </w:rPr>
        <w:t xml:space="preserve">Единая государственная система экологического мониторинга (ЕГСЭМ) – это система наблюдения, оценки, прогноза состояния окружающей среды и информационного обеспечения процесса подготовки и принятия управленческих решений по охране природы, защите от опасных экологических факторов и экологической безопасности. ЕГСЭМ является комплексной системой, объединяющей в своем составе практически все традиционные и вновь создаваемые в федеральных органах исполнительной власти системы контроля и слежения за состоянием окружающей среды и природных ресурсов. Ее основными задачами являются: </w:t>
      </w:r>
    </w:p>
    <w:p w14:paraId="5598AF77" w14:textId="77777777" w:rsidR="00A152C5" w:rsidRPr="00A152C5" w:rsidRDefault="00A152C5" w:rsidP="00A152C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152C5">
        <w:rPr>
          <w:rFonts w:ascii="Times New Roman" w:hAnsi="Times New Roman" w:cs="Times New Roman"/>
          <w:color w:val="auto"/>
          <w:sz w:val="28"/>
          <w:szCs w:val="28"/>
        </w:rPr>
        <w:t xml:space="preserve">наблюдение, оценка и прогноз состояния окружающей среды; </w:t>
      </w:r>
    </w:p>
    <w:p w14:paraId="06820D54" w14:textId="77777777" w:rsidR="00A152C5" w:rsidRPr="00A152C5" w:rsidRDefault="00A152C5" w:rsidP="00A152C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152C5">
        <w:rPr>
          <w:rFonts w:ascii="Times New Roman" w:hAnsi="Times New Roman" w:cs="Times New Roman"/>
          <w:color w:val="auto"/>
          <w:sz w:val="28"/>
          <w:szCs w:val="28"/>
        </w:rPr>
        <w:t>информационное обеспечение органов управления природоохранной деятельности и обеспечением экологической безопасности, а также всех уровней автоматизированной информационно-управляющей системы «</w:t>
      </w:r>
      <w:proofErr w:type="spellStart"/>
      <w:r w:rsidRPr="00A152C5">
        <w:rPr>
          <w:rFonts w:ascii="Times New Roman" w:hAnsi="Times New Roman" w:cs="Times New Roman"/>
          <w:color w:val="auto"/>
          <w:sz w:val="28"/>
          <w:szCs w:val="28"/>
        </w:rPr>
        <w:t>Экобезопасность</w:t>
      </w:r>
      <w:proofErr w:type="spellEnd"/>
      <w:r w:rsidRPr="00A152C5">
        <w:rPr>
          <w:rFonts w:ascii="Times New Roman" w:hAnsi="Times New Roman" w:cs="Times New Roman"/>
          <w:color w:val="auto"/>
          <w:sz w:val="28"/>
          <w:szCs w:val="28"/>
        </w:rPr>
        <w:t xml:space="preserve"> России», информационное обеспечение всех уровней управленческих структур и автоматизированных информационно-управляющих систем федеральных органов исполнительной власти, нуждающихся в данных экологического характера; </w:t>
      </w:r>
    </w:p>
    <w:p w14:paraId="0921029A" w14:textId="77777777" w:rsidR="00A152C5" w:rsidRPr="00A152C5" w:rsidRDefault="00A152C5" w:rsidP="00A152C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152C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создание и ведение банков данных экологической информации, доступных широкому кругу потребителей, занимающихся практической деятельностью и научными исследованиями в области охраны окружающей среды и обеспечения экологической безопасности; </w:t>
      </w:r>
    </w:p>
    <w:p w14:paraId="41B35778" w14:textId="464611AD" w:rsidR="00A152C5" w:rsidRPr="00A152C5" w:rsidRDefault="00A152C5" w:rsidP="00A152C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152C5">
        <w:rPr>
          <w:rFonts w:ascii="Times New Roman" w:hAnsi="Times New Roman" w:cs="Times New Roman"/>
          <w:color w:val="auto"/>
          <w:sz w:val="28"/>
          <w:szCs w:val="28"/>
        </w:rPr>
        <w:t>реализация единой научно-технической политики в области экологического мониторинга.</w:t>
      </w:r>
    </w:p>
    <w:p w14:paraId="3A231548" w14:textId="77777777" w:rsidR="00A152C5" w:rsidRDefault="00A152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6501C" w14:textId="5E067E2B" w:rsidR="00EC66F2" w:rsidRPr="006A1624" w:rsidRDefault="006A1624" w:rsidP="006A16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6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550D786D" w14:textId="44ECFD7D" w:rsidR="00EC66F2" w:rsidRPr="006A1624" w:rsidRDefault="00EC66F2" w:rsidP="007141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624">
        <w:rPr>
          <w:rFonts w:ascii="Times New Roman" w:hAnsi="Times New Roman" w:cs="Times New Roman"/>
          <w:sz w:val="28"/>
          <w:szCs w:val="28"/>
        </w:rPr>
        <w:t>КУРСКАЯ АЭС</w:t>
      </w:r>
      <w:r w:rsidRPr="006A162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A1624">
          <w:rPr>
            <w:rStyle w:val="a4"/>
            <w:rFonts w:ascii="Times New Roman" w:hAnsi="Times New Roman" w:cs="Times New Roman"/>
            <w:sz w:val="28"/>
            <w:szCs w:val="28"/>
          </w:rPr>
          <w:t>https://www.rosenergoatom.ru/stations_projects/sayt-kurskoy-aes/</w:t>
        </w:r>
      </w:hyperlink>
      <w:r w:rsidR="007141A4">
        <w:rPr>
          <w:rFonts w:ascii="Times New Roman" w:hAnsi="Times New Roman" w:cs="Times New Roman"/>
          <w:sz w:val="28"/>
          <w:szCs w:val="28"/>
        </w:rPr>
        <w:t xml:space="preserve"> (дата обращения 29.05.2020)</w:t>
      </w:r>
    </w:p>
    <w:p w14:paraId="16B820B7" w14:textId="417C4CD9" w:rsidR="00EC66F2" w:rsidRPr="007141A4" w:rsidRDefault="00EC66F2" w:rsidP="007141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624">
        <w:rPr>
          <w:rFonts w:ascii="Times New Roman" w:hAnsi="Times New Roman" w:cs="Times New Roman"/>
          <w:sz w:val="28"/>
          <w:szCs w:val="28"/>
        </w:rPr>
        <w:t>ВОЗДЕЙСТВИЕ ВЕТРОВЫХ ЭЛЕКТРОСТАНЦИЙ НА ОКРУЖАЮЩУЮ СРЕДУ</w:t>
      </w:r>
      <w:r w:rsidRPr="006A162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A1624">
          <w:rPr>
            <w:rStyle w:val="a4"/>
            <w:rFonts w:ascii="Times New Roman" w:hAnsi="Times New Roman" w:cs="Times New Roman"/>
            <w:sz w:val="28"/>
            <w:szCs w:val="28"/>
          </w:rPr>
          <w:t>https://istina.msu.ru/publications/article/17839585/</w:t>
        </w:r>
      </w:hyperlink>
      <w:r w:rsidR="007141A4">
        <w:rPr>
          <w:rFonts w:ascii="Times New Roman" w:hAnsi="Times New Roman" w:cs="Times New Roman"/>
          <w:sz w:val="28"/>
          <w:szCs w:val="28"/>
        </w:rPr>
        <w:t xml:space="preserve"> </w:t>
      </w:r>
      <w:r w:rsidR="007141A4">
        <w:rPr>
          <w:rFonts w:ascii="Times New Roman" w:hAnsi="Times New Roman" w:cs="Times New Roman"/>
          <w:sz w:val="28"/>
          <w:szCs w:val="28"/>
        </w:rPr>
        <w:t>(дата обращения 29.05.2020)</w:t>
      </w:r>
    </w:p>
    <w:p w14:paraId="1937E8D1" w14:textId="1543CA66" w:rsidR="007141A4" w:rsidRDefault="006A1624" w:rsidP="007141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624">
        <w:rPr>
          <w:rFonts w:ascii="Times New Roman" w:hAnsi="Times New Roman" w:cs="Times New Roman"/>
          <w:sz w:val="28"/>
          <w:szCs w:val="28"/>
        </w:rPr>
        <w:t>Ульяновская ВЭС-2</w:t>
      </w:r>
      <w:r w:rsidRPr="006A1624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7141A4" w:rsidRPr="003E6324">
          <w:rPr>
            <w:rStyle w:val="a4"/>
            <w:rFonts w:ascii="Times New Roman" w:hAnsi="Times New Roman" w:cs="Times New Roman"/>
            <w:sz w:val="28"/>
            <w:szCs w:val="28"/>
          </w:rPr>
          <w:t>https://storage.energybase.ru/thumbnails/800x/1/337386.jpg</w:t>
        </w:r>
      </w:hyperlink>
      <w:r w:rsidR="007141A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7141A4">
        <w:rPr>
          <w:rFonts w:ascii="Times New Roman" w:hAnsi="Times New Roman" w:cs="Times New Roman"/>
          <w:sz w:val="28"/>
          <w:szCs w:val="28"/>
        </w:rPr>
        <w:t>(дата обращения 29.05.2020)</w:t>
      </w:r>
    </w:p>
    <w:p w14:paraId="64B87322" w14:textId="554DC2B7" w:rsidR="00CC14FC" w:rsidRPr="00A152C5" w:rsidRDefault="00CC14FC" w:rsidP="007141A4">
      <w:pPr>
        <w:pStyle w:val="a3"/>
        <w:numPr>
          <w:ilvl w:val="0"/>
          <w:numId w:val="1"/>
        </w:numPr>
        <w:spacing w:line="360" w:lineRule="auto"/>
        <w:rPr>
          <w:color w:val="0000FF"/>
          <w:u w:val="single"/>
        </w:rPr>
      </w:pPr>
      <w:r w:rsidRPr="00CC14F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Статистика Загрязнения Воздуха</w:t>
      </w:r>
      <w:r w:rsidRPr="00CC14F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13" w:history="1">
        <w:r w:rsidRPr="003733B0">
          <w:rPr>
            <w:rStyle w:val="a4"/>
            <w:rFonts w:ascii="Times New Roman" w:hAnsi="Times New Roman" w:cs="Times New Roman"/>
            <w:sz w:val="28"/>
            <w:szCs w:val="28"/>
          </w:rPr>
          <w:t>https://vawilon.ru/statistika-zagrjaznenija-vozduha/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29.05.2020)</w:t>
      </w:r>
    </w:p>
    <w:p w14:paraId="29B7B760" w14:textId="77777777" w:rsidR="00A152C5" w:rsidRPr="00A152C5" w:rsidRDefault="00A152C5" w:rsidP="00A152C5">
      <w:pPr>
        <w:pStyle w:val="a3"/>
        <w:numPr>
          <w:ilvl w:val="0"/>
          <w:numId w:val="1"/>
        </w:numPr>
        <w:spacing w:line="360" w:lineRule="auto"/>
        <w:rPr>
          <w:color w:val="0000FF"/>
          <w:u w:val="singl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ЕГСЭМ </w:t>
      </w:r>
      <w:hyperlink r:id="rId14" w:history="1">
        <w:r w:rsidRPr="00A152C5">
          <w:rPr>
            <w:rStyle w:val="a4"/>
            <w:rFonts w:ascii="Times New Roman" w:hAnsi="Times New Roman" w:cs="Times New Roman"/>
            <w:sz w:val="28"/>
            <w:szCs w:val="28"/>
          </w:rPr>
          <w:t>https://fireman.club/inseklodepia/edinaya-gosudarstvennaya-sistema-ekologicheskogo-monitoringa-egsem/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29.05.2020)</w:t>
      </w:r>
    </w:p>
    <w:p w14:paraId="2333B8C1" w14:textId="0802A223" w:rsidR="00A152C5" w:rsidRPr="00A152C5" w:rsidRDefault="00A152C5" w:rsidP="00A152C5">
      <w:pPr>
        <w:pStyle w:val="a3"/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10F7E2BC" w14:textId="1141B7DE" w:rsidR="006A1624" w:rsidRPr="006A1624" w:rsidRDefault="006A1624" w:rsidP="007141A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A1624" w:rsidRPr="006A162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5189"/>
    <w:multiLevelType w:val="hybridMultilevel"/>
    <w:tmpl w:val="8E84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D02D6"/>
    <w:multiLevelType w:val="hybridMultilevel"/>
    <w:tmpl w:val="56DCA1C4"/>
    <w:lvl w:ilvl="0" w:tplc="87B83B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86702"/>
    <w:multiLevelType w:val="hybridMultilevel"/>
    <w:tmpl w:val="0A00F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6C4DA8"/>
    <w:multiLevelType w:val="hybridMultilevel"/>
    <w:tmpl w:val="D928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3117"/>
    <w:multiLevelType w:val="hybridMultilevel"/>
    <w:tmpl w:val="096E0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0"/>
    <w:rsid w:val="0038327B"/>
    <w:rsid w:val="006A1624"/>
    <w:rsid w:val="007141A4"/>
    <w:rsid w:val="009D0A90"/>
    <w:rsid w:val="00A152C5"/>
    <w:rsid w:val="00CC14FC"/>
    <w:rsid w:val="00D00910"/>
    <w:rsid w:val="00E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95C5"/>
  <w15:chartTrackingRefBased/>
  <w15:docId w15:val="{E8F2AC82-B5BA-4219-9352-F7A8E907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9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D0A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32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6F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41A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CC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awilon.ru/statistika-zagrjaznenija-vozduh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orage.energybase.ru/thumbnails/800x/1/33738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0%D1%82%D1%82" TargetMode="External"/><Relationship Id="rId11" Type="http://schemas.openxmlformats.org/officeDocument/2006/relationships/hyperlink" Target="https://istina.msu.ru/publications/article/17839585/" TargetMode="External"/><Relationship Id="rId5" Type="http://schemas.openxmlformats.org/officeDocument/2006/relationships/hyperlink" Target="http://ru.wikipedia.org/wiki/%D0%92%D0%B0%D1%82%D1%8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osenergoatom.ru/stations_projects/sayt-kurskoy-a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ireman.club/inseklodepia/edinaya-gosudarstvennaya-sistema-ekologicheskogo-monitoringa-egs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Mahammadali Hasanzade</dc:creator>
  <cp:keywords/>
  <dc:description/>
  <cp:lastModifiedBy>Mahammadali Hasanzade</cp:lastModifiedBy>
  <cp:revision>7</cp:revision>
  <dcterms:created xsi:type="dcterms:W3CDTF">2020-06-01T17:52:00Z</dcterms:created>
  <dcterms:modified xsi:type="dcterms:W3CDTF">2020-06-01T21:54:00Z</dcterms:modified>
</cp:coreProperties>
</file>