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  <w:t>Задача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  <w:t>Общее описание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  <w:r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  <w:t>Формализованное резюме представляет собой структуру данных, которая заполняется путем получения ответов пользователя на ряд вопросов о его компетенциях, предлагаемых системой "Онлайн помощник". Существующая система подбирает набор вопросов и их последовательность, руководствуясь выбранной профессиональной областью и текущими ответами пользователей. Алгоритм, по которому действует система, называется моделью компетенций и представлен в виде иерархической структуры, описывающей возможные вопросы с вариантами ответов и их взаимосвязи, определяющие ветвления сценария. Организаторы хакатона предоставляют 3 типовые модели компетенций в формализованном виде - файл в формате JSON. 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  <w:t>Участники хакатона должны предложить Решение, которое бы позволяло соискателю работы выбрать одну из моделей компетенций и, загрузив свое резюме из текстового документа либо по ссылке на опубликованное в сети Интернет резюме, ответить на максимально возможное число вопросов, которые описаны в модели. По результатам обработки резюме Решение участника должно выдавать заполненное формализованное резюме и вопросы, на которые в пользовательских данных не найдено ответов, после чего процесс загрузки исправленного резюме может быть повторен. Полученное в результате работы Решения формализованное резюме должны быть сохранено в файл в формате JSON. 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  <w:t>Базы для работы предоставляются.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  <w:t>Подробное описание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-RU" w:eastAsia="zh-CN" w:bidi="ar-SA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Участникам предоставляется массив данных </w:t>
      </w:r>
      <w:r>
        <w:rPr>
          <w:rFonts w:hint="default"/>
          <w:b/>
          <w:bCs/>
          <w:lang w:val="ru-RU"/>
        </w:rPr>
        <w:t>резюме</w:t>
      </w:r>
      <w:r>
        <w:rPr>
          <w:rFonts w:hint="default"/>
          <w:lang w:val="ru-RU"/>
        </w:rPr>
        <w:t>, из которых они должны выделить формализованную модель - предоставленную оранизаторами либо свою собственную.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этом, очевидно, не всякое резюме должно подходить под формализованное описание - разрешаются «отбраковки». В указанном массиве, по предположению организаторов, содержатся резюме, которые подойдут для формального описания.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Можно не предоставлять описание целиком, а сконцетрироваться на определённых параметрах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Участники должны предоставить </w:t>
      </w:r>
    </w:p>
    <w:p>
      <w:pPr>
        <w:ind w:firstLine="100" w:firstLineChars="50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файл с формальными </w:t>
      </w:r>
      <w:r>
        <w:rPr>
          <w:rFonts w:hint="default"/>
          <w:lang w:val="en-US"/>
        </w:rPr>
        <w:t>JSON-</w:t>
      </w:r>
      <w:r>
        <w:rPr>
          <w:rFonts w:hint="default"/>
          <w:lang w:val="ru-RU"/>
        </w:rPr>
        <w:t>описаниями вакансий (примеры ниже)</w:t>
      </w:r>
    </w:p>
    <w:p>
      <w:pPr>
        <w:ind w:firstLine="100" w:firstLineChars="50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описание работы алгоритма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код на открытой площалке (например</w:t>
      </w:r>
      <w:r>
        <w:rPr>
          <w:rFonts w:hint="default"/>
          <w:lang w:val="en-US"/>
        </w:rPr>
        <w:t>, github)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Модель 1 - «Кладовищик»</w:t>
      </w:r>
    </w:p>
    <w:p>
      <w:pPr>
        <w:rPr>
          <w:rFonts w:hint="default"/>
          <w:lang w:val="ru-RU"/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2800"/>
        <w:gridCol w:w="1475"/>
        <w:gridCol w:w="34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Переменная</w:t>
            </w:r>
          </w:p>
        </w:tc>
        <w:tc>
          <w:tcPr>
            <w:tcW w:w="2800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Описание</w:t>
            </w:r>
          </w:p>
        </w:tc>
        <w:tc>
          <w:tcPr>
            <w:tcW w:w="1475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Тип данных</w:t>
            </w:r>
          </w:p>
        </w:tc>
        <w:tc>
          <w:tcPr>
            <w:tcW w:w="341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Пример значения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Желаемая должность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Кладовщик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 вас есть опыт работы кладовщиком?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q2d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 вас есть опыт работы кладовщиком?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Не совсем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q3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Укажите Ваш стаж работы кладовщиком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Отрасль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['Продукты питания', 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'Строительные материалы', 'Одежда']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q5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Названия компаний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['Ромашка', 'Цветочек']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q6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 какой системой хранения Вы имели опыт работы?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['Адресная', 'Стеллажная']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Опыт работы с программами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['1C', 'Microsoft Word', "Microsoft Excel']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q8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Опыт с инструментарием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['Теримнал сбора данных','Рохля','Размерная сетка товара']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q9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Типы работ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['Приём товара', 'Проверка качества товара', 'Размещение товара','Сбор заказа','Обучение новичков']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q10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Сколько времени вы потратили на поиск работы кладовщика?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tbl>
      <w:tblPr>
        <w:tblStyle w:val="4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2800"/>
        <w:gridCol w:w="1475"/>
        <w:gridCol w:w="341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4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ru-RU" w:eastAsia="zh-CN" w:bidi="a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ru-RU" w:eastAsia="zh-CN" w:bidi="ar"/>
              </w:rPr>
              <w:t>Уровень ЗП (желаемый)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3417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ru-RU"/>
              </w:rPr>
              <w:t>30000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Пример </w:t>
      </w:r>
      <w:r>
        <w:rPr>
          <w:rFonts w:hint="default"/>
          <w:b/>
          <w:bCs/>
          <w:lang w:val="en-US"/>
        </w:rPr>
        <w:t>JSON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{"q1": "Кладовщик",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"q2": </w:t>
      </w:r>
      <w:r>
        <w:rPr>
          <w:rFonts w:hint="default"/>
          <w:lang w:val="en-US"/>
        </w:rPr>
        <w:t>t</w:t>
      </w:r>
      <w:r>
        <w:rPr>
          <w:rFonts w:hint="default"/>
          <w:lang w:val="ru-RU"/>
        </w:rPr>
        <w:t>rue,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"q2d": "Не совсем",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"q3": 5,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"q4": ["Продукты питания", "Строительные материалы", "Одежда"],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"q5": ["Ромашка", "Цветочек"],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"q6": ["Адресная", "Стеллажная"],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"q7": ["1C", "Microsoft Word", "Microsoft Excel"],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"q8": ["Теримнал сбора данных","Рохля","Размерная сетка товара"],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"q9": ["Приём товара", "Проверка качества товара", "Размещение товара","Сбор заказа","Обучение новичков"],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"q10": 6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"</w:t>
      </w:r>
      <w:r>
        <w:rPr>
          <w:rFonts w:hint="default"/>
          <w:lang w:val="en-US"/>
        </w:rPr>
        <w:t>q11</w:t>
      </w:r>
      <w:r>
        <w:rPr>
          <w:rFonts w:hint="default"/>
          <w:lang w:val="ru-RU"/>
        </w:rPr>
        <w:t>"</w:t>
      </w:r>
      <w:r>
        <w:rPr>
          <w:rFonts w:hint="default"/>
          <w:lang w:val="en-US"/>
        </w:rPr>
        <w:t>: 30000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Модель 2 - «Водитель погрузчика»</w:t>
      </w:r>
    </w:p>
    <w:p>
      <w:pPr>
        <w:rPr>
          <w:rFonts w:hint="default"/>
          <w:b/>
          <w:bCs/>
          <w:i/>
          <w:iCs/>
          <w:lang w:val="en-US"/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2375"/>
        <w:gridCol w:w="1910"/>
        <w:gridCol w:w="33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Переменная</w:t>
            </w:r>
          </w:p>
        </w:tc>
        <w:tc>
          <w:tcPr>
            <w:tcW w:w="2375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Описание</w:t>
            </w:r>
          </w:p>
        </w:tc>
        <w:tc>
          <w:tcPr>
            <w:tcW w:w="1910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Тип данных</w:t>
            </w:r>
          </w:p>
        </w:tc>
        <w:tc>
          <w:tcPr>
            <w:tcW w:w="337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Пример значения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Желаемая должность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Комплектовщик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 вас есть водительские права?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q3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Водительское удостоверение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Удостоверение тракториста-машиниста нового образца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q5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Удостоверение тракториста-машиниста старого образца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q6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 вас есть опыт работы водителем погрузчиком?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q7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Ваш стаж работы водителем погрузчика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q8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Сфера деятельности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['Ритейл', 'Производство']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q9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Названия компаний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['Ромашка', 'Цветочек']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q10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Какой техникой вы управляете?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['Автопогрузчик', 'Высотный штабелер','Ричтрак']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q11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Максимальная высота поднятия груза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q12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 какой системой хранения Вы имели опыт работы?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['Адресная', 'Стеллажная']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q13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удостоверение стропальщика?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q14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Типы работ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['Комплектация', 'Погрузочно-разгрузочные работы','Ремонт погрузчика']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q15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Возможность провести тест-драйв на собеседовании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q16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Ключевые качества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['Внимательность', 'Активность']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vMerge w:val="restart"/>
            <w:tcBorders>
              <w:top w:val="nil"/>
              <w:left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q17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Знание языков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vMerge w:val="restart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[{'lang':'Русский', 'v':4},  {'lang':'Английский', 'v':1}]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Уровень владения (4 - родной, 3 - разговорный, 2 - понимаю, 1 - умею читать)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vMerge w:val="continue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q19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Хобби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футбол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q20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Уровень ЗП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q21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График работы (1 - полный, 2 - неполный день, 3 - сменный, 4 - удалённая работа, 5 - вахтовый метод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q22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Ночная смена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q23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Командировки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q24</w:t>
            </w:r>
          </w:p>
        </w:tc>
        <w:tc>
          <w:tcPr>
            <w:tcW w:w="2375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Станции метро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3379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['Невский проспект', 'Маяковская']</w:t>
            </w:r>
          </w:p>
        </w:tc>
      </w:tr>
    </w:tbl>
    <w:p>
      <w:pPr>
        <w:rPr>
          <w:rFonts w:hint="default"/>
          <w:b/>
          <w:bCs/>
          <w:i/>
          <w:iCs/>
          <w:lang w:val="ru-RU"/>
        </w:rPr>
      </w:pPr>
    </w:p>
    <w:p>
      <w:pPr>
        <w:rPr>
          <w:rFonts w:hint="default"/>
          <w:b/>
          <w:bCs/>
          <w:i/>
          <w:i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Пример </w:t>
      </w:r>
      <w:r>
        <w:rPr>
          <w:rFonts w:hint="default"/>
          <w:b/>
          <w:bCs/>
          <w:lang w:val="en-US"/>
        </w:rPr>
        <w:t>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{"q1": "Комплектовщик",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"q3": "A",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"q4": "B",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"q5": "A",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"q6":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"q7": "5",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"q8": ["Ритейл", "Производство"],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"q9": ["Ромашка", "Цветочек"],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"q10": ["Автопогрузчик", "Высотный штабелер","Ричтрак"],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"q11": "6",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"q12": ["Адресная", "Стеллажная"],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"q13":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"q14": ["Комплектация", "Погрузочно-разгрузочные работы","Ремонт погрузчика"],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"q15":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"q16": ["Внимательность", "Активность"],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"q17": [{"lang":"Русский", "v":4},  {"lang":"Английский", "v":1}],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"q19": "футбол",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"q20": "30000",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"q21": "2",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"q22":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"q23":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"q24": ["Невский проспект", "Маяковская"]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 xml:space="preserve">Модель </w:t>
      </w:r>
      <w:r>
        <w:rPr>
          <w:rFonts w:hint="default"/>
          <w:b/>
          <w:bCs/>
          <w:i/>
          <w:iCs/>
          <w:lang w:val="en-US"/>
        </w:rPr>
        <w:t>3</w:t>
      </w:r>
      <w:r>
        <w:rPr>
          <w:rFonts w:hint="default"/>
          <w:b/>
          <w:bCs/>
          <w:i/>
          <w:iCs/>
          <w:lang w:val="ru-RU"/>
        </w:rPr>
        <w:t xml:space="preserve"> - «Официант»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4004"/>
        <w:gridCol w:w="868"/>
        <w:gridCol w:w="2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Переменная</w:t>
            </w:r>
          </w:p>
        </w:tc>
        <w:tc>
          <w:tcPr>
            <w:tcW w:w="400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Описание</w:t>
            </w:r>
          </w:p>
        </w:tc>
        <w:tc>
          <w:tcPr>
            <w:tcW w:w="868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Тип данных</w:t>
            </w:r>
          </w:p>
        </w:tc>
        <w:tc>
          <w:tcPr>
            <w:tcW w:w="2792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Пример значения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Желаемая должность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Официант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Есть ли у Вас профессиональное образование в сфере гостеприимства?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q3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профессиональное образовательное учреждение, где вы учились, и специальность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МГУ, философский факультет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Год окончания обучения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q5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Стаж работы официантом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q6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Рестораны, где работал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['Ромашка', 'Цветочек']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q7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дополнительные профессиональные знания и навыки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['Бариста', 'Сомелье']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vMerge w:val="restart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q8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Знание языков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2792" w:type="dxa"/>
            <w:vMerge w:val="restart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[{'lang':'Русский', 'v':5},  {'lang':'Английский', 'v':1}]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vMerge w:val="continue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Уровень владения (5 - native speaker, 4 - fluent, 3 - advanced,  2- intermediate, 1- pre-intermediate)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2792" w:type="dxa"/>
            <w:vMerge w:val="continue"/>
            <w:tcBorders>
              <w:top w:val="nil"/>
              <w:left w:val="single" w:color="auto" w:sz="2" w:space="0"/>
              <w:bottom w:val="single" w:color="000000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q9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 какой посудой работали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 (array)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['Кость','Snow white']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2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q10</w:t>
            </w:r>
          </w:p>
        </w:tc>
        <w:tc>
          <w:tcPr>
            <w:tcW w:w="4004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График работы (1 - полный, 2 - неполный день, 3 - сменный, 6 -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ru-RU" w:eastAsia="zh-CN" w:bidi="ar"/>
              </w:rPr>
              <w:t>ночная смена)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array)</w:t>
            </w:r>
          </w:p>
        </w:tc>
        <w:tc>
          <w:tcPr>
            <w:tcW w:w="2792" w:type="dxa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[2,3]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Пример </w:t>
      </w:r>
      <w:r>
        <w:rPr>
          <w:rFonts w:hint="default"/>
          <w:b/>
          <w:bCs/>
          <w:lang w:val="en-US"/>
        </w:rPr>
        <w:t>JSON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"q1": "Официант",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"q2": "True",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"q3": "МГУ, философский факультет",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"q4": "2015",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"q5": "True",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"q6": ["Ромашка", "Цветочек"],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"q7": ["Бариста", "Сомелье"],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"q8": [{"lang":"Русский", "v":4}, {"lang":"Английский", "v":1}],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"q9": ["Кость","Snow white"],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"q10": [2,3]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C5D79"/>
    <w:rsid w:val="118B0256"/>
    <w:rsid w:val="158939F2"/>
    <w:rsid w:val="16BC6483"/>
    <w:rsid w:val="317429A2"/>
    <w:rsid w:val="3A9C5D79"/>
    <w:rsid w:val="3DD27ECE"/>
    <w:rsid w:val="411304F2"/>
    <w:rsid w:val="51710467"/>
    <w:rsid w:val="5D157A93"/>
    <w:rsid w:val="62D618EE"/>
    <w:rsid w:val="69B64FA3"/>
    <w:rsid w:val="69B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2020-09-15T22:40:00Z</dcterms:created>
  <dc:creator>OLOLO</dc:creator>
  <cp:lastModifiedBy>OLOLO</cp:lastModifiedBy>
  <dcterms:modified xsi:type="dcterms:W3CDTF">2020-09-16T00:13:13Z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