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E356" w14:textId="68A86BC7" w:rsidR="00353702" w:rsidRDefault="00353702" w:rsidP="00350A81">
      <w:pPr>
        <w:rPr>
          <w:rFonts w:ascii="Times New Roman" w:hAnsi="Times New Roman" w:cs="Times New Roman"/>
          <w:b/>
          <w:sz w:val="28"/>
          <w:szCs w:val="28"/>
        </w:rPr>
      </w:pPr>
      <w:r w:rsidRPr="00860F85">
        <w:rPr>
          <w:rFonts w:ascii="Times New Roman" w:hAnsi="Times New Roman" w:cs="Times New Roman"/>
          <w:b/>
          <w:sz w:val="28"/>
          <w:szCs w:val="28"/>
        </w:rPr>
        <w:t>Актуальность</w:t>
      </w:r>
    </w:p>
    <w:p w14:paraId="203BA9B4" w14:textId="77777777" w:rsidR="00860F85" w:rsidRPr="00860F85" w:rsidRDefault="00860F85" w:rsidP="00350A81">
      <w:pPr>
        <w:rPr>
          <w:rFonts w:ascii="Times New Roman" w:hAnsi="Times New Roman" w:cs="Times New Roman"/>
          <w:b/>
          <w:sz w:val="28"/>
          <w:szCs w:val="28"/>
        </w:rPr>
      </w:pPr>
    </w:p>
    <w:p w14:paraId="77CE0DDD" w14:textId="77777777" w:rsidR="00211B8B" w:rsidRPr="00860F85" w:rsidRDefault="00353702" w:rsidP="00350A81">
      <w:pPr>
        <w:rPr>
          <w:rFonts w:ascii="Times New Roman" w:hAnsi="Times New Roman" w:cs="Times New Roman"/>
        </w:rPr>
      </w:pPr>
      <w:r w:rsidRPr="00860F85">
        <w:rPr>
          <w:rFonts w:ascii="Times New Roman" w:hAnsi="Times New Roman" w:cs="Times New Roman"/>
        </w:rPr>
        <w:t>Изучение динамики финансовых активов является предметом многих современных исследований в области экономики и финансов. Одним из основных оцениваемых показателей является волатильность актива. Данный показатель выражается как стандартное отклонение доходности рассматриваемых финансовых инструментов и является индикатором уровня риска активов или портфеля ценных бумаг в совокупности (</w:t>
      </w:r>
      <w:proofErr w:type="spellStart"/>
      <w:r w:rsidRPr="00860F85">
        <w:rPr>
          <w:rFonts w:ascii="Times New Roman" w:hAnsi="Times New Roman" w:cs="Times New Roman"/>
        </w:rPr>
        <w:t>Markowitz</w:t>
      </w:r>
      <w:proofErr w:type="spellEnd"/>
      <w:r w:rsidRPr="00860F85">
        <w:rPr>
          <w:rFonts w:ascii="Times New Roman" w:hAnsi="Times New Roman" w:cs="Times New Roman"/>
        </w:rPr>
        <w:t>, 1952) (</w:t>
      </w:r>
      <w:proofErr w:type="spellStart"/>
      <w:r w:rsidRPr="00860F85">
        <w:rPr>
          <w:rFonts w:ascii="Times New Roman" w:hAnsi="Times New Roman" w:cs="Times New Roman"/>
        </w:rPr>
        <w:t>Sharpe</w:t>
      </w:r>
      <w:proofErr w:type="spellEnd"/>
      <w:r w:rsidRPr="00860F85">
        <w:rPr>
          <w:rFonts w:ascii="Times New Roman" w:hAnsi="Times New Roman" w:cs="Times New Roman"/>
        </w:rPr>
        <w:t xml:space="preserve">, 1964). </w:t>
      </w:r>
      <w:r w:rsidR="00211B8B" w:rsidRPr="00860F85">
        <w:rPr>
          <w:rFonts w:ascii="Times New Roman" w:hAnsi="Times New Roman" w:cs="Times New Roman"/>
        </w:rPr>
        <w:t>Прогнозирование волатильности служит основой деятельности риск-менеджмента, связанным с данными финансовыми активами, а также интересует инвесторов и кредиторов компаний. Отсюда и рождается необходимость в моделировании динамики волатильности.</w:t>
      </w:r>
    </w:p>
    <w:p w14:paraId="36F6DD42" w14:textId="77777777" w:rsidR="00E13105" w:rsidRPr="00860F85" w:rsidRDefault="00211B8B" w:rsidP="00350A81">
      <w:pPr>
        <w:rPr>
          <w:rFonts w:ascii="Times New Roman" w:hAnsi="Times New Roman" w:cs="Times New Roman"/>
        </w:rPr>
      </w:pPr>
      <w:r w:rsidRPr="00860F85">
        <w:rPr>
          <w:rFonts w:ascii="Times New Roman" w:hAnsi="Times New Roman" w:cs="Times New Roman"/>
        </w:rPr>
        <w:t>Одним из наиболее популярных</w:t>
      </w:r>
      <w:r w:rsidR="00353702" w:rsidRPr="00860F85">
        <w:rPr>
          <w:rFonts w:ascii="Times New Roman" w:hAnsi="Times New Roman" w:cs="Times New Roman"/>
        </w:rPr>
        <w:t xml:space="preserve"> методов моделирования </w:t>
      </w:r>
      <w:r w:rsidRPr="00860F85">
        <w:rPr>
          <w:rFonts w:ascii="Times New Roman" w:hAnsi="Times New Roman" w:cs="Times New Roman"/>
        </w:rPr>
        <w:t xml:space="preserve">динамики </w:t>
      </w:r>
      <w:r w:rsidR="00353702" w:rsidRPr="00860F85">
        <w:rPr>
          <w:rFonts w:ascii="Times New Roman" w:hAnsi="Times New Roman" w:cs="Times New Roman"/>
        </w:rPr>
        <w:t>волатильност</w:t>
      </w:r>
      <w:r w:rsidRPr="00860F85">
        <w:rPr>
          <w:rFonts w:ascii="Times New Roman" w:hAnsi="Times New Roman" w:cs="Times New Roman"/>
        </w:rPr>
        <w:t xml:space="preserve">и является класс </w:t>
      </w:r>
      <w:r w:rsidRPr="00860F85">
        <w:rPr>
          <w:rFonts w:ascii="Times New Roman" w:hAnsi="Times New Roman" w:cs="Times New Roman"/>
          <w:lang w:val="en-US"/>
        </w:rPr>
        <w:t>GARCH</w:t>
      </w:r>
      <w:r w:rsidRPr="00860F85">
        <w:rPr>
          <w:rFonts w:ascii="Times New Roman" w:hAnsi="Times New Roman" w:cs="Times New Roman"/>
        </w:rPr>
        <w:t xml:space="preserve"> моделей. Данное семейство отходит от классических моделей временных рядов отказом от предпосылки о постоянстве дисперсии во времени</w:t>
      </w:r>
      <w:r w:rsidR="00353702" w:rsidRPr="00860F85">
        <w:rPr>
          <w:rFonts w:ascii="Times New Roman" w:hAnsi="Times New Roman" w:cs="Times New Roman"/>
        </w:rPr>
        <w:t xml:space="preserve"> (</w:t>
      </w:r>
      <w:proofErr w:type="spellStart"/>
      <w:r w:rsidR="00353702" w:rsidRPr="00860F85">
        <w:rPr>
          <w:rFonts w:ascii="Times New Roman" w:hAnsi="Times New Roman" w:cs="Times New Roman"/>
        </w:rPr>
        <w:t>Engle</w:t>
      </w:r>
      <w:proofErr w:type="spellEnd"/>
      <w:r w:rsidR="00353702" w:rsidRPr="00860F85">
        <w:rPr>
          <w:rFonts w:ascii="Times New Roman" w:hAnsi="Times New Roman" w:cs="Times New Roman"/>
        </w:rPr>
        <w:t>, 1982) (</w:t>
      </w:r>
      <w:proofErr w:type="spellStart"/>
      <w:r w:rsidR="00353702" w:rsidRPr="00860F85">
        <w:rPr>
          <w:rFonts w:ascii="Times New Roman" w:hAnsi="Times New Roman" w:cs="Times New Roman"/>
        </w:rPr>
        <w:t>Bollerslev</w:t>
      </w:r>
      <w:proofErr w:type="spellEnd"/>
      <w:r w:rsidR="00353702" w:rsidRPr="00860F85">
        <w:rPr>
          <w:rFonts w:ascii="Times New Roman" w:hAnsi="Times New Roman" w:cs="Times New Roman"/>
        </w:rPr>
        <w:t xml:space="preserve">, 1986). </w:t>
      </w:r>
      <w:r w:rsidRPr="00860F85">
        <w:rPr>
          <w:rFonts w:ascii="Times New Roman" w:hAnsi="Times New Roman" w:cs="Times New Roman"/>
        </w:rPr>
        <w:t xml:space="preserve">Непостоянство дисперсии является более реалистичной предпосылкой и лучше отражает поведение волатильности на финансовых рынках, поэтому </w:t>
      </w:r>
      <w:r w:rsidRPr="00860F85">
        <w:rPr>
          <w:rFonts w:ascii="Times New Roman" w:hAnsi="Times New Roman" w:cs="Times New Roman"/>
          <w:lang w:val="en-US"/>
        </w:rPr>
        <w:t>GARCH</w:t>
      </w:r>
      <w:r w:rsidRPr="00860F85">
        <w:rPr>
          <w:rFonts w:ascii="Times New Roman" w:hAnsi="Times New Roman" w:cs="Times New Roman"/>
        </w:rPr>
        <w:t xml:space="preserve"> </w:t>
      </w:r>
      <w:r w:rsidR="00E13105" w:rsidRPr="00860F85">
        <w:rPr>
          <w:rFonts w:ascii="Times New Roman" w:hAnsi="Times New Roman" w:cs="Times New Roman"/>
        </w:rPr>
        <w:t>моделей</w:t>
      </w:r>
      <w:r w:rsidRPr="00860F85">
        <w:rPr>
          <w:rFonts w:ascii="Times New Roman" w:hAnsi="Times New Roman" w:cs="Times New Roman"/>
        </w:rPr>
        <w:t xml:space="preserve"> довольно быстр</w:t>
      </w:r>
      <w:r w:rsidR="00E13105" w:rsidRPr="00860F85">
        <w:rPr>
          <w:rFonts w:ascii="Times New Roman" w:hAnsi="Times New Roman" w:cs="Times New Roman"/>
        </w:rPr>
        <w:t>о нашли применение в этой сфере и доказали свою эффективность перед ранее использовавшимися моделями.</w:t>
      </w:r>
    </w:p>
    <w:p w14:paraId="3792FE20" w14:textId="77777777" w:rsidR="00E13105" w:rsidRPr="00860F85" w:rsidRDefault="00E13105" w:rsidP="00350A81">
      <w:pPr>
        <w:rPr>
          <w:rFonts w:ascii="Times New Roman" w:hAnsi="Times New Roman" w:cs="Times New Roman"/>
        </w:rPr>
      </w:pPr>
      <w:r w:rsidRPr="00860F85">
        <w:rPr>
          <w:rFonts w:ascii="Times New Roman" w:hAnsi="Times New Roman" w:cs="Times New Roman"/>
        </w:rPr>
        <w:t xml:space="preserve">С течением времени у исследователей появляется всё более точная и подробная информация о различных объектах финансового рынка, поэтому и </w:t>
      </w:r>
      <w:r w:rsidRPr="00860F85">
        <w:rPr>
          <w:rFonts w:ascii="Times New Roman" w:hAnsi="Times New Roman" w:cs="Times New Roman"/>
          <w:lang w:val="en-US"/>
        </w:rPr>
        <w:t>GARCH</w:t>
      </w:r>
      <w:r w:rsidRPr="00860F85">
        <w:rPr>
          <w:rFonts w:ascii="Times New Roman" w:hAnsi="Times New Roman" w:cs="Times New Roman"/>
        </w:rPr>
        <w:t xml:space="preserve"> модели претерпевают определенные изменения. Одной из последних широко применяемых модификаций </w:t>
      </w:r>
      <w:proofErr w:type="spellStart"/>
      <w:r w:rsidRPr="00860F85">
        <w:rPr>
          <w:rFonts w:ascii="Times New Roman" w:hAnsi="Times New Roman" w:cs="Times New Roman"/>
        </w:rPr>
        <w:t>авторегрессионных</w:t>
      </w:r>
      <w:proofErr w:type="spellEnd"/>
      <w:r w:rsidRPr="00860F85">
        <w:rPr>
          <w:rFonts w:ascii="Times New Roman" w:hAnsi="Times New Roman" w:cs="Times New Roman"/>
        </w:rPr>
        <w:t xml:space="preserve"> моделей условной </w:t>
      </w:r>
      <w:proofErr w:type="spellStart"/>
      <w:r w:rsidRPr="00860F85">
        <w:rPr>
          <w:rFonts w:ascii="Times New Roman" w:hAnsi="Times New Roman" w:cs="Times New Roman"/>
        </w:rPr>
        <w:t>гетероскедастичности</w:t>
      </w:r>
      <w:proofErr w:type="spellEnd"/>
      <w:r w:rsidRPr="00860F85">
        <w:rPr>
          <w:rFonts w:ascii="Times New Roman" w:hAnsi="Times New Roman" w:cs="Times New Roman"/>
        </w:rPr>
        <w:t xml:space="preserve"> является RV-GARCH (</w:t>
      </w:r>
      <w:proofErr w:type="spellStart"/>
      <w:r w:rsidR="00732E2B" w:rsidRPr="00860F85">
        <w:rPr>
          <w:rFonts w:ascii="Times New Roman" w:hAnsi="Times New Roman" w:cs="Times New Roman"/>
        </w:rPr>
        <w:t>Hansen</w:t>
      </w:r>
      <w:proofErr w:type="spellEnd"/>
      <w:r w:rsidR="00732E2B" w:rsidRPr="00860F85">
        <w:rPr>
          <w:rFonts w:ascii="Times New Roman" w:hAnsi="Times New Roman" w:cs="Times New Roman"/>
        </w:rPr>
        <w:t xml:space="preserve">, </w:t>
      </w:r>
      <w:proofErr w:type="spellStart"/>
      <w:r w:rsidR="00732E2B" w:rsidRPr="00860F85">
        <w:rPr>
          <w:rFonts w:ascii="Times New Roman" w:hAnsi="Times New Roman" w:cs="Times New Roman"/>
        </w:rPr>
        <w:t>Huang</w:t>
      </w:r>
      <w:proofErr w:type="spellEnd"/>
      <w:r w:rsidR="00732E2B" w:rsidRPr="00860F85">
        <w:rPr>
          <w:rFonts w:ascii="Times New Roman" w:hAnsi="Times New Roman" w:cs="Times New Roman"/>
        </w:rPr>
        <w:t xml:space="preserve">, </w:t>
      </w:r>
      <w:proofErr w:type="spellStart"/>
      <w:r w:rsidR="00732E2B" w:rsidRPr="00860F85">
        <w:rPr>
          <w:rFonts w:ascii="Times New Roman" w:hAnsi="Times New Roman" w:cs="Times New Roman"/>
        </w:rPr>
        <w:t>Howan</w:t>
      </w:r>
      <w:proofErr w:type="spellEnd"/>
      <w:r w:rsidR="00732E2B" w:rsidRPr="00860F85">
        <w:rPr>
          <w:rFonts w:ascii="Times New Roman" w:hAnsi="Times New Roman" w:cs="Times New Roman"/>
        </w:rPr>
        <w:t xml:space="preserve"> </w:t>
      </w:r>
      <w:proofErr w:type="spellStart"/>
      <w:r w:rsidR="00732E2B" w:rsidRPr="00860F85">
        <w:rPr>
          <w:rFonts w:ascii="Times New Roman" w:hAnsi="Times New Roman" w:cs="Times New Roman"/>
        </w:rPr>
        <w:t>Shek</w:t>
      </w:r>
      <w:proofErr w:type="spellEnd"/>
      <w:r w:rsidR="00732E2B" w:rsidRPr="00860F85">
        <w:rPr>
          <w:rFonts w:ascii="Times New Roman" w:hAnsi="Times New Roman" w:cs="Times New Roman"/>
        </w:rPr>
        <w:t>, 2011</w:t>
      </w:r>
      <w:r w:rsidRPr="00860F85">
        <w:rPr>
          <w:rFonts w:ascii="Times New Roman" w:hAnsi="Times New Roman" w:cs="Times New Roman"/>
        </w:rPr>
        <w:t>). Особенностью этой модели является использование данных о реализованной волатильности актива</w:t>
      </w:r>
      <w:r w:rsidR="00732E2B" w:rsidRPr="00860F85">
        <w:rPr>
          <w:rFonts w:ascii="Times New Roman" w:hAnsi="Times New Roman" w:cs="Times New Roman"/>
        </w:rPr>
        <w:t xml:space="preserve"> (</w:t>
      </w:r>
      <w:r w:rsidR="002D01C6" w:rsidRPr="00860F85">
        <w:rPr>
          <w:rFonts w:ascii="Times New Roman" w:hAnsi="Times New Roman" w:cs="Times New Roman"/>
        </w:rPr>
        <w:t xml:space="preserve">Andersen </w:t>
      </w:r>
      <w:proofErr w:type="spellStart"/>
      <w:r w:rsidR="002D01C6" w:rsidRPr="00860F85">
        <w:rPr>
          <w:rFonts w:ascii="Times New Roman" w:hAnsi="Times New Roman" w:cs="Times New Roman"/>
        </w:rPr>
        <w:t>and</w:t>
      </w:r>
      <w:proofErr w:type="spellEnd"/>
      <w:r w:rsidR="002D01C6" w:rsidRPr="00860F85">
        <w:rPr>
          <w:rFonts w:ascii="Times New Roman" w:hAnsi="Times New Roman" w:cs="Times New Roman"/>
        </w:rPr>
        <w:t xml:space="preserve"> </w:t>
      </w:r>
      <w:proofErr w:type="spellStart"/>
      <w:r w:rsidR="002D01C6" w:rsidRPr="00860F85">
        <w:rPr>
          <w:rFonts w:ascii="Times New Roman" w:hAnsi="Times New Roman" w:cs="Times New Roman"/>
        </w:rPr>
        <w:t>Bollerslev</w:t>
      </w:r>
      <w:proofErr w:type="spellEnd"/>
      <w:r w:rsidR="002D01C6" w:rsidRPr="00860F85">
        <w:rPr>
          <w:rFonts w:ascii="Times New Roman" w:hAnsi="Times New Roman" w:cs="Times New Roman"/>
        </w:rPr>
        <w:t>, 1998</w:t>
      </w:r>
      <w:r w:rsidR="00732E2B" w:rsidRPr="00860F85">
        <w:rPr>
          <w:rFonts w:ascii="Times New Roman" w:hAnsi="Times New Roman" w:cs="Times New Roman"/>
        </w:rPr>
        <w:t>)</w:t>
      </w:r>
      <w:r w:rsidRPr="00860F85">
        <w:rPr>
          <w:rFonts w:ascii="Times New Roman" w:hAnsi="Times New Roman" w:cs="Times New Roman"/>
        </w:rPr>
        <w:t xml:space="preserve">. Оценка по модели реализованной волатильности представляет собой сумму квадратов доходностей внутри дня. По сравнению с классом обычных GARCH моделей, реализованная волатильность имеет преимущество в простоте вычислений. Тем не менее, моделирование требует решения некоторых особых проблем, характерных только для этой модели. Этот выбор в пользу простоты вычислений и сложности моделирования </w:t>
      </w:r>
      <w:r w:rsidR="009F13AA" w:rsidRPr="00860F85">
        <w:rPr>
          <w:rFonts w:ascii="Times New Roman" w:hAnsi="Times New Roman" w:cs="Times New Roman"/>
        </w:rPr>
        <w:t>снижает общую гибкость применяемой модели, поэтому возникает необходимость использования дополнительных инструментов, позволяющих модели эффективно работать в наибольшем кол-ве ситуаций.</w:t>
      </w:r>
    </w:p>
    <w:p w14:paraId="1D2BE09A" w14:textId="77777777" w:rsidR="00353702" w:rsidRPr="00860F85" w:rsidRDefault="009F13AA" w:rsidP="00350A81">
      <w:pPr>
        <w:rPr>
          <w:rFonts w:ascii="Times New Roman" w:hAnsi="Times New Roman" w:cs="Times New Roman"/>
        </w:rPr>
      </w:pPr>
      <w:r w:rsidRPr="00860F85">
        <w:rPr>
          <w:rFonts w:ascii="Times New Roman" w:hAnsi="Times New Roman" w:cs="Times New Roman"/>
        </w:rPr>
        <w:t xml:space="preserve">Одним из таких инструментов является введение в </w:t>
      </w:r>
      <w:r w:rsidRPr="00860F85">
        <w:rPr>
          <w:rFonts w:ascii="Times New Roman" w:hAnsi="Times New Roman" w:cs="Times New Roman"/>
          <w:lang w:val="en-US"/>
        </w:rPr>
        <w:t>GARCH</w:t>
      </w:r>
      <w:r w:rsidRPr="00860F85">
        <w:rPr>
          <w:rFonts w:ascii="Times New Roman" w:hAnsi="Times New Roman" w:cs="Times New Roman"/>
        </w:rPr>
        <w:t xml:space="preserve"> модели эффекта рычага. Существует стилизованный факт о том, что </w:t>
      </w:r>
      <w:r w:rsidR="00353702" w:rsidRPr="00860F85">
        <w:rPr>
          <w:rFonts w:ascii="Times New Roman" w:hAnsi="Times New Roman" w:cs="Times New Roman"/>
        </w:rPr>
        <w:t xml:space="preserve">на финансовых рынках </w:t>
      </w:r>
      <w:r w:rsidRPr="00860F85">
        <w:rPr>
          <w:rFonts w:ascii="Times New Roman" w:hAnsi="Times New Roman" w:cs="Times New Roman"/>
        </w:rPr>
        <w:t>имеет место ас</w:t>
      </w:r>
      <w:r w:rsidR="00353702" w:rsidRPr="00860F85">
        <w:rPr>
          <w:rFonts w:ascii="Times New Roman" w:hAnsi="Times New Roman" w:cs="Times New Roman"/>
        </w:rPr>
        <w:t>им</w:t>
      </w:r>
      <w:r w:rsidRPr="00860F85">
        <w:rPr>
          <w:rFonts w:ascii="Times New Roman" w:hAnsi="Times New Roman" w:cs="Times New Roman"/>
        </w:rPr>
        <w:t>метричная зависимость</w:t>
      </w:r>
      <w:r w:rsidR="00353702" w:rsidRPr="00860F85">
        <w:rPr>
          <w:rFonts w:ascii="Times New Roman" w:hAnsi="Times New Roman" w:cs="Times New Roman"/>
        </w:rPr>
        <w:t xml:space="preserve"> между шоками в доходности фина</w:t>
      </w:r>
      <w:r w:rsidRPr="00860F85">
        <w:rPr>
          <w:rFonts w:ascii="Times New Roman" w:hAnsi="Times New Roman" w:cs="Times New Roman"/>
        </w:rPr>
        <w:t xml:space="preserve">нсовых активов и волатильностью. </w:t>
      </w:r>
      <w:r w:rsidR="00353702" w:rsidRPr="00860F85">
        <w:rPr>
          <w:rFonts w:ascii="Times New Roman" w:hAnsi="Times New Roman" w:cs="Times New Roman"/>
        </w:rPr>
        <w:t>Основной в</w:t>
      </w:r>
      <w:r w:rsidRPr="00860F85">
        <w:rPr>
          <w:rFonts w:ascii="Times New Roman" w:hAnsi="Times New Roman" w:cs="Times New Roman"/>
        </w:rPr>
        <w:t>клад в развитие одномерных</w:t>
      </w:r>
      <w:r w:rsidR="00353702" w:rsidRPr="00860F85">
        <w:rPr>
          <w:rFonts w:ascii="Times New Roman" w:hAnsi="Times New Roman" w:cs="Times New Roman"/>
        </w:rPr>
        <w:t xml:space="preserve"> спецификаций</w:t>
      </w:r>
      <w:r w:rsidRPr="00860F85">
        <w:rPr>
          <w:rFonts w:ascii="Times New Roman" w:hAnsi="Times New Roman" w:cs="Times New Roman"/>
        </w:rPr>
        <w:t xml:space="preserve"> </w:t>
      </w:r>
      <w:r w:rsidRPr="00860F85">
        <w:rPr>
          <w:rFonts w:ascii="Times New Roman" w:hAnsi="Times New Roman" w:cs="Times New Roman"/>
          <w:lang w:val="en-US"/>
        </w:rPr>
        <w:t>GARCH</w:t>
      </w:r>
      <w:r w:rsidRPr="00860F85">
        <w:rPr>
          <w:rFonts w:ascii="Times New Roman" w:hAnsi="Times New Roman" w:cs="Times New Roman"/>
        </w:rPr>
        <w:t xml:space="preserve"> моделей</w:t>
      </w:r>
      <w:r w:rsidR="00353702" w:rsidRPr="00860F85">
        <w:rPr>
          <w:rFonts w:ascii="Times New Roman" w:hAnsi="Times New Roman" w:cs="Times New Roman"/>
        </w:rPr>
        <w:t>, учитывающих эффект асимметрии, был успешно внесен (</w:t>
      </w:r>
      <w:proofErr w:type="spellStart"/>
      <w:r w:rsidR="00353702" w:rsidRPr="00860F85">
        <w:rPr>
          <w:rFonts w:ascii="Times New Roman" w:hAnsi="Times New Roman" w:cs="Times New Roman"/>
        </w:rPr>
        <w:t>Nelson</w:t>
      </w:r>
      <w:proofErr w:type="spellEnd"/>
      <w:r w:rsidR="00353702" w:rsidRPr="00860F85">
        <w:rPr>
          <w:rFonts w:ascii="Times New Roman" w:hAnsi="Times New Roman" w:cs="Times New Roman"/>
        </w:rPr>
        <w:t>, 1991), (</w:t>
      </w:r>
      <w:proofErr w:type="spellStart"/>
      <w:r w:rsidR="00353702" w:rsidRPr="00860F85">
        <w:rPr>
          <w:rFonts w:ascii="Times New Roman" w:hAnsi="Times New Roman" w:cs="Times New Roman"/>
        </w:rPr>
        <w:t>Glosten</w:t>
      </w:r>
      <w:proofErr w:type="spellEnd"/>
      <w:r w:rsidR="00353702" w:rsidRPr="00860F85">
        <w:rPr>
          <w:rFonts w:ascii="Times New Roman" w:hAnsi="Times New Roman" w:cs="Times New Roman"/>
        </w:rPr>
        <w:t xml:space="preserve">, </w:t>
      </w:r>
      <w:proofErr w:type="spellStart"/>
      <w:r w:rsidR="00353702" w:rsidRPr="00860F85">
        <w:rPr>
          <w:rFonts w:ascii="Times New Roman" w:hAnsi="Times New Roman" w:cs="Times New Roman"/>
        </w:rPr>
        <w:t>Jagannathan</w:t>
      </w:r>
      <w:proofErr w:type="spellEnd"/>
      <w:r w:rsidR="00353702" w:rsidRPr="00860F85">
        <w:rPr>
          <w:rFonts w:ascii="Times New Roman" w:hAnsi="Times New Roman" w:cs="Times New Roman"/>
        </w:rPr>
        <w:t xml:space="preserve">, &amp; </w:t>
      </w:r>
      <w:proofErr w:type="spellStart"/>
      <w:r w:rsidR="00353702" w:rsidRPr="00860F85">
        <w:rPr>
          <w:rFonts w:ascii="Times New Roman" w:hAnsi="Times New Roman" w:cs="Times New Roman"/>
        </w:rPr>
        <w:t>Runkle</w:t>
      </w:r>
      <w:proofErr w:type="spellEnd"/>
      <w:r w:rsidR="00353702" w:rsidRPr="00860F85">
        <w:rPr>
          <w:rFonts w:ascii="Times New Roman" w:hAnsi="Times New Roman" w:cs="Times New Roman"/>
        </w:rPr>
        <w:t>, 1993), (</w:t>
      </w:r>
      <w:proofErr w:type="spellStart"/>
      <w:r w:rsidR="00353702" w:rsidRPr="00860F85">
        <w:rPr>
          <w:rFonts w:ascii="Times New Roman" w:hAnsi="Times New Roman" w:cs="Times New Roman"/>
        </w:rPr>
        <w:t>Sentana</w:t>
      </w:r>
      <w:proofErr w:type="spellEnd"/>
      <w:r w:rsidR="00353702" w:rsidRPr="00860F85">
        <w:rPr>
          <w:rFonts w:ascii="Times New Roman" w:hAnsi="Times New Roman" w:cs="Times New Roman"/>
        </w:rPr>
        <w:t xml:space="preserve">, 1995). Однако </w:t>
      </w:r>
      <w:r w:rsidRPr="00860F85">
        <w:rPr>
          <w:rFonts w:ascii="Times New Roman" w:hAnsi="Times New Roman" w:cs="Times New Roman"/>
        </w:rPr>
        <w:t>на этих работах спецификации рычагов не заканчиваются</w:t>
      </w:r>
      <w:r w:rsidR="00732E2B" w:rsidRPr="00860F85">
        <w:rPr>
          <w:rFonts w:ascii="Times New Roman" w:hAnsi="Times New Roman" w:cs="Times New Roman"/>
        </w:rPr>
        <w:t>. Сами по себе рычаги отражают определенное множество различных сценариев, как в действительности может себя вести волатильность при получении информации о том, была ли доходность актива положительной или отрицательной.</w:t>
      </w:r>
      <w:r w:rsidR="00353702" w:rsidRPr="00860F85">
        <w:rPr>
          <w:rFonts w:ascii="Times New Roman" w:hAnsi="Times New Roman" w:cs="Times New Roman"/>
        </w:rPr>
        <w:t xml:space="preserve"> </w:t>
      </w:r>
      <w:r w:rsidR="00732E2B" w:rsidRPr="00860F85">
        <w:rPr>
          <w:rFonts w:ascii="Times New Roman" w:hAnsi="Times New Roman" w:cs="Times New Roman"/>
        </w:rPr>
        <w:t xml:space="preserve">Отсюда и рождается большое количество спецификаций, разработанных разными авторами. Однако достаточно мало работ посвящено сравнению спецификаций рычагов между собой, а также выявлению некоторых </w:t>
      </w:r>
      <w:r w:rsidR="00E457E9" w:rsidRPr="00860F85">
        <w:rPr>
          <w:rFonts w:ascii="Times New Roman" w:hAnsi="Times New Roman" w:cs="Times New Roman"/>
        </w:rPr>
        <w:t>взаимосвязей между ними.</w:t>
      </w:r>
    </w:p>
    <w:p w14:paraId="3E5FA104" w14:textId="3B2F10CC" w:rsidR="00E457E9" w:rsidRPr="00860F85" w:rsidRDefault="00E457E9" w:rsidP="00350A81">
      <w:pPr>
        <w:rPr>
          <w:rFonts w:ascii="Times New Roman" w:hAnsi="Times New Roman" w:cs="Times New Roman"/>
        </w:rPr>
      </w:pPr>
      <w:r w:rsidRPr="00860F85">
        <w:rPr>
          <w:rFonts w:ascii="Times New Roman" w:hAnsi="Times New Roman" w:cs="Times New Roman"/>
        </w:rPr>
        <w:t xml:space="preserve">Целью нашей работы является сравнение прогнозов </w:t>
      </w:r>
      <w:r w:rsidRPr="00860F85">
        <w:rPr>
          <w:rFonts w:ascii="Times New Roman" w:hAnsi="Times New Roman" w:cs="Times New Roman"/>
          <w:lang w:val="en-US"/>
        </w:rPr>
        <w:t>RV</w:t>
      </w:r>
      <w:r w:rsidRPr="00860F85">
        <w:rPr>
          <w:rFonts w:ascii="Times New Roman" w:hAnsi="Times New Roman" w:cs="Times New Roman"/>
        </w:rPr>
        <w:t>-</w:t>
      </w:r>
      <w:r w:rsidRPr="00860F85">
        <w:rPr>
          <w:rFonts w:ascii="Times New Roman" w:hAnsi="Times New Roman" w:cs="Times New Roman"/>
          <w:lang w:val="en-US"/>
        </w:rPr>
        <w:t>GARCH</w:t>
      </w:r>
      <w:r w:rsidRPr="00860F85">
        <w:rPr>
          <w:rFonts w:ascii="Times New Roman" w:hAnsi="Times New Roman" w:cs="Times New Roman"/>
        </w:rPr>
        <w:t xml:space="preserve"> моделей с различными спецификациями рычага для анализа эффективности использования того или иного рычага в различных множествах генерируемых шоков. Будут приведены основные выводы о преимуществе одних рычагов над другими в целом, а также на отдельных множествах шоков. Кроме того, будет рассмотрена гипотеза о том, что различные спецификации рычагов лучше работают с динамикой волатильности разных типов активов. В работе используются тесты на </w:t>
      </w:r>
      <w:proofErr w:type="spellStart"/>
      <w:r w:rsidRPr="00860F85">
        <w:rPr>
          <w:rFonts w:ascii="Times New Roman" w:hAnsi="Times New Roman" w:cs="Times New Roman"/>
        </w:rPr>
        <w:t>симуляционных</w:t>
      </w:r>
      <w:proofErr w:type="spellEnd"/>
      <w:r w:rsidRPr="00860F85">
        <w:rPr>
          <w:rFonts w:ascii="Times New Roman" w:hAnsi="Times New Roman" w:cs="Times New Roman"/>
        </w:rPr>
        <w:t xml:space="preserve"> выборках, а также на реальных данных</w:t>
      </w:r>
      <w:r w:rsidR="00860F85" w:rsidRPr="00860F85">
        <w:rPr>
          <w:rFonts w:ascii="Times New Roman" w:hAnsi="Times New Roman" w:cs="Times New Roman"/>
        </w:rPr>
        <w:t>.</w:t>
      </w:r>
    </w:p>
    <w:p w14:paraId="75B0FD1A" w14:textId="77777777" w:rsidR="00E457E9" w:rsidRPr="00860F85" w:rsidRDefault="00E457E9" w:rsidP="00350A81">
      <w:pPr>
        <w:rPr>
          <w:rFonts w:ascii="Times New Roman" w:hAnsi="Times New Roman" w:cs="Times New Roman"/>
          <w:sz w:val="28"/>
          <w:szCs w:val="28"/>
        </w:rPr>
      </w:pPr>
    </w:p>
    <w:p w14:paraId="21EAC8CE" w14:textId="77777777" w:rsidR="00350A81" w:rsidRPr="00860F85" w:rsidRDefault="00350A81" w:rsidP="00350A81">
      <w:pPr>
        <w:rPr>
          <w:rFonts w:ascii="Times New Roman" w:hAnsi="Times New Roman" w:cs="Times New Roman"/>
          <w:b/>
          <w:sz w:val="28"/>
          <w:szCs w:val="28"/>
        </w:rPr>
      </w:pPr>
      <w:r w:rsidRPr="00860F85">
        <w:rPr>
          <w:rFonts w:ascii="Times New Roman" w:hAnsi="Times New Roman" w:cs="Times New Roman"/>
          <w:b/>
          <w:sz w:val="28"/>
          <w:szCs w:val="28"/>
        </w:rPr>
        <w:t>1. Обзор литературы</w:t>
      </w:r>
    </w:p>
    <w:p w14:paraId="47265224" w14:textId="77777777" w:rsidR="00350A81" w:rsidRPr="00860F85" w:rsidRDefault="007D18D8" w:rsidP="00350A81">
      <w:pPr>
        <w:rPr>
          <w:rFonts w:ascii="Times New Roman" w:hAnsi="Times New Roman" w:cs="Times New Roman"/>
          <w:b/>
          <w:sz w:val="28"/>
          <w:szCs w:val="28"/>
        </w:rPr>
      </w:pPr>
      <w:r w:rsidRPr="00860F85">
        <w:rPr>
          <w:rFonts w:ascii="Times New Roman" w:hAnsi="Times New Roman" w:cs="Times New Roman"/>
          <w:b/>
          <w:sz w:val="28"/>
          <w:szCs w:val="28"/>
        </w:rPr>
        <w:t>1.1</w:t>
      </w:r>
      <w:r w:rsidR="00350A81" w:rsidRPr="00860F85">
        <w:rPr>
          <w:rFonts w:ascii="Times New Roman" w:hAnsi="Times New Roman" w:cs="Times New Roman"/>
          <w:b/>
          <w:sz w:val="28"/>
          <w:szCs w:val="28"/>
        </w:rPr>
        <w:t xml:space="preserve"> Модель условной </w:t>
      </w:r>
      <w:proofErr w:type="spellStart"/>
      <w:r w:rsidR="00350A81" w:rsidRPr="00860F85">
        <w:rPr>
          <w:rFonts w:ascii="Times New Roman" w:hAnsi="Times New Roman" w:cs="Times New Roman"/>
          <w:b/>
          <w:sz w:val="28"/>
          <w:szCs w:val="28"/>
        </w:rPr>
        <w:t>гетероскедастичности</w:t>
      </w:r>
      <w:proofErr w:type="spellEnd"/>
      <w:r w:rsidR="00350A81" w:rsidRPr="00860F85">
        <w:rPr>
          <w:rFonts w:ascii="Times New Roman" w:hAnsi="Times New Roman" w:cs="Times New Roman"/>
          <w:b/>
          <w:sz w:val="28"/>
          <w:szCs w:val="28"/>
        </w:rPr>
        <w:t xml:space="preserve"> (ARCH)</w:t>
      </w:r>
    </w:p>
    <w:p w14:paraId="2429F79C" w14:textId="77777777" w:rsidR="00816231" w:rsidRPr="00860F85" w:rsidRDefault="00816231" w:rsidP="00350A81">
      <w:pPr>
        <w:rPr>
          <w:rFonts w:ascii="Times New Roman" w:hAnsi="Times New Roman" w:cs="Times New Roman"/>
          <w:b/>
          <w:sz w:val="28"/>
          <w:szCs w:val="28"/>
        </w:rPr>
      </w:pPr>
    </w:p>
    <w:p w14:paraId="790CEEEA" w14:textId="77777777" w:rsidR="00801E37" w:rsidRPr="00860F85" w:rsidRDefault="00801E37" w:rsidP="00350A81">
      <w:pPr>
        <w:rPr>
          <w:rFonts w:ascii="Times New Roman" w:hAnsi="Times New Roman" w:cs="Times New Roman"/>
        </w:rPr>
      </w:pPr>
      <w:r w:rsidRPr="00860F85">
        <w:rPr>
          <w:rFonts w:ascii="Times New Roman" w:hAnsi="Times New Roman" w:cs="Times New Roman"/>
        </w:rPr>
        <w:t>Модели</w:t>
      </w:r>
      <w:r w:rsidR="00350A81" w:rsidRPr="00860F85">
        <w:rPr>
          <w:rFonts w:ascii="Times New Roman" w:hAnsi="Times New Roman" w:cs="Times New Roman"/>
        </w:rPr>
        <w:t xml:space="preserve"> условной </w:t>
      </w:r>
      <w:proofErr w:type="spellStart"/>
      <w:r w:rsidR="00350A81" w:rsidRPr="00860F85">
        <w:rPr>
          <w:rFonts w:ascii="Times New Roman" w:hAnsi="Times New Roman" w:cs="Times New Roman"/>
        </w:rPr>
        <w:t>гетероскедастичности</w:t>
      </w:r>
      <w:proofErr w:type="spellEnd"/>
      <w:r w:rsidR="00350A81" w:rsidRPr="00860F85">
        <w:rPr>
          <w:rFonts w:ascii="Times New Roman" w:hAnsi="Times New Roman" w:cs="Times New Roman"/>
        </w:rPr>
        <w:t xml:space="preserve"> </w:t>
      </w:r>
      <w:r w:rsidRPr="00860F85">
        <w:rPr>
          <w:rFonts w:ascii="Times New Roman" w:hAnsi="Times New Roman" w:cs="Times New Roman"/>
        </w:rPr>
        <w:t xml:space="preserve">появились вследствие необходимости отказа от предпосылки </w:t>
      </w:r>
      <w:r w:rsidR="00350A81" w:rsidRPr="00860F85">
        <w:rPr>
          <w:rFonts w:ascii="Times New Roman" w:hAnsi="Times New Roman" w:cs="Times New Roman"/>
        </w:rPr>
        <w:t>классических эконометрических моделей, согласно которой дисперсия моделируемого показателя остается неизменной во времени</w:t>
      </w:r>
      <w:r w:rsidRPr="00860F85">
        <w:rPr>
          <w:rFonts w:ascii="Times New Roman" w:hAnsi="Times New Roman" w:cs="Times New Roman"/>
        </w:rPr>
        <w:t xml:space="preserve">, что являлось весьма нереалистичным. Первыми шагами к развитию семейства </w:t>
      </w:r>
      <w:r w:rsidRPr="00860F85">
        <w:rPr>
          <w:rFonts w:ascii="Times New Roman" w:hAnsi="Times New Roman" w:cs="Times New Roman"/>
          <w:lang w:val="en-US"/>
        </w:rPr>
        <w:t>GARCH</w:t>
      </w:r>
      <w:r w:rsidRPr="00860F85">
        <w:rPr>
          <w:rFonts w:ascii="Times New Roman" w:hAnsi="Times New Roman" w:cs="Times New Roman"/>
        </w:rPr>
        <w:t xml:space="preserve"> моделей послужила модель </w:t>
      </w:r>
      <w:r w:rsidR="00F825A5" w:rsidRPr="00860F85">
        <w:rPr>
          <w:rFonts w:ascii="Times New Roman" w:hAnsi="Times New Roman" w:cs="Times New Roman"/>
          <w:lang w:val="en-US"/>
        </w:rPr>
        <w:t>AR</w:t>
      </w:r>
      <w:r w:rsidRPr="00860F85">
        <w:rPr>
          <w:rFonts w:ascii="Times New Roman" w:hAnsi="Times New Roman" w:cs="Times New Roman"/>
          <w:lang w:val="en-US"/>
        </w:rPr>
        <w:t>CH</w:t>
      </w:r>
      <w:r w:rsidR="00F825A5" w:rsidRPr="00860F85">
        <w:rPr>
          <w:rFonts w:ascii="Times New Roman" w:hAnsi="Times New Roman" w:cs="Times New Roman"/>
        </w:rPr>
        <w:t xml:space="preserve"> </w:t>
      </w:r>
      <w:r w:rsidRPr="00860F85">
        <w:rPr>
          <w:rFonts w:ascii="Times New Roman" w:hAnsi="Times New Roman" w:cs="Times New Roman"/>
        </w:rPr>
        <w:t>(</w:t>
      </w:r>
      <w:proofErr w:type="spellStart"/>
      <w:r w:rsidRPr="00860F85">
        <w:rPr>
          <w:rFonts w:ascii="Times New Roman" w:hAnsi="Times New Roman" w:cs="Times New Roman"/>
        </w:rPr>
        <w:t>Engle</w:t>
      </w:r>
      <w:proofErr w:type="spellEnd"/>
      <w:r w:rsidRPr="00860F85">
        <w:rPr>
          <w:rFonts w:ascii="Times New Roman" w:hAnsi="Times New Roman" w:cs="Times New Roman"/>
        </w:rPr>
        <w:t>, 1982), в которой</w:t>
      </w:r>
      <w:r w:rsidR="00350A81" w:rsidRPr="00860F85">
        <w:rPr>
          <w:rFonts w:ascii="Times New Roman" w:hAnsi="Times New Roman" w:cs="Times New Roman"/>
        </w:rPr>
        <w:t xml:space="preserve"> был предложен класс </w:t>
      </w:r>
      <w:proofErr w:type="spellStart"/>
      <w:r w:rsidR="00350A81" w:rsidRPr="00860F85">
        <w:rPr>
          <w:rFonts w:ascii="Times New Roman" w:hAnsi="Times New Roman" w:cs="Times New Roman"/>
        </w:rPr>
        <w:t>авторегрессионных</w:t>
      </w:r>
      <w:proofErr w:type="spellEnd"/>
      <w:r w:rsidR="00350A81" w:rsidRPr="00860F85">
        <w:rPr>
          <w:rFonts w:ascii="Times New Roman" w:hAnsi="Times New Roman" w:cs="Times New Roman"/>
        </w:rPr>
        <w:t xml:space="preserve"> случайных процессов с услов</w:t>
      </w:r>
      <w:r w:rsidRPr="00860F85">
        <w:rPr>
          <w:rFonts w:ascii="Times New Roman" w:hAnsi="Times New Roman" w:cs="Times New Roman"/>
        </w:rPr>
        <w:t xml:space="preserve">ной </w:t>
      </w:r>
      <w:proofErr w:type="spellStart"/>
      <w:r w:rsidRPr="00860F85">
        <w:rPr>
          <w:rFonts w:ascii="Times New Roman" w:hAnsi="Times New Roman" w:cs="Times New Roman"/>
        </w:rPr>
        <w:t>гетероскедастичностью</w:t>
      </w:r>
      <w:proofErr w:type="spellEnd"/>
      <w:r w:rsidR="00350A81" w:rsidRPr="00860F85">
        <w:rPr>
          <w:rFonts w:ascii="Times New Roman" w:hAnsi="Times New Roman" w:cs="Times New Roman"/>
        </w:rPr>
        <w:t xml:space="preserve">. </w:t>
      </w:r>
      <w:r w:rsidRPr="00860F85">
        <w:rPr>
          <w:rFonts w:ascii="Times New Roman" w:hAnsi="Times New Roman" w:cs="Times New Roman"/>
        </w:rPr>
        <w:t>Безусловная дисперсия в такой спецификации так и остается неизменной, однако условная дисперсия начинается изменяться во времени и зависеть от квадратов недавних шоков.</w:t>
      </w:r>
    </w:p>
    <w:p w14:paraId="00367FA6" w14:textId="77777777" w:rsidR="00350A81" w:rsidRPr="00860F85" w:rsidRDefault="007D18D8" w:rsidP="00350A81">
      <w:pPr>
        <w:rPr>
          <w:rFonts w:ascii="Times New Roman" w:hAnsi="Times New Roman" w:cs="Times New Roman"/>
        </w:rPr>
      </w:pPr>
      <w:r w:rsidRPr="00860F85">
        <w:rPr>
          <w:rFonts w:ascii="Times New Roman" w:hAnsi="Times New Roman" w:cs="Times New Roman"/>
        </w:rPr>
        <w:t>Записать спецификацию ARCH</w:t>
      </w:r>
      <w:r w:rsidR="00350A81" w:rsidRPr="00860F85">
        <w:rPr>
          <w:rFonts w:ascii="Times New Roman" w:hAnsi="Times New Roman" w:cs="Times New Roman"/>
        </w:rPr>
        <w:t xml:space="preserve"> модели можно следующим образом (при этом спецификации для больших порядков выводятся по аналогии): </w:t>
      </w:r>
    </w:p>
    <w:p w14:paraId="45CBA180" w14:textId="77777777" w:rsidR="00816231" w:rsidRPr="00860F85" w:rsidRDefault="00816231" w:rsidP="00350A81">
      <w:pPr>
        <w:rPr>
          <w:rFonts w:ascii="Times New Roman" w:hAnsi="Times New Roman" w:cs="Times New Roman"/>
          <w:sz w:val="28"/>
          <w:szCs w:val="28"/>
        </w:rPr>
      </w:pPr>
    </w:p>
    <w:p w14:paraId="2FFF8D0F" w14:textId="77777777" w:rsidR="00350A81" w:rsidRPr="00860F85" w:rsidRDefault="007D18D8" w:rsidP="00350A81">
      <w:pPr>
        <w:rPr>
          <w:rFonts w:ascii="Times New Roman" w:hAnsi="Times New Roman" w:cs="Times New Roman"/>
          <w:sz w:val="28"/>
          <w:szCs w:val="28"/>
        </w:rPr>
      </w:pPr>
      <w:r w:rsidRPr="00860F8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55B236" wp14:editId="0EA2AA98">
                <wp:simplePos x="0" y="0"/>
                <wp:positionH relativeFrom="margin">
                  <wp:posOffset>245745</wp:posOffset>
                </wp:positionH>
                <wp:positionV relativeFrom="paragraph">
                  <wp:posOffset>8890</wp:posOffset>
                </wp:positionV>
                <wp:extent cx="5455920" cy="1043940"/>
                <wp:effectExtent l="0" t="0" r="0" b="0"/>
                <wp:wrapNone/>
                <wp:docPr id="12" nam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p:cNvGraphicFramePr/>
                <a:graphic xmlns:a="http://schemas.openxmlformats.org/drawingml/2006/main">
                  <a:graphicData uri="http://schemas.microsoft.com/office/word/2010/wordprocessingShape">
                    <wps:wsp>
                      <wps:cNvSpPr txBox="1"/>
                      <wps:spPr>
                        <a:xfrm>
                          <a:off x="0" y="0"/>
                          <a:ext cx="5455920" cy="104394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B84CDA4" w14:textId="77777777" w:rsidR="00FA2BD2" w:rsidRPr="007D18D8" w:rsidRDefault="007B7076" w:rsidP="007D18D8">
                            <w:pPr>
                              <w:pStyle w:val="a3"/>
                              <w:overflowPunct w:val="0"/>
                              <w:spacing w:before="0" w:beforeAutospacing="0" w:after="0" w:afterAutospacing="0"/>
                              <w:jc w:val="center"/>
                              <w:rPr>
                                <w:i/>
                                <w:iCs/>
                                <w:color w:val="000000" w:themeColor="text1"/>
                                <w:position w:val="1"/>
                                <w:sz w:val="28"/>
                                <w:szCs w:val="28"/>
                                <w:lang w:val="en-US"/>
                              </w:rPr>
                            </w:pPr>
                            <m:oMathPara>
                              <m:oMath>
                                <m:sSub>
                                  <m:sSubPr>
                                    <m:ctrlPr>
                                      <w:rPr>
                                        <w:rFonts w:ascii="Cambria Math" w:hAnsi="Cambria Math"/>
                                        <w:i/>
                                        <w:iCs/>
                                        <w:color w:val="000000" w:themeColor="text1"/>
                                        <w:position w:val="1"/>
                                        <w:sz w:val="28"/>
                                        <w:szCs w:val="28"/>
                                        <w:lang w:val="en-US"/>
                                      </w:rPr>
                                    </m:ctrlPr>
                                  </m:sSubPr>
                                  <m:e>
                                    <m:r>
                                      <w:rPr>
                                        <w:rFonts w:ascii="Cambria Math" w:hAnsi="Cambria Math"/>
                                        <w:color w:val="000000" w:themeColor="text1"/>
                                        <w:position w:val="1"/>
                                        <w:sz w:val="28"/>
                                        <w:szCs w:val="28"/>
                                        <w:lang w:val="en-US"/>
                                      </w:rPr>
                                      <m:t>y</m:t>
                                    </m:r>
                                  </m:e>
                                  <m:sub>
                                    <m:r>
                                      <w:rPr>
                                        <w:rFonts w:ascii="Cambria Math" w:hAnsi="Cambria Math"/>
                                        <w:color w:val="000000" w:themeColor="text1"/>
                                        <w:position w:val="1"/>
                                        <w:sz w:val="28"/>
                                        <w:szCs w:val="28"/>
                                        <w:lang w:val="en-US"/>
                                      </w:rPr>
                                      <m:t>t</m:t>
                                    </m:r>
                                  </m:sub>
                                </m:sSub>
                                <m:r>
                                  <w:rPr>
                                    <w:rFonts w:ascii="Cambria Math" w:hAnsi="Cambria Math"/>
                                    <w:color w:val="000000" w:themeColor="text1"/>
                                    <w:position w:val="1"/>
                                    <w:sz w:val="28"/>
                                    <w:szCs w:val="28"/>
                                    <w:lang w:val="en-US"/>
                                  </w:rPr>
                                  <m:t>=</m:t>
                                </m:r>
                                <m:r>
                                  <w:rPr>
                                    <w:rFonts w:ascii="Cambria Math" w:eastAsia="Cambria Math" w:hAnsi="Cambria Math"/>
                                    <w:color w:val="000000" w:themeColor="text1"/>
                                    <w:position w:val="1"/>
                                    <w:sz w:val="28"/>
                                    <w:szCs w:val="28"/>
                                    <w:lang w:val="en-US"/>
                                  </w:rPr>
                                  <m:t>μ+</m:t>
                                </m:r>
                                <m:sSub>
                                  <m:sSubPr>
                                    <m:ctrlPr>
                                      <w:rPr>
                                        <w:rFonts w:ascii="Cambria Math" w:eastAsia="Cambria Math" w:hAnsi="Cambria Math"/>
                                        <w:i/>
                                        <w:iCs/>
                                        <w:color w:val="000000" w:themeColor="text1"/>
                                        <w:position w:val="1"/>
                                        <w:sz w:val="28"/>
                                        <w:szCs w:val="28"/>
                                        <w:lang w:val="en-US"/>
                                      </w:rPr>
                                    </m:ctrlPr>
                                  </m:sSubPr>
                                  <m:e>
                                    <m:r>
                                      <w:rPr>
                                        <w:rFonts w:ascii="Cambria Math" w:eastAsia="Cambria Math" w:hAnsi="Cambria Math"/>
                                        <w:color w:val="000000" w:themeColor="text1"/>
                                        <w:position w:val="1"/>
                                        <w:sz w:val="28"/>
                                        <w:szCs w:val="28"/>
                                        <w:lang w:val="en-US"/>
                                      </w:rPr>
                                      <m:t>ε</m:t>
                                    </m:r>
                                  </m:e>
                                  <m:sub>
                                    <m:r>
                                      <w:rPr>
                                        <w:rFonts w:ascii="Cambria Math" w:eastAsia="Cambria Math" w:hAnsi="Cambria Math"/>
                                        <w:color w:val="000000" w:themeColor="text1"/>
                                        <w:position w:val="1"/>
                                        <w:sz w:val="28"/>
                                        <w:szCs w:val="28"/>
                                        <w:lang w:val="en-US"/>
                                      </w:rPr>
                                      <m:t>t</m:t>
                                    </m:r>
                                  </m:sub>
                                </m:sSub>
                              </m:oMath>
                            </m:oMathPara>
                          </w:p>
                          <w:p w14:paraId="50D1CA3E" w14:textId="77777777" w:rsidR="00FA2BD2" w:rsidRPr="007D18D8" w:rsidRDefault="007B7076" w:rsidP="00353702">
                            <w:pPr>
                              <w:pStyle w:val="a3"/>
                              <w:overflowPunct w:val="0"/>
                              <w:spacing w:before="0" w:beforeAutospacing="0" w:after="0" w:afterAutospacing="0"/>
                              <w:jc w:val="center"/>
                              <w:rPr>
                                <w:color w:val="000000" w:themeColor="text1"/>
                                <w:sz w:val="28"/>
                                <w:szCs w:val="28"/>
                              </w:rPr>
                            </w:pPr>
                            <m:oMathPara>
                              <m:oMath>
                                <m:sSub>
                                  <m:sSubPr>
                                    <m:ctrlPr>
                                      <w:rPr>
                                        <w:rFonts w:ascii="Cambria Math" w:hAnsi="Cambria Math"/>
                                        <w:i/>
                                        <w:iCs/>
                                        <w:color w:val="000000" w:themeColor="text1"/>
                                        <w:position w:val="1"/>
                                        <w:sz w:val="28"/>
                                        <w:szCs w:val="28"/>
                                      </w:rPr>
                                    </m:ctrlPr>
                                  </m:sSubPr>
                                  <m:e>
                                    <m:r>
                                      <w:rPr>
                                        <w:rFonts w:ascii="Cambria Math" w:eastAsia="Cambria Math" w:hAnsi="Cambria Math"/>
                                        <w:color w:val="000000" w:themeColor="text1"/>
                                        <w:position w:val="1"/>
                                        <w:sz w:val="28"/>
                                        <w:szCs w:val="28"/>
                                      </w:rPr>
                                      <m:t>ε</m:t>
                                    </m:r>
                                  </m:e>
                                  <m:sub>
                                    <m:r>
                                      <w:rPr>
                                        <w:rFonts w:ascii="Cambria Math" w:hAnsi="Cambria Math"/>
                                        <w:color w:val="000000" w:themeColor="text1"/>
                                        <w:position w:val="1"/>
                                        <w:sz w:val="28"/>
                                        <w:szCs w:val="28"/>
                                        <w:lang w:val="en-US"/>
                                      </w:rPr>
                                      <m:t>t</m:t>
                                    </m:r>
                                  </m:sub>
                                </m:sSub>
                                <m:r>
                                  <w:rPr>
                                    <w:rFonts w:ascii="Cambria Math" w:hAnsi="Cambria Math"/>
                                    <w:color w:val="000000" w:themeColor="text1"/>
                                    <w:position w:val="1"/>
                                    <w:sz w:val="28"/>
                                    <w:szCs w:val="28"/>
                                    <w:lang w:val="en-US"/>
                                  </w:rPr>
                                  <m:t>|</m:t>
                                </m:r>
                                <m:sSub>
                                  <m:sSubPr>
                                    <m:ctrlPr>
                                      <w:rPr>
                                        <w:rFonts w:ascii="Cambria Math" w:hAnsi="Cambria Math"/>
                                        <w:i/>
                                        <w:iCs/>
                                        <w:color w:val="000000" w:themeColor="text1"/>
                                        <w:position w:val="1"/>
                                        <w:sz w:val="28"/>
                                        <w:szCs w:val="28"/>
                                        <w:lang w:val="en-US"/>
                                      </w:rPr>
                                    </m:ctrlPr>
                                  </m:sSubPr>
                                  <m:e>
                                    <m:r>
                                      <w:rPr>
                                        <w:rFonts w:ascii="Cambria Math" w:eastAsia="Cambria Math" w:hAnsi="Cambria Math"/>
                                        <w:color w:val="000000" w:themeColor="text1"/>
                                        <w:position w:val="1"/>
                                        <w:sz w:val="28"/>
                                        <w:szCs w:val="28"/>
                                        <w:lang w:val="en-US"/>
                                      </w:rPr>
                                      <m:t>ψ</m:t>
                                    </m:r>
                                  </m:e>
                                  <m:sub>
                                    <m:r>
                                      <w:rPr>
                                        <w:rFonts w:ascii="Cambria Math" w:hAnsi="Cambria Math"/>
                                        <w:color w:val="000000" w:themeColor="text1"/>
                                        <w:position w:val="1"/>
                                        <w:sz w:val="28"/>
                                        <w:szCs w:val="28"/>
                                        <w:lang w:val="en-US"/>
                                      </w:rPr>
                                      <m:t>t-1</m:t>
                                    </m:r>
                                  </m:sub>
                                </m:sSub>
                                <m:r>
                                  <w:rPr>
                                    <w:rFonts w:ascii="Cambria Math" w:eastAsia="Cambria Math" w:hAnsi="Cambria Math"/>
                                    <w:color w:val="000000" w:themeColor="text1"/>
                                    <w:position w:val="1"/>
                                    <w:sz w:val="28"/>
                                    <w:szCs w:val="28"/>
                                    <w:lang w:val="en-US"/>
                                  </w:rPr>
                                  <m:t>~N(0, </m:t>
                                </m:r>
                                <m:sSubSup>
                                  <m:sSubSupPr>
                                    <m:ctrlPr>
                                      <w:rPr>
                                        <w:rFonts w:ascii="Cambria Math" w:eastAsia="Cambria Math" w:hAnsi="Cambria Math"/>
                                        <w:i/>
                                        <w:iCs/>
                                        <w:color w:val="000000" w:themeColor="text1"/>
                                        <w:position w:val="1"/>
                                        <w:sz w:val="28"/>
                                        <w:szCs w:val="28"/>
                                        <w:lang w:val="en-US"/>
                                      </w:rPr>
                                    </m:ctrlPr>
                                  </m:sSubSupPr>
                                  <m:e>
                                    <m:r>
                                      <w:rPr>
                                        <w:rFonts w:ascii="Cambria Math" w:eastAsia="Cambria Math" w:hAnsi="Cambria Math"/>
                                        <w:color w:val="000000" w:themeColor="text1"/>
                                        <w:position w:val="1"/>
                                        <w:sz w:val="28"/>
                                        <w:szCs w:val="28"/>
                                        <w:lang w:val="en-US"/>
                                      </w:rPr>
                                      <m:t>σ</m:t>
                                    </m:r>
                                  </m:e>
                                  <m:sub>
                                    <m:r>
                                      <w:rPr>
                                        <w:rFonts w:ascii="Cambria Math" w:eastAsia="Cambria Math" w:hAnsi="Cambria Math"/>
                                        <w:color w:val="000000" w:themeColor="text1"/>
                                        <w:position w:val="1"/>
                                        <w:sz w:val="28"/>
                                        <w:szCs w:val="28"/>
                                        <w:lang w:val="en-US"/>
                                      </w:rPr>
                                      <m:t>t</m:t>
                                    </m:r>
                                  </m:sub>
                                  <m:sup>
                                    <m:r>
                                      <w:rPr>
                                        <w:rFonts w:ascii="Cambria Math" w:eastAsia="Cambria Math" w:hAnsi="Cambria Math"/>
                                        <w:color w:val="000000" w:themeColor="text1"/>
                                        <w:position w:val="1"/>
                                        <w:sz w:val="28"/>
                                        <w:szCs w:val="28"/>
                                        <w:lang w:val="en-US"/>
                                      </w:rPr>
                                      <m:t>2</m:t>
                                    </m:r>
                                  </m:sup>
                                </m:sSubSup>
                                <m:r>
                                  <w:rPr>
                                    <w:rFonts w:ascii="Cambria Math" w:eastAsia="Cambria Math" w:hAnsi="Cambria Math"/>
                                    <w:color w:val="000000" w:themeColor="text1"/>
                                    <w:position w:val="1"/>
                                    <w:sz w:val="28"/>
                                    <w:szCs w:val="28"/>
                                    <w:lang w:val="en-US"/>
                                  </w:rPr>
                                  <m:t>)</m:t>
                                </m:r>
                              </m:oMath>
                            </m:oMathPara>
                          </w:p>
                          <w:p w14:paraId="1B48992C" w14:textId="77777777" w:rsidR="00FA2BD2" w:rsidRPr="007D18D8" w:rsidRDefault="007B7076" w:rsidP="00353702">
                            <w:pPr>
                              <w:pStyle w:val="a3"/>
                              <w:overflowPunct w:val="0"/>
                              <w:spacing w:before="0" w:beforeAutospacing="0" w:after="0" w:afterAutospacing="0"/>
                              <w:jc w:val="center"/>
                              <w:rPr>
                                <w:color w:val="000000" w:themeColor="text1"/>
                                <w:sz w:val="28"/>
                                <w:szCs w:val="28"/>
                              </w:rPr>
                            </w:pPr>
                            <m:oMathPara>
                              <m:oMath>
                                <m:sSub>
                                  <m:sSubPr>
                                    <m:ctrlPr>
                                      <w:rPr>
                                        <w:rFonts w:ascii="Cambria Math" w:hAnsi="Cambria Math"/>
                                        <w:i/>
                                        <w:iCs/>
                                        <w:color w:val="000000" w:themeColor="text1"/>
                                        <w:position w:val="1"/>
                                        <w:sz w:val="28"/>
                                        <w:szCs w:val="28"/>
                                      </w:rPr>
                                    </m:ctrlPr>
                                  </m:sSubPr>
                                  <m:e>
                                    <m:r>
                                      <w:rPr>
                                        <w:rFonts w:ascii="Cambria Math" w:eastAsia="Cambria Math" w:hAnsi="Cambria Math"/>
                                        <w:color w:val="000000" w:themeColor="text1"/>
                                        <w:position w:val="1"/>
                                        <w:sz w:val="28"/>
                                        <w:szCs w:val="28"/>
                                      </w:rPr>
                                      <m:t>ε</m:t>
                                    </m:r>
                                  </m:e>
                                  <m:sub>
                                    <m:r>
                                      <w:rPr>
                                        <w:rFonts w:ascii="Cambria Math" w:hAnsi="Cambria Math"/>
                                        <w:color w:val="000000" w:themeColor="text1"/>
                                        <w:position w:val="1"/>
                                        <w:sz w:val="28"/>
                                        <w:szCs w:val="28"/>
                                        <w:lang w:val="en-US"/>
                                      </w:rPr>
                                      <m:t>t</m:t>
                                    </m:r>
                                  </m:sub>
                                </m:sSub>
                                <m:r>
                                  <w:rPr>
                                    <w:rFonts w:ascii="Cambria Math" w:hAnsi="Cambria Math"/>
                                    <w:color w:val="000000" w:themeColor="text1"/>
                                    <w:position w:val="1"/>
                                    <w:sz w:val="28"/>
                                    <w:szCs w:val="28"/>
                                    <w:lang w:val="en-US"/>
                                  </w:rPr>
                                  <m:t>=</m:t>
                                </m:r>
                                <m:sSub>
                                  <m:sSubPr>
                                    <m:ctrlPr>
                                      <w:rPr>
                                        <w:rFonts w:ascii="Cambria Math" w:hAnsi="Cambria Math"/>
                                        <w:i/>
                                        <w:iCs/>
                                        <w:color w:val="000000" w:themeColor="text1"/>
                                        <w:position w:val="1"/>
                                        <w:sz w:val="28"/>
                                        <w:szCs w:val="28"/>
                                        <w:lang w:val="en-US"/>
                                      </w:rPr>
                                    </m:ctrlPr>
                                  </m:sSubPr>
                                  <m:e>
                                    <m:r>
                                      <w:rPr>
                                        <w:rFonts w:ascii="Cambria Math" w:hAnsi="Cambria Math"/>
                                        <w:color w:val="000000" w:themeColor="text1"/>
                                        <w:position w:val="1"/>
                                        <w:sz w:val="28"/>
                                        <w:szCs w:val="28"/>
                                        <w:lang w:val="en-US"/>
                                      </w:rPr>
                                      <m:t>z</m:t>
                                    </m:r>
                                  </m:e>
                                  <m:sub>
                                    <m:r>
                                      <w:rPr>
                                        <w:rFonts w:ascii="Cambria Math" w:hAnsi="Cambria Math"/>
                                        <w:color w:val="000000" w:themeColor="text1"/>
                                        <w:position w:val="1"/>
                                        <w:sz w:val="28"/>
                                        <w:szCs w:val="28"/>
                                        <w:lang w:val="en-US"/>
                                      </w:rPr>
                                      <m:t>t</m:t>
                                    </m:r>
                                  </m:sub>
                                </m:sSub>
                                <m:sSub>
                                  <m:sSubPr>
                                    <m:ctrlPr>
                                      <w:rPr>
                                        <w:rFonts w:ascii="Cambria Math" w:hAnsi="Cambria Math"/>
                                        <w:i/>
                                        <w:iCs/>
                                        <w:color w:val="000000" w:themeColor="text1"/>
                                        <w:position w:val="1"/>
                                        <w:sz w:val="28"/>
                                        <w:szCs w:val="28"/>
                                        <w:lang w:val="en-US"/>
                                      </w:rPr>
                                    </m:ctrlPr>
                                  </m:sSubPr>
                                  <m:e>
                                    <m:r>
                                      <w:rPr>
                                        <w:rFonts w:ascii="Cambria Math" w:eastAsia="Cambria Math" w:hAnsi="Cambria Math"/>
                                        <w:color w:val="000000" w:themeColor="text1"/>
                                        <w:position w:val="1"/>
                                        <w:sz w:val="28"/>
                                        <w:szCs w:val="28"/>
                                        <w:lang w:val="en-US"/>
                                      </w:rPr>
                                      <m:t>σ</m:t>
                                    </m:r>
                                  </m:e>
                                  <m:sub>
                                    <m:r>
                                      <w:rPr>
                                        <w:rFonts w:ascii="Cambria Math" w:hAnsi="Cambria Math"/>
                                        <w:color w:val="000000" w:themeColor="text1"/>
                                        <w:position w:val="1"/>
                                        <w:sz w:val="28"/>
                                        <w:szCs w:val="28"/>
                                        <w:lang w:val="en-US"/>
                                      </w:rPr>
                                      <m:t>t</m:t>
                                    </m:r>
                                  </m:sub>
                                </m:sSub>
                              </m:oMath>
                            </m:oMathPara>
                          </w:p>
                          <w:p w14:paraId="4B28EEFF" w14:textId="77777777" w:rsidR="00FA2BD2" w:rsidRPr="007D18D8" w:rsidRDefault="007B7076" w:rsidP="00353702">
                            <w:pPr>
                              <w:pStyle w:val="a3"/>
                              <w:overflowPunct w:val="0"/>
                              <w:spacing w:before="0" w:beforeAutospacing="0" w:after="0" w:afterAutospacing="0"/>
                              <w:rPr>
                                <w:color w:val="000000" w:themeColor="text1"/>
                                <w:sz w:val="28"/>
                                <w:szCs w:val="28"/>
                              </w:rPr>
                            </w:pPr>
                            <m:oMathPara>
                              <m:oMathParaPr>
                                <m:jc m:val="center"/>
                              </m:oMathParaPr>
                              <m:oMath>
                                <m:sSubSup>
                                  <m:sSubSupPr>
                                    <m:ctrlPr>
                                      <w:rPr>
                                        <w:rFonts w:ascii="Cambria Math" w:hAnsi="Cambria Math"/>
                                        <w:i/>
                                        <w:iCs/>
                                        <w:color w:val="000000" w:themeColor="text1"/>
                                        <w:position w:val="1"/>
                                        <w:sz w:val="28"/>
                                        <w:szCs w:val="28"/>
                                      </w:rPr>
                                    </m:ctrlPr>
                                  </m:sSubSupPr>
                                  <m:e>
                                    <m:r>
                                      <w:rPr>
                                        <w:rFonts w:ascii="Cambria Math" w:eastAsia="Cambria Math" w:hAnsi="Cambria Math"/>
                                        <w:color w:val="000000" w:themeColor="text1"/>
                                        <w:position w:val="1"/>
                                        <w:sz w:val="28"/>
                                        <w:szCs w:val="28"/>
                                      </w:rPr>
                                      <m:t>σ</m:t>
                                    </m:r>
                                  </m:e>
                                  <m:sub>
                                    <m:r>
                                      <w:rPr>
                                        <w:rFonts w:ascii="Cambria Math" w:hAnsi="Cambria Math"/>
                                        <w:color w:val="000000" w:themeColor="text1"/>
                                        <w:position w:val="1"/>
                                        <w:sz w:val="28"/>
                                        <w:szCs w:val="28"/>
                                        <w:lang w:val="en-US"/>
                                      </w:rPr>
                                      <m:t>t</m:t>
                                    </m:r>
                                  </m:sub>
                                  <m:sup>
                                    <m:r>
                                      <w:rPr>
                                        <w:rFonts w:ascii="Cambria Math" w:hAnsi="Cambria Math"/>
                                        <w:color w:val="000000" w:themeColor="text1"/>
                                        <w:position w:val="1"/>
                                        <w:sz w:val="28"/>
                                        <w:szCs w:val="28"/>
                                        <w:lang w:val="en-US"/>
                                      </w:rPr>
                                      <m:t>2</m:t>
                                    </m:r>
                                  </m:sup>
                                </m:sSubSup>
                                <m:r>
                                  <w:rPr>
                                    <w:rFonts w:ascii="Cambria Math" w:hAnsi="Cambria Math"/>
                                    <w:color w:val="000000" w:themeColor="text1"/>
                                    <w:position w:val="1"/>
                                    <w:sz w:val="28"/>
                                    <w:szCs w:val="28"/>
                                    <w:lang w:val="en-US"/>
                                  </w:rPr>
                                  <m:t>=</m:t>
                                </m:r>
                                <m:r>
                                  <w:rPr>
                                    <w:rFonts w:ascii="Cambria Math" w:eastAsia="Cambria Math" w:hAnsi="Cambria Math"/>
                                    <w:color w:val="000000" w:themeColor="text1"/>
                                    <w:position w:val="1"/>
                                    <w:sz w:val="28"/>
                                    <w:szCs w:val="28"/>
                                    <w:lang w:val="en-US"/>
                                  </w:rPr>
                                  <m:t>ω+α</m:t>
                                </m:r>
                                <m:sSubSup>
                                  <m:sSubSupPr>
                                    <m:ctrlPr>
                                      <w:rPr>
                                        <w:rFonts w:ascii="Cambria Math" w:eastAsia="Cambria Math" w:hAnsi="Cambria Math"/>
                                        <w:i/>
                                        <w:iCs/>
                                        <w:color w:val="000000" w:themeColor="text1"/>
                                        <w:position w:val="1"/>
                                        <w:sz w:val="28"/>
                                        <w:szCs w:val="28"/>
                                        <w:lang w:val="en-US"/>
                                      </w:rPr>
                                    </m:ctrlPr>
                                  </m:sSubSupPr>
                                  <m:e>
                                    <m:r>
                                      <w:rPr>
                                        <w:rFonts w:ascii="Cambria Math" w:eastAsia="Cambria Math" w:hAnsi="Cambria Math"/>
                                        <w:color w:val="000000" w:themeColor="text1"/>
                                        <w:position w:val="1"/>
                                        <w:sz w:val="28"/>
                                        <w:szCs w:val="28"/>
                                        <w:lang w:val="en-US"/>
                                      </w:rPr>
                                      <m:t>ε</m:t>
                                    </m:r>
                                  </m:e>
                                  <m:sub>
                                    <m:r>
                                      <w:rPr>
                                        <w:rFonts w:ascii="Cambria Math" w:eastAsia="Cambria Math" w:hAnsi="Cambria Math"/>
                                        <w:color w:val="000000" w:themeColor="text1"/>
                                        <w:position w:val="1"/>
                                        <w:sz w:val="28"/>
                                        <w:szCs w:val="28"/>
                                        <w:lang w:val="en-US"/>
                                      </w:rPr>
                                      <m:t>t-1</m:t>
                                    </m:r>
                                  </m:sub>
                                  <m:sup>
                                    <m:r>
                                      <w:rPr>
                                        <w:rFonts w:ascii="Cambria Math" w:eastAsia="Cambria Math" w:hAnsi="Cambria Math"/>
                                        <w:color w:val="000000" w:themeColor="text1"/>
                                        <w:position w:val="1"/>
                                        <w:sz w:val="28"/>
                                        <w:szCs w:val="28"/>
                                        <w:lang w:val="en-US"/>
                                      </w:rPr>
                                      <m:t>2</m:t>
                                    </m:r>
                                  </m:sup>
                                </m:sSubSup>
                              </m:oMath>
                            </m:oMathPara>
                          </w:p>
                        </w:txbxContent>
                      </wps:txbx>
                      <wps:bodyPr wrap="square" lIns="71437" tIns="71437" rIns="71437" bIns="71437">
                        <a:noAutofit/>
                      </wps:bodyPr>
                    </wps:wsp>
                  </a:graphicData>
                </a:graphic>
                <wp14:sizeRelH relativeFrom="margin">
                  <wp14:pctWidth>0</wp14:pctWidth>
                </wp14:sizeRelH>
                <wp14:sizeRelV relativeFrom="margin">
                  <wp14:pctHeight>0</wp14:pctHeight>
                </wp14:sizeRelV>
              </wp:anchor>
            </w:drawing>
          </mc:Choice>
          <mc:Fallback>
            <w:pict>
              <v:shapetype w14:anchorId="4C55B236" id="_x0000_t202" coordsize="21600,21600" o:spt="202" path="m,l,21600r21600,l21600,xe">
                <v:stroke joinstyle="miter"/>
                <v:path gradientshapeok="t" o:connecttype="rect"/>
              </v:shapetype>
            </w:pict>
          </mc:Fallback>
        </mc:AlternateContent>
      </w:r>
    </w:p>
    <w:p w14:paraId="79D34D57" w14:textId="77777777" w:rsidR="00353702" w:rsidRPr="00860F85" w:rsidRDefault="00353702" w:rsidP="00350A81">
      <w:pPr>
        <w:rPr>
          <w:rFonts w:ascii="Times New Roman" w:hAnsi="Times New Roman" w:cs="Times New Roman"/>
          <w:sz w:val="28"/>
          <w:szCs w:val="28"/>
        </w:rPr>
      </w:pPr>
    </w:p>
    <w:p w14:paraId="3A4AFB17" w14:textId="77777777" w:rsidR="00353702" w:rsidRPr="00860F85" w:rsidRDefault="00353702" w:rsidP="00350A81">
      <w:pPr>
        <w:rPr>
          <w:rFonts w:ascii="Times New Roman" w:hAnsi="Times New Roman" w:cs="Times New Roman"/>
          <w:sz w:val="28"/>
          <w:szCs w:val="28"/>
        </w:rPr>
      </w:pPr>
    </w:p>
    <w:p w14:paraId="698F7E30" w14:textId="77777777" w:rsidR="00816231" w:rsidRPr="00860F85" w:rsidRDefault="00816231" w:rsidP="00350A81">
      <w:pPr>
        <w:rPr>
          <w:rFonts w:ascii="Times New Roman" w:hAnsi="Times New Roman" w:cs="Times New Roman"/>
          <w:sz w:val="28"/>
          <w:szCs w:val="28"/>
        </w:rPr>
      </w:pPr>
    </w:p>
    <w:p w14:paraId="40E8F9AA" w14:textId="77777777" w:rsidR="00F76B97" w:rsidRPr="00860F85" w:rsidRDefault="007D18D8" w:rsidP="00350A81">
      <w:pPr>
        <w:rPr>
          <w:rFonts w:ascii="Times New Roman" w:hAnsi="Times New Roman" w:cs="Times New Roman"/>
        </w:rPr>
      </w:pPr>
      <w:r w:rsidRPr="00860F85">
        <w:rPr>
          <w:rFonts w:ascii="Times New Roman" w:hAnsi="Times New Roman" w:cs="Times New Roman"/>
        </w:rPr>
        <w:t xml:space="preserve">где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860F85">
        <w:rPr>
          <w:rFonts w:ascii="Times New Roman" w:hAnsi="Times New Roman" w:cs="Times New Roman"/>
        </w:rPr>
        <w:t xml:space="preserve"> – доходность актива с математическим ожиданием </w:t>
      </w:r>
      <m:oMath>
        <m:r>
          <w:rPr>
            <w:rFonts w:ascii="Cambria Math" w:hAnsi="Cambria Math" w:cs="Times New Roman"/>
          </w:rPr>
          <m:t>μ</m:t>
        </m:r>
      </m:oMath>
      <w:r w:rsidR="00826694" w:rsidRPr="00860F85">
        <w:rPr>
          <w:rFonts w:ascii="Times New Roman" w:hAnsi="Times New Roman" w:cs="Times New Roman"/>
        </w:rPr>
        <w:t xml:space="preserve"> и </w:t>
      </w:r>
      <w:r w:rsidR="00801E37" w:rsidRPr="00860F85">
        <w:rPr>
          <w:rFonts w:ascii="Times New Roman" w:hAnsi="Times New Roman" w:cs="Times New Roman"/>
        </w:rPr>
        <w:t xml:space="preserve">безусловной </w:t>
      </w:r>
      <w:r w:rsidR="00826694" w:rsidRPr="00860F85">
        <w:rPr>
          <w:rFonts w:ascii="Times New Roman" w:hAnsi="Times New Roman" w:cs="Times New Roman"/>
        </w:rPr>
        <w:t xml:space="preserve">дисперсией </w:t>
      </w:r>
      <m:oMath>
        <m:sSubSup>
          <m:sSubSupPr>
            <m:ctrlPr>
              <w:rPr>
                <w:rFonts w:ascii="Cambria Math" w:hAnsi="Cambria Math" w:cs="Times New Roman"/>
              </w:rPr>
            </m:ctrlPr>
          </m:sSubSupPr>
          <m:e>
            <m:r>
              <w:rPr>
                <w:rFonts w:ascii="Cambria Math" w:eastAsia="Cambria Math" w:hAnsi="Cambria Math" w:cs="Times New Roman"/>
              </w:rPr>
              <m:t>σ</m:t>
            </m:r>
          </m:e>
          <m:sub>
            <m:r>
              <w:rPr>
                <w:rFonts w:ascii="Cambria Math" w:hAnsi="Cambria Math" w:cs="Times New Roman"/>
              </w:rPr>
              <m:t>t</m:t>
            </m:r>
          </m:sub>
          <m:sup>
            <m:r>
              <m:rPr>
                <m:sty m:val="p"/>
              </m:rPr>
              <w:rPr>
                <w:rFonts w:ascii="Cambria Math" w:hAnsi="Cambria Math" w:cs="Times New Roman"/>
              </w:rPr>
              <m:t>2</m:t>
            </m:r>
          </m:sup>
        </m:sSubSup>
      </m:oMath>
      <w:r w:rsidRPr="00860F85">
        <w:rPr>
          <w:rFonts w:ascii="Times New Roman" w:hAnsi="Times New Roman" w:cs="Times New Roman"/>
        </w:rPr>
        <w:t xml:space="preserve">, </w:t>
      </w:r>
      <m:oMath>
        <m:sSub>
          <m:sSubPr>
            <m:ctrlPr>
              <w:rPr>
                <w:rFonts w:ascii="Cambria Math" w:hAnsi="Cambria Math" w:cs="Times New Roman"/>
              </w:rPr>
            </m:ctrlPr>
          </m:sSubPr>
          <m:e>
            <m:r>
              <w:rPr>
                <w:rFonts w:ascii="Cambria Math" w:eastAsia="Cambria Math" w:hAnsi="Cambria Math" w:cs="Times New Roman"/>
              </w:rPr>
              <m:t>ψ</m:t>
            </m:r>
          </m:e>
          <m:sub>
            <m:r>
              <w:rPr>
                <w:rFonts w:ascii="Cambria Math" w:hAnsi="Cambria Math" w:cs="Times New Roman"/>
              </w:rPr>
              <m:t>t</m:t>
            </m:r>
            <m:r>
              <m:rPr>
                <m:sty m:val="p"/>
              </m:rPr>
              <w:rPr>
                <w:rFonts w:ascii="Cambria Math" w:hAnsi="Cambria Math" w:cs="Times New Roman"/>
              </w:rPr>
              <m:t>-1</m:t>
            </m:r>
          </m:sub>
        </m:sSub>
      </m:oMath>
      <w:r w:rsidRPr="00860F85">
        <w:rPr>
          <w:rFonts w:ascii="Times New Roman" w:hAnsi="Times New Roman" w:cs="Times New Roman"/>
        </w:rPr>
        <w:t xml:space="preserve"> - информация, доступная к периоду t,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oMath>
      <w:r w:rsidRPr="00860F85">
        <w:rPr>
          <w:rFonts w:ascii="Times New Roman" w:hAnsi="Times New Roman" w:cs="Times New Roman"/>
        </w:rPr>
        <w:t xml:space="preserve"> – случайные ошибки, независимые и одинаково распределенные (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m:rPr>
            <m:sty m:val="p"/>
          </m:rPr>
          <w:rPr>
            <w:rFonts w:ascii="Cambria Math" w:eastAsia="Cambria Math" w:hAnsi="Cambria Math" w:cs="Times New Roman"/>
          </w:rPr>
          <m:t>~</m:t>
        </m:r>
        <m:r>
          <w:rPr>
            <w:rFonts w:ascii="Cambria Math" w:eastAsia="Cambria Math" w:hAnsi="Cambria Math" w:cs="Times New Roman"/>
          </w:rPr>
          <m:t>N</m:t>
        </m:r>
        <m:r>
          <m:rPr>
            <m:sty m:val="p"/>
          </m:rPr>
          <w:rPr>
            <w:rFonts w:ascii="Cambria Math" w:eastAsia="Cambria Math" w:hAnsi="Cambria Math" w:cs="Times New Roman"/>
          </w:rPr>
          <m:t>(0, 1)</m:t>
        </m:r>
      </m:oMath>
      <w:r w:rsidRPr="00860F85">
        <w:rPr>
          <w:rFonts w:ascii="Times New Roman" w:hAnsi="Times New Roman" w:cs="Times New Roman"/>
        </w:rPr>
        <w:t xml:space="preserve"> ). </w:t>
      </w:r>
      <w:r w:rsidR="00350A81" w:rsidRPr="00860F85">
        <w:rPr>
          <w:rFonts w:ascii="Times New Roman" w:hAnsi="Times New Roman" w:cs="Times New Roman"/>
        </w:rPr>
        <w:t xml:space="preserve">В качестве зависимой переменной </w:t>
      </w:r>
      <w:r w:rsidRPr="00860F85">
        <w:rPr>
          <w:rFonts w:ascii="Times New Roman" w:hAnsi="Times New Roman" w:cs="Times New Roman"/>
        </w:rPr>
        <w:t xml:space="preserve">выступает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826694" w:rsidRPr="00860F85">
        <w:rPr>
          <w:rFonts w:ascii="Times New Roman" w:hAnsi="Times New Roman" w:cs="Times New Roman"/>
        </w:rPr>
        <w:t>, а</w:t>
      </w:r>
      <w:r w:rsidR="00350A81" w:rsidRPr="00860F85">
        <w:rPr>
          <w:rFonts w:ascii="Times New Roman" w:hAnsi="Times New Roman" w:cs="Times New Roman"/>
        </w:rPr>
        <w:t xml:space="preserve"> </w:t>
      </w:r>
      <m:oMath>
        <m:r>
          <w:rPr>
            <w:rFonts w:ascii="Cambria Math" w:eastAsia="Cambria Math" w:hAnsi="Cambria Math" w:cs="Times New Roman"/>
          </w:rPr>
          <m:t>μ</m:t>
        </m:r>
      </m:oMath>
      <w:r w:rsidR="00826694" w:rsidRPr="00860F85">
        <w:rPr>
          <w:rFonts w:ascii="Times New Roman" w:hAnsi="Times New Roman" w:cs="Times New Roman"/>
        </w:rPr>
        <w:t xml:space="preserve">, </w:t>
      </w:r>
      <m:oMath>
        <m:r>
          <w:rPr>
            <w:rFonts w:ascii="Cambria Math" w:eastAsia="Cambria Math" w:hAnsi="Cambria Math" w:cs="Times New Roman"/>
          </w:rPr>
          <m:t>ω</m:t>
        </m:r>
      </m:oMath>
      <w:r w:rsidR="00826694" w:rsidRPr="00860F85">
        <w:rPr>
          <w:rFonts w:ascii="Times New Roman" w:hAnsi="Times New Roman" w:cs="Times New Roman"/>
        </w:rPr>
        <w:t xml:space="preserve"> и </w:t>
      </w:r>
      <m:oMath>
        <m:r>
          <w:rPr>
            <w:rFonts w:ascii="Cambria Math" w:eastAsia="Cambria Math" w:hAnsi="Cambria Math" w:cs="Times New Roman"/>
          </w:rPr>
          <m:t>α</m:t>
        </m:r>
      </m:oMath>
      <w:r w:rsidR="00350A81" w:rsidRPr="00860F85">
        <w:rPr>
          <w:rFonts w:ascii="Times New Roman" w:hAnsi="Times New Roman" w:cs="Times New Roman"/>
        </w:rPr>
        <w:t xml:space="preserve"> явл</w:t>
      </w:r>
      <w:proofErr w:type="spellStart"/>
      <w:r w:rsidR="00801E37" w:rsidRPr="00860F85">
        <w:rPr>
          <w:rFonts w:ascii="Times New Roman" w:hAnsi="Times New Roman" w:cs="Times New Roman"/>
        </w:rPr>
        <w:t>яют</w:t>
      </w:r>
      <w:r w:rsidR="00826694" w:rsidRPr="00860F85">
        <w:rPr>
          <w:rFonts w:ascii="Times New Roman" w:hAnsi="Times New Roman" w:cs="Times New Roman"/>
        </w:rPr>
        <w:t>ся</w:t>
      </w:r>
      <w:proofErr w:type="spellEnd"/>
      <w:r w:rsidR="00826694" w:rsidRPr="00860F85">
        <w:rPr>
          <w:rFonts w:ascii="Times New Roman" w:hAnsi="Times New Roman" w:cs="Times New Roman"/>
        </w:rPr>
        <w:t xml:space="preserve"> оцениваемыми параметрами, где два последних отвечают за определение динамики дисперсии.</w:t>
      </w:r>
    </w:p>
    <w:p w14:paraId="44BEBCC2" w14:textId="77777777" w:rsidR="00350A81" w:rsidRPr="00860F85" w:rsidRDefault="00350A81" w:rsidP="00350A81">
      <w:pPr>
        <w:rPr>
          <w:rFonts w:ascii="Times New Roman" w:hAnsi="Times New Roman" w:cs="Times New Roman"/>
        </w:rPr>
      </w:pPr>
      <w:r w:rsidRPr="00860F85">
        <w:rPr>
          <w:rFonts w:ascii="Times New Roman" w:hAnsi="Times New Roman" w:cs="Times New Roman"/>
        </w:rPr>
        <w:t xml:space="preserve">Для оценки неизвестных параметров ARCH моделей, как правило, используется метод максимального правдоподобия. </w:t>
      </w:r>
      <w:r w:rsidR="00826694" w:rsidRPr="00860F85">
        <w:rPr>
          <w:rFonts w:ascii="Times New Roman" w:hAnsi="Times New Roman" w:cs="Times New Roman"/>
        </w:rPr>
        <w:t>В силу того, что</w:t>
      </w:r>
      <w:r w:rsidRPr="00860F85">
        <w:rPr>
          <w:rFonts w:ascii="Times New Roman" w:hAnsi="Times New Roman" w:cs="Times New Roman"/>
        </w:rPr>
        <w:t xml:space="preserve"> в модели предполагается нормальное распределение случайных ошибок, то соответствующую функцию правдоподобия можно записать следующим образом:</w:t>
      </w:r>
    </w:p>
    <w:p w14:paraId="645C3BAF" w14:textId="77777777" w:rsidR="00816231" w:rsidRPr="00860F85" w:rsidRDefault="00816231" w:rsidP="00350A81">
      <w:pPr>
        <w:rPr>
          <w:rFonts w:ascii="Times New Roman" w:hAnsi="Times New Roman" w:cs="Times New Roman"/>
          <w:sz w:val="28"/>
          <w:szCs w:val="28"/>
        </w:rPr>
      </w:pPr>
    </w:p>
    <w:p w14:paraId="416AA747" w14:textId="77777777" w:rsidR="00816231" w:rsidRPr="00860F85" w:rsidRDefault="00F825A5" w:rsidP="00350A81">
      <w:pPr>
        <w:rPr>
          <w:rFonts w:ascii="Times New Roman" w:eastAsiaTheme="minorEastAsia" w:hAnsi="Times New Roman" w:cs="Times New Roman"/>
          <w:i/>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μ,ω,α,ε</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T</m:t>
              </m:r>
            </m:sup>
            <m:e>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m:t>
                      </m:r>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den>
              </m:f>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t</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2σ</m:t>
                              </m:r>
                            </m:e>
                            <m:sub>
                              <m:r>
                                <w:rPr>
                                  <w:rFonts w:ascii="Cambria Math" w:hAnsi="Cambria Math" w:cs="Times New Roman"/>
                                  <w:sz w:val="28"/>
                                  <w:szCs w:val="28"/>
                                </w:rPr>
                                <m:t>t</m:t>
                              </m:r>
                            </m:sub>
                            <m:sup>
                              <m:r>
                                <w:rPr>
                                  <w:rFonts w:ascii="Cambria Math" w:hAnsi="Cambria Math" w:cs="Times New Roman"/>
                                  <w:sz w:val="28"/>
                                  <w:szCs w:val="28"/>
                                </w:rPr>
                                <m:t>2</m:t>
                              </m:r>
                            </m:sup>
                          </m:sSubSup>
                        </m:den>
                      </m:f>
                    </m:e>
                  </m:d>
                </m:e>
              </m:func>
            </m:e>
          </m:nary>
        </m:oMath>
      </m:oMathPara>
    </w:p>
    <w:p w14:paraId="33A02E8D" w14:textId="77777777" w:rsidR="00816231" w:rsidRPr="00860F85" w:rsidRDefault="00816231" w:rsidP="00350A81">
      <w:pPr>
        <w:rPr>
          <w:rFonts w:ascii="Times New Roman" w:eastAsiaTheme="minorEastAsia" w:hAnsi="Times New Roman" w:cs="Times New Roman"/>
          <w:i/>
          <w:sz w:val="28"/>
          <w:szCs w:val="28"/>
        </w:rPr>
      </w:pPr>
    </w:p>
    <w:p w14:paraId="2326B64F" w14:textId="77777777" w:rsidR="00816231" w:rsidRPr="00860F85" w:rsidRDefault="00816231" w:rsidP="00860F85">
      <w:pPr>
        <w:rPr>
          <w:rFonts w:ascii="Times New Roman" w:hAnsi="Times New Roman" w:cs="Times New Roman"/>
        </w:rPr>
      </w:pPr>
      <w:r w:rsidRPr="00860F85">
        <w:rPr>
          <w:rFonts w:ascii="Times New Roman" w:hAnsi="Times New Roman" w:cs="Times New Roman"/>
        </w:rPr>
        <w:t xml:space="preserve">При этом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t</m:t>
            </m:r>
          </m:sub>
        </m:sSub>
      </m:oMath>
      <w:r w:rsidRPr="00860F85">
        <w:rPr>
          <w:rFonts w:ascii="Times New Roman" w:hAnsi="Times New Roman" w:cs="Times New Roman"/>
        </w:rPr>
        <w:t xml:space="preserve"> описывается динамикой </w:t>
      </w:r>
      <m:oMath>
        <m:sSubSup>
          <m:sSubSupPr>
            <m:ctrlPr>
              <w:rPr>
                <w:rFonts w:ascii="Cambria Math" w:hAnsi="Cambria Math" w:cs="Times New Roman"/>
              </w:rPr>
            </m:ctrlPr>
          </m:sSubSupPr>
          <m:e>
            <m:r>
              <w:rPr>
                <w:rFonts w:ascii="Cambria Math" w:eastAsia="Cambria Math" w:hAnsi="Cambria Math" w:cs="Times New Roman"/>
              </w:rPr>
              <m:t>σ</m:t>
            </m:r>
          </m:e>
          <m:sub>
            <m:r>
              <w:rPr>
                <w:rFonts w:ascii="Cambria Math" w:hAnsi="Cambria Math" w:cs="Times New Roman"/>
              </w:rPr>
              <m:t>t</m:t>
            </m:r>
          </m:sub>
          <m:sup>
            <m:r>
              <m:rPr>
                <m:sty m:val="p"/>
              </m:rPr>
              <w:rPr>
                <w:rFonts w:ascii="Cambria Math" w:hAnsi="Cambria Math" w:cs="Times New Roman"/>
              </w:rPr>
              <m:t>2</m:t>
            </m:r>
          </m:sup>
        </m:sSubSup>
        <m:r>
          <m:rPr>
            <m:sty m:val="p"/>
          </m:rPr>
          <w:rPr>
            <w:rFonts w:ascii="Cambria Math" w:hAnsi="Cambria Math" w:cs="Times New Roman"/>
          </w:rPr>
          <m:t>=</m:t>
        </m:r>
        <m:r>
          <w:rPr>
            <w:rFonts w:ascii="Cambria Math" w:eastAsia="Cambria Math" w:hAnsi="Cambria Math" w:cs="Times New Roman"/>
          </w:rPr>
          <m:t>ω</m:t>
        </m:r>
        <m:r>
          <m:rPr>
            <m:sty m:val="p"/>
          </m:rPr>
          <w:rPr>
            <w:rFonts w:ascii="Cambria Math" w:eastAsia="Cambria Math" w:hAnsi="Cambria Math" w:cs="Times New Roman"/>
          </w:rPr>
          <m:t>+</m:t>
        </m:r>
        <m:r>
          <w:rPr>
            <w:rFonts w:ascii="Cambria Math" w:eastAsia="Cambria Math" w:hAnsi="Cambria Math" w:cs="Times New Roman"/>
          </w:rPr>
          <m:t>α</m:t>
        </m:r>
        <m:sSubSup>
          <m:sSubSupPr>
            <m:ctrlPr>
              <w:rPr>
                <w:rFonts w:ascii="Cambria Math" w:eastAsia="Cambria Math" w:hAnsi="Cambria Math" w:cs="Times New Roman"/>
              </w:rPr>
            </m:ctrlPr>
          </m:sSubSupPr>
          <m:e>
            <m:r>
              <w:rPr>
                <w:rFonts w:ascii="Cambria Math" w:eastAsia="Cambria Math" w:hAnsi="Cambria Math" w:cs="Times New Roman"/>
              </w:rPr>
              <m:t>ε</m:t>
            </m:r>
          </m:e>
          <m:sub>
            <m:r>
              <w:rPr>
                <w:rFonts w:ascii="Cambria Math" w:eastAsia="Cambria Math" w:hAnsi="Cambria Math" w:cs="Times New Roman"/>
              </w:rPr>
              <m:t>t</m:t>
            </m:r>
            <m:r>
              <m:rPr>
                <m:sty m:val="p"/>
              </m:rPr>
              <w:rPr>
                <w:rFonts w:ascii="Cambria Math" w:eastAsia="Cambria Math" w:hAnsi="Cambria Math" w:cs="Times New Roman"/>
              </w:rPr>
              <m:t>-1</m:t>
            </m:r>
          </m:sub>
          <m:sup>
            <m:r>
              <m:rPr>
                <m:sty m:val="p"/>
              </m:rPr>
              <w:rPr>
                <w:rFonts w:ascii="Cambria Math" w:eastAsia="Cambria Math" w:hAnsi="Cambria Math" w:cs="Times New Roman"/>
              </w:rPr>
              <m:t>2</m:t>
            </m:r>
          </m:sup>
        </m:sSubSup>
      </m:oMath>
      <w:r w:rsidRPr="00860F85">
        <w:rPr>
          <w:rFonts w:ascii="Times New Roman" w:hAnsi="Times New Roman" w:cs="Times New Roman"/>
        </w:rPr>
        <w:t>, а T – число рассматриваемых в данных временных периодов.</w:t>
      </w:r>
    </w:p>
    <w:p w14:paraId="1F2CBB6F" w14:textId="77777777" w:rsidR="00816231" w:rsidRPr="00860F85" w:rsidRDefault="00816231" w:rsidP="00816231">
      <w:pPr>
        <w:rPr>
          <w:rFonts w:ascii="Times New Roman" w:hAnsi="Times New Roman" w:cs="Times New Roman"/>
        </w:rPr>
      </w:pPr>
    </w:p>
    <w:p w14:paraId="121F56C9" w14:textId="77777777" w:rsidR="00350A81" w:rsidRPr="00860F85" w:rsidRDefault="00362AE4" w:rsidP="00350A81">
      <w:pPr>
        <w:rPr>
          <w:rFonts w:ascii="Times New Roman" w:hAnsi="Times New Roman" w:cs="Times New Roman"/>
        </w:rPr>
      </w:pPr>
      <w:r w:rsidRPr="00860F85">
        <w:rPr>
          <w:rFonts w:ascii="Times New Roman" w:hAnsi="Times New Roman" w:cs="Times New Roman"/>
        </w:rPr>
        <w:t>Основываясь на</w:t>
      </w:r>
      <w:r w:rsidR="00350A81" w:rsidRPr="00860F85">
        <w:rPr>
          <w:rFonts w:ascii="Times New Roman" w:hAnsi="Times New Roman" w:cs="Times New Roman"/>
        </w:rPr>
        <w:t xml:space="preserve"> классических пред</w:t>
      </w:r>
      <w:r w:rsidRPr="00860F85">
        <w:rPr>
          <w:rFonts w:ascii="Times New Roman" w:hAnsi="Times New Roman" w:cs="Times New Roman"/>
        </w:rPr>
        <w:t>положения, динамика финансового актива - это функция</w:t>
      </w:r>
      <w:r w:rsidR="00350A81" w:rsidRPr="00860F85">
        <w:rPr>
          <w:rFonts w:ascii="Times New Roman" w:hAnsi="Times New Roman" w:cs="Times New Roman"/>
        </w:rPr>
        <w:t xml:space="preserve"> от</w:t>
      </w:r>
      <w:r w:rsidRPr="00860F85">
        <w:rPr>
          <w:rFonts w:ascii="Times New Roman" w:hAnsi="Times New Roman" w:cs="Times New Roman"/>
        </w:rPr>
        <w:t xml:space="preserve"> его</w:t>
      </w:r>
      <w:r w:rsidR="00350A81" w:rsidRPr="00860F85">
        <w:rPr>
          <w:rFonts w:ascii="Times New Roman" w:hAnsi="Times New Roman" w:cs="Times New Roman"/>
        </w:rPr>
        <w:t xml:space="preserve"> математического ож</w:t>
      </w:r>
      <w:r w:rsidRPr="00860F85">
        <w:rPr>
          <w:rFonts w:ascii="Times New Roman" w:hAnsi="Times New Roman" w:cs="Times New Roman"/>
        </w:rPr>
        <w:t>идания доходности и дисперсии его доходности</w:t>
      </w:r>
      <w:r w:rsidR="00350A81" w:rsidRPr="00860F85">
        <w:rPr>
          <w:rFonts w:ascii="Times New Roman" w:hAnsi="Times New Roman" w:cs="Times New Roman"/>
        </w:rPr>
        <w:t xml:space="preserve"> (</w:t>
      </w:r>
      <w:proofErr w:type="spellStart"/>
      <w:r w:rsidR="00350A81" w:rsidRPr="00860F85">
        <w:rPr>
          <w:rFonts w:ascii="Times New Roman" w:hAnsi="Times New Roman" w:cs="Times New Roman"/>
        </w:rPr>
        <w:t>Markowitz</w:t>
      </w:r>
      <w:proofErr w:type="spellEnd"/>
      <w:r w:rsidR="00350A81" w:rsidRPr="00860F85">
        <w:rPr>
          <w:rFonts w:ascii="Times New Roman" w:hAnsi="Times New Roman" w:cs="Times New Roman"/>
        </w:rPr>
        <w:t>, 1952) (</w:t>
      </w:r>
      <w:proofErr w:type="spellStart"/>
      <w:r w:rsidR="00350A81" w:rsidRPr="00860F85">
        <w:rPr>
          <w:rFonts w:ascii="Times New Roman" w:hAnsi="Times New Roman" w:cs="Times New Roman"/>
        </w:rPr>
        <w:t>Engle</w:t>
      </w:r>
      <w:proofErr w:type="spellEnd"/>
      <w:r w:rsidR="00350A81" w:rsidRPr="00860F85">
        <w:rPr>
          <w:rFonts w:ascii="Times New Roman" w:hAnsi="Times New Roman" w:cs="Times New Roman"/>
        </w:rPr>
        <w:t xml:space="preserve">, 1982). </w:t>
      </w:r>
      <w:r w:rsidRPr="00860F85">
        <w:rPr>
          <w:rFonts w:ascii="Times New Roman" w:hAnsi="Times New Roman" w:cs="Times New Roman"/>
        </w:rPr>
        <w:t>Любое</w:t>
      </w:r>
      <w:r w:rsidR="00350A81" w:rsidRPr="00860F85">
        <w:rPr>
          <w:rFonts w:ascii="Times New Roman" w:hAnsi="Times New Roman" w:cs="Times New Roman"/>
        </w:rPr>
        <w:t xml:space="preserve"> изменение спроса на финансовый актив может быть объяснено изменениями в его </w:t>
      </w:r>
      <w:r w:rsidR="00350A81" w:rsidRPr="00860F85">
        <w:rPr>
          <w:rFonts w:ascii="Times New Roman" w:hAnsi="Times New Roman" w:cs="Times New Roman"/>
        </w:rPr>
        <w:lastRenderedPageBreak/>
        <w:t xml:space="preserve">доходности и дисперсии. </w:t>
      </w:r>
      <w:r w:rsidRPr="00860F85">
        <w:rPr>
          <w:rFonts w:ascii="Times New Roman" w:hAnsi="Times New Roman" w:cs="Times New Roman"/>
        </w:rPr>
        <w:t>В ARCH модели</w:t>
      </w:r>
      <w:r w:rsidR="00350A81" w:rsidRPr="00860F85">
        <w:rPr>
          <w:rFonts w:ascii="Times New Roman" w:hAnsi="Times New Roman" w:cs="Times New Roman"/>
        </w:rPr>
        <w:t xml:space="preserve"> математическое ожидание доходности актива</w:t>
      </w:r>
      <w:r w:rsidRPr="00860F85">
        <w:rPr>
          <w:rFonts w:ascii="Times New Roman" w:hAnsi="Times New Roman" w:cs="Times New Roman"/>
        </w:rPr>
        <w:t>, в отличие от классических моделей временных рядов или эконометрических подходов, где оно</w:t>
      </w:r>
      <w:r w:rsidR="00350A81" w:rsidRPr="00860F85">
        <w:rPr>
          <w:rFonts w:ascii="Times New Roman" w:hAnsi="Times New Roman" w:cs="Times New Roman"/>
        </w:rPr>
        <w:t xml:space="preserve"> описывается через уравнение линейной регрессии или </w:t>
      </w:r>
      <w:r w:rsidRPr="00860F85">
        <w:rPr>
          <w:rFonts w:ascii="Times New Roman" w:hAnsi="Times New Roman" w:cs="Times New Roman"/>
        </w:rPr>
        <w:t>зависимостью от предыдущих значений параметра и случайных ошибок</w:t>
      </w:r>
      <w:r w:rsidR="00350A81" w:rsidRPr="00860F85">
        <w:rPr>
          <w:rFonts w:ascii="Times New Roman" w:hAnsi="Times New Roman" w:cs="Times New Roman"/>
        </w:rPr>
        <w:t xml:space="preserve"> (</w:t>
      </w:r>
      <w:r w:rsidRPr="00860F85">
        <w:rPr>
          <w:rFonts w:ascii="Times New Roman" w:hAnsi="Times New Roman" w:cs="Times New Roman"/>
        </w:rPr>
        <w:t>AR, ARMA, ARIMA, VAR и др.) и</w:t>
      </w:r>
      <w:r w:rsidR="00350A81" w:rsidRPr="00860F85">
        <w:rPr>
          <w:rFonts w:ascii="Times New Roman" w:hAnsi="Times New Roman" w:cs="Times New Roman"/>
        </w:rPr>
        <w:t xml:space="preserve"> дисперсия </w:t>
      </w:r>
      <w:r w:rsidRPr="00860F85">
        <w:rPr>
          <w:rFonts w:ascii="Times New Roman" w:hAnsi="Times New Roman" w:cs="Times New Roman"/>
        </w:rPr>
        <w:t xml:space="preserve">в которых </w:t>
      </w:r>
      <w:r w:rsidR="00350A81" w:rsidRPr="00860F85">
        <w:rPr>
          <w:rFonts w:ascii="Times New Roman" w:hAnsi="Times New Roman" w:cs="Times New Roman"/>
        </w:rPr>
        <w:t>предполагается неизменной во времени, что</w:t>
      </w:r>
      <w:r w:rsidRPr="00860F85">
        <w:rPr>
          <w:rFonts w:ascii="Times New Roman" w:hAnsi="Times New Roman" w:cs="Times New Roman"/>
        </w:rPr>
        <w:t>, как уже отмечалось ранее,</w:t>
      </w:r>
      <w:r w:rsidR="00350A81" w:rsidRPr="00860F85">
        <w:rPr>
          <w:rFonts w:ascii="Times New Roman" w:hAnsi="Times New Roman" w:cs="Times New Roman"/>
        </w:rPr>
        <w:t xml:space="preserve"> являет</w:t>
      </w:r>
      <w:r w:rsidRPr="00860F85">
        <w:rPr>
          <w:rFonts w:ascii="Times New Roman" w:hAnsi="Times New Roman" w:cs="Times New Roman"/>
        </w:rPr>
        <w:t>ся нереалистичной предпосылкой, имеет непостоянную условную дисперсию. Соответственно основной идеей модели и является определение одновременно как динамики основного уравнения доходности, так и динамики дисперсии временного ряда</w:t>
      </w:r>
      <w:r w:rsidR="00350A81" w:rsidRPr="00860F85">
        <w:rPr>
          <w:rFonts w:ascii="Times New Roman" w:hAnsi="Times New Roman" w:cs="Times New Roman"/>
        </w:rPr>
        <w:t xml:space="preserve">. </w:t>
      </w:r>
      <w:proofErr w:type="spellStart"/>
      <w:r w:rsidRPr="00860F85">
        <w:rPr>
          <w:rFonts w:ascii="Times New Roman" w:hAnsi="Times New Roman" w:cs="Times New Roman"/>
        </w:rPr>
        <w:t>Engle</w:t>
      </w:r>
      <w:proofErr w:type="spellEnd"/>
      <w:r w:rsidRPr="00860F85">
        <w:rPr>
          <w:rFonts w:ascii="Times New Roman" w:hAnsi="Times New Roman" w:cs="Times New Roman"/>
        </w:rPr>
        <w:t xml:space="preserve"> применял данную модель для </w:t>
      </w:r>
      <w:r w:rsidR="00350A81" w:rsidRPr="00860F85">
        <w:rPr>
          <w:rFonts w:ascii="Times New Roman" w:hAnsi="Times New Roman" w:cs="Times New Roman"/>
        </w:rPr>
        <w:t>моделирования динамики инфляции и ее дисперсии в Великобритании, за счет чего автору удалось найти статистические свидетельства в пользу наличия значимого ARCH эффекта и показать, что во время беспокойных 1970-ых условная</w:t>
      </w:r>
      <w:r w:rsidRPr="00860F85">
        <w:rPr>
          <w:rFonts w:ascii="Times New Roman" w:hAnsi="Times New Roman" w:cs="Times New Roman"/>
        </w:rPr>
        <w:t xml:space="preserve"> дисперсия существенно возросла, что дало толчок к дальнейшей разработке и использованию подобных моделей.</w:t>
      </w:r>
    </w:p>
    <w:p w14:paraId="57511F1B" w14:textId="77777777" w:rsidR="00816231" w:rsidRPr="00860F85" w:rsidRDefault="00816231" w:rsidP="00350A81">
      <w:pPr>
        <w:rPr>
          <w:rFonts w:ascii="Times New Roman" w:hAnsi="Times New Roman" w:cs="Times New Roman"/>
          <w:sz w:val="28"/>
          <w:szCs w:val="28"/>
        </w:rPr>
      </w:pPr>
    </w:p>
    <w:p w14:paraId="5E233097" w14:textId="77777777" w:rsidR="00816231" w:rsidRPr="00860F85" w:rsidRDefault="00816231" w:rsidP="00350A81">
      <w:pPr>
        <w:rPr>
          <w:rFonts w:ascii="Times New Roman" w:hAnsi="Times New Roman" w:cs="Times New Roman"/>
          <w:sz w:val="28"/>
          <w:szCs w:val="28"/>
        </w:rPr>
      </w:pPr>
    </w:p>
    <w:p w14:paraId="6F73DD9E" w14:textId="5939E1E8" w:rsidR="00816231" w:rsidRDefault="00F825A5" w:rsidP="00350A81">
      <w:pPr>
        <w:rPr>
          <w:rFonts w:ascii="Times New Roman" w:hAnsi="Times New Roman" w:cs="Times New Roman"/>
          <w:b/>
          <w:sz w:val="28"/>
          <w:szCs w:val="28"/>
        </w:rPr>
      </w:pPr>
      <w:r w:rsidRPr="00860F85">
        <w:rPr>
          <w:rFonts w:ascii="Times New Roman" w:hAnsi="Times New Roman" w:cs="Times New Roman"/>
          <w:b/>
          <w:sz w:val="28"/>
          <w:szCs w:val="28"/>
        </w:rPr>
        <w:t>1.2</w:t>
      </w:r>
      <w:r w:rsidR="00350A81" w:rsidRPr="00860F85">
        <w:rPr>
          <w:rFonts w:ascii="Times New Roman" w:hAnsi="Times New Roman" w:cs="Times New Roman"/>
          <w:b/>
          <w:sz w:val="28"/>
          <w:szCs w:val="28"/>
        </w:rPr>
        <w:t xml:space="preserve"> Обобщенная модель условной </w:t>
      </w:r>
      <w:proofErr w:type="spellStart"/>
      <w:r w:rsidR="00350A81" w:rsidRPr="00860F85">
        <w:rPr>
          <w:rFonts w:ascii="Times New Roman" w:hAnsi="Times New Roman" w:cs="Times New Roman"/>
          <w:b/>
          <w:sz w:val="28"/>
          <w:szCs w:val="28"/>
        </w:rPr>
        <w:t>гетероскедастичности</w:t>
      </w:r>
      <w:proofErr w:type="spellEnd"/>
      <w:r w:rsidR="00350A81" w:rsidRPr="00860F85">
        <w:rPr>
          <w:rFonts w:ascii="Times New Roman" w:hAnsi="Times New Roman" w:cs="Times New Roman"/>
          <w:b/>
          <w:sz w:val="28"/>
          <w:szCs w:val="28"/>
        </w:rPr>
        <w:t xml:space="preserve"> (GARCH) </w:t>
      </w:r>
    </w:p>
    <w:p w14:paraId="1C9C60AB" w14:textId="77777777" w:rsidR="00860F85" w:rsidRPr="00860F85" w:rsidRDefault="00860F85" w:rsidP="00350A81">
      <w:pPr>
        <w:rPr>
          <w:rFonts w:ascii="Times New Roman" w:hAnsi="Times New Roman" w:cs="Times New Roman"/>
          <w:b/>
          <w:sz w:val="28"/>
          <w:szCs w:val="28"/>
        </w:rPr>
      </w:pPr>
    </w:p>
    <w:p w14:paraId="4B09EC56" w14:textId="77777777" w:rsidR="00350A81" w:rsidRPr="00860F85" w:rsidRDefault="00362AE4" w:rsidP="00350A81">
      <w:pPr>
        <w:rPr>
          <w:rFonts w:ascii="Times New Roman" w:hAnsi="Times New Roman" w:cs="Times New Roman"/>
        </w:rPr>
      </w:pPr>
      <w:r w:rsidRPr="00860F85">
        <w:rPr>
          <w:rFonts w:ascii="Times New Roman" w:hAnsi="Times New Roman" w:cs="Times New Roman"/>
        </w:rPr>
        <w:t xml:space="preserve">Развивая успех ARCH модели, </w:t>
      </w:r>
      <w:r w:rsidRPr="00860F85">
        <w:rPr>
          <w:rFonts w:ascii="Times New Roman" w:hAnsi="Times New Roman" w:cs="Times New Roman"/>
          <w:lang w:val="en-US"/>
        </w:rPr>
        <w:t>GARCH</w:t>
      </w:r>
      <w:r w:rsidRPr="00860F85">
        <w:rPr>
          <w:rFonts w:ascii="Times New Roman" w:hAnsi="Times New Roman" w:cs="Times New Roman"/>
        </w:rPr>
        <w:t xml:space="preserve"> модель (</w:t>
      </w:r>
      <w:proofErr w:type="spellStart"/>
      <w:r w:rsidRPr="00860F85">
        <w:rPr>
          <w:rFonts w:ascii="Times New Roman" w:hAnsi="Times New Roman" w:cs="Times New Roman"/>
        </w:rPr>
        <w:t>Bollerslev</w:t>
      </w:r>
      <w:proofErr w:type="spellEnd"/>
      <w:r w:rsidRPr="00860F85">
        <w:rPr>
          <w:rFonts w:ascii="Times New Roman" w:hAnsi="Times New Roman" w:cs="Times New Roman"/>
        </w:rPr>
        <w:t>, 1986)</w:t>
      </w:r>
      <w:r w:rsidR="000E1500" w:rsidRPr="00860F85">
        <w:rPr>
          <w:rFonts w:ascii="Times New Roman" w:hAnsi="Times New Roman" w:cs="Times New Roman"/>
        </w:rPr>
        <w:t xml:space="preserve"> обобщает идеи своего предшественника, но специфицирует уравнение дисперсии не только через линейную функцию от предыдущих значений выборочной дисперсии временного ряда.</w:t>
      </w:r>
      <w:r w:rsidR="00350A81" w:rsidRPr="00860F85">
        <w:rPr>
          <w:rFonts w:ascii="Times New Roman" w:hAnsi="Times New Roman" w:cs="Times New Roman"/>
        </w:rPr>
        <w:t xml:space="preserve"> </w:t>
      </w:r>
      <w:r w:rsidR="000E1500" w:rsidRPr="00860F85">
        <w:rPr>
          <w:rFonts w:ascii="Times New Roman" w:hAnsi="Times New Roman" w:cs="Times New Roman"/>
        </w:rPr>
        <w:t xml:space="preserve">Аналогично переходу от </w:t>
      </w:r>
      <w:r w:rsidR="000E1500" w:rsidRPr="00860F85">
        <w:rPr>
          <w:rFonts w:ascii="Times New Roman" w:hAnsi="Times New Roman" w:cs="Times New Roman"/>
          <w:lang w:val="en-US"/>
        </w:rPr>
        <w:t>AR</w:t>
      </w:r>
      <w:r w:rsidR="000E1500" w:rsidRPr="00860F85">
        <w:rPr>
          <w:rFonts w:ascii="Times New Roman" w:hAnsi="Times New Roman" w:cs="Times New Roman"/>
        </w:rPr>
        <w:t xml:space="preserve"> процессов к </w:t>
      </w:r>
      <w:r w:rsidR="000E1500" w:rsidRPr="00860F85">
        <w:rPr>
          <w:rFonts w:ascii="Times New Roman" w:hAnsi="Times New Roman" w:cs="Times New Roman"/>
          <w:lang w:val="en-US"/>
        </w:rPr>
        <w:t>ARMA</w:t>
      </w:r>
      <w:r w:rsidR="000E1500" w:rsidRPr="00860F85">
        <w:rPr>
          <w:rFonts w:ascii="Times New Roman" w:hAnsi="Times New Roman" w:cs="Times New Roman"/>
        </w:rPr>
        <w:t xml:space="preserve"> модели уравнение дисперсии несколько усложняется.</w:t>
      </w:r>
    </w:p>
    <w:p w14:paraId="56BC757C" w14:textId="77777777" w:rsidR="00350A81" w:rsidRPr="00860F85" w:rsidRDefault="00350A81" w:rsidP="00350A81">
      <w:pPr>
        <w:rPr>
          <w:rFonts w:ascii="Times New Roman" w:hAnsi="Times New Roman" w:cs="Times New Roman"/>
        </w:rPr>
      </w:pPr>
      <w:r w:rsidRPr="00860F85">
        <w:rPr>
          <w:rFonts w:ascii="Times New Roman" w:hAnsi="Times New Roman" w:cs="Times New Roman"/>
        </w:rPr>
        <w:t xml:space="preserve">С целью обеспечения возможности учета более гибкой структуры лагов </w:t>
      </w:r>
      <w:r w:rsidR="000E1500" w:rsidRPr="00860F85">
        <w:rPr>
          <w:rFonts w:ascii="Times New Roman" w:hAnsi="Times New Roman" w:cs="Times New Roman"/>
        </w:rPr>
        <w:t xml:space="preserve">в </w:t>
      </w:r>
      <w:r w:rsidRPr="00860F85">
        <w:rPr>
          <w:rFonts w:ascii="Times New Roman" w:hAnsi="Times New Roman" w:cs="Times New Roman"/>
        </w:rPr>
        <w:t>данной модели рассматривается более общий случай</w:t>
      </w:r>
      <w:r w:rsidR="000E1500" w:rsidRPr="00860F85">
        <w:rPr>
          <w:rFonts w:ascii="Times New Roman" w:hAnsi="Times New Roman" w:cs="Times New Roman"/>
        </w:rPr>
        <w:t xml:space="preserve">. </w:t>
      </w:r>
      <w:r w:rsidRPr="00860F85">
        <w:rPr>
          <w:rFonts w:ascii="Times New Roman" w:hAnsi="Times New Roman" w:cs="Times New Roman"/>
        </w:rPr>
        <w:t xml:space="preserve">Отличие GARCH модели от ARCH заключается в том, что в обобщенной модели в уравнение дисперсии входят не только предыдущие выборочные значения дисперсии, но также предшествующие значения условной дисперсии рассматриваемого временного ряда. </w:t>
      </w:r>
      <w:r w:rsidR="000E1500" w:rsidRPr="00860F85">
        <w:rPr>
          <w:rFonts w:ascii="Times New Roman" w:hAnsi="Times New Roman" w:cs="Times New Roman"/>
        </w:rPr>
        <w:t xml:space="preserve">Формальная спецификация </w:t>
      </w:r>
      <w:proofErr w:type="gramStart"/>
      <w:r w:rsidR="000E1500" w:rsidRPr="00860F85">
        <w:rPr>
          <w:rFonts w:ascii="Times New Roman" w:hAnsi="Times New Roman" w:cs="Times New Roman"/>
        </w:rPr>
        <w:t>GARCH( p</w:t>
      </w:r>
      <w:proofErr w:type="gramEnd"/>
      <w:r w:rsidR="000E1500" w:rsidRPr="00860F85">
        <w:rPr>
          <w:rFonts w:ascii="Times New Roman" w:hAnsi="Times New Roman" w:cs="Times New Roman"/>
        </w:rPr>
        <w:t xml:space="preserve"> ,q ) модели выглядит так</w:t>
      </w:r>
      <w:r w:rsidRPr="00860F85">
        <w:rPr>
          <w:rFonts w:ascii="Times New Roman" w:hAnsi="Times New Roman" w:cs="Times New Roman"/>
        </w:rPr>
        <w:t>:</w:t>
      </w:r>
    </w:p>
    <w:p w14:paraId="16F3F283" w14:textId="77777777" w:rsidR="000E1500" w:rsidRPr="00860F85" w:rsidRDefault="000E1500" w:rsidP="00350A81">
      <w:pPr>
        <w:rPr>
          <w:rFonts w:ascii="Times New Roman" w:hAnsi="Times New Roman" w:cs="Times New Roman"/>
          <w:sz w:val="28"/>
          <w:szCs w:val="28"/>
        </w:rPr>
      </w:pPr>
      <w:r w:rsidRPr="00860F8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1774F0E" wp14:editId="29208AA7">
                <wp:simplePos x="0" y="0"/>
                <wp:positionH relativeFrom="margin">
                  <wp:align>center</wp:align>
                </wp:positionH>
                <wp:positionV relativeFrom="paragraph">
                  <wp:posOffset>9525</wp:posOffset>
                </wp:positionV>
                <wp:extent cx="5375910" cy="1028700"/>
                <wp:effectExtent l="0" t="0" r="0" b="0"/>
                <wp:wrapNone/>
                <wp:docPr id="13" nam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p:cNvGraphicFramePr/>
                <a:graphic xmlns:a="http://schemas.openxmlformats.org/drawingml/2006/main">
                  <a:graphicData uri="http://schemas.microsoft.com/office/word/2010/wordprocessingShape">
                    <wps:wsp>
                      <wps:cNvSpPr txBox="1"/>
                      <wps:spPr>
                        <a:xfrm>
                          <a:off x="0" y="0"/>
                          <a:ext cx="5375910" cy="102870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E0A264F" w14:textId="77777777" w:rsidR="00FA2BD2" w:rsidRPr="00860F85" w:rsidRDefault="007B7076" w:rsidP="00860F85">
                            <w:pPr>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m:rPr>
                                    <m:sty m:val="p"/>
                                  </m:rPr>
                                  <w:rPr>
                                    <w:rFonts w:ascii="Cambria Math" w:hAnsi="Cambria Math" w:cs="Times New Roman"/>
                                  </w:rPr>
                                  <m:t>=</m:t>
                                </m:r>
                                <m:r>
                                  <w:rPr>
                                    <w:rFonts w:ascii="Cambria Math" w:eastAsia="Cambria Math" w:hAnsi="Cambria Math" w:cs="Times New Roman"/>
                                  </w:rPr>
                                  <m:t>μ</m:t>
                                </m:r>
                                <m:r>
                                  <m:rPr>
                                    <m:sty m:val="p"/>
                                  </m:rP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ε</m:t>
                                    </m:r>
                                  </m:e>
                                  <m:sub>
                                    <m:r>
                                      <w:rPr>
                                        <w:rFonts w:ascii="Cambria Math" w:eastAsia="Cambria Math" w:hAnsi="Cambria Math" w:cs="Times New Roman"/>
                                      </w:rPr>
                                      <m:t>t</m:t>
                                    </m:r>
                                  </m:sub>
                                </m:sSub>
                              </m:oMath>
                            </m:oMathPara>
                          </w:p>
                          <w:p w14:paraId="466C9551" w14:textId="77777777" w:rsidR="00FA2BD2" w:rsidRPr="000E1500" w:rsidRDefault="007B7076" w:rsidP="000E1500">
                            <w:pPr>
                              <w:pStyle w:val="a3"/>
                              <w:overflowPunct w:val="0"/>
                              <w:spacing w:before="0" w:beforeAutospacing="0" w:after="0" w:afterAutospacing="0"/>
                              <w:jc w:val="center"/>
                              <w:rPr>
                                <w:color w:val="000000" w:themeColor="text1"/>
                                <w:sz w:val="28"/>
                                <w:szCs w:val="28"/>
                              </w:rPr>
                            </w:pPr>
                            <m:oMathPara>
                              <m:oMathParaPr>
                                <m:jc m:val="center"/>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ψ</m:t>
                                    </m:r>
                                  </m:e>
                                  <m:sub>
                                    <m:r>
                                      <w:rPr>
                                        <w:rFonts w:ascii="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~N(0, </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p w14:paraId="4EA91E7D" w14:textId="77777777" w:rsidR="00FA2BD2" w:rsidRPr="000E1500" w:rsidRDefault="007B7076" w:rsidP="000E1500">
                            <w:pPr>
                              <w:pStyle w:val="a3"/>
                              <w:overflowPunct w:val="0"/>
                              <w:spacing w:before="0" w:beforeAutospacing="0" w:after="0" w:afterAutospacing="0"/>
                              <w:jc w:val="center"/>
                              <w:rPr>
                                <w:color w:val="000000" w:themeColor="text1"/>
                                <w:sz w:val="28"/>
                                <w:szCs w:val="28"/>
                              </w:rPr>
                            </w:pPr>
                            <m:oMathPara>
                              <m:oMathParaPr>
                                <m:jc m:val="center"/>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oMath>
                            </m:oMathPara>
                          </w:p>
                          <w:p w14:paraId="490387FD" w14:textId="77777777" w:rsidR="00FA2BD2" w:rsidRPr="000E1500" w:rsidRDefault="007B7076" w:rsidP="000E1500">
                            <w:pPr>
                              <w:pStyle w:val="a3"/>
                              <w:overflowPunct w:val="0"/>
                              <w:spacing w:before="0" w:beforeAutospacing="0" w:after="0" w:afterAutospacing="0"/>
                              <w:jc w:val="center"/>
                              <w:rPr>
                                <w:color w:val="000000" w:themeColor="text1"/>
                                <w:sz w:val="28"/>
                                <w:szCs w:val="28"/>
                              </w:rPr>
                            </w:pPr>
                            <m:oMathPara>
                              <m:oMathParaPr>
                                <m:jc m:val="center"/>
                              </m:oMathParaPr>
                              <m:oMath>
                                <m:sSubSup>
                                  <m:sSubSupPr>
                                    <m:ctrlPr>
                                      <w:rPr>
                                        <w:rFonts w:ascii="Cambria Math" w:hAnsi="Cambria Math" w:cstheme="minorBidi"/>
                                        <w:i/>
                                        <w:iCs/>
                                        <w:color w:val="000000" w:themeColor="text1"/>
                                        <w:position w:val="1"/>
                                        <w:sz w:val="28"/>
                                        <w:szCs w:val="28"/>
                                      </w:rPr>
                                    </m:ctrlPr>
                                  </m:sSubSupPr>
                                  <m:e>
                                    <m:r>
                                      <w:rPr>
                                        <w:rFonts w:ascii="Cambria Math" w:eastAsia="Cambria Math" w:hAnsi="Cambria Math" w:cstheme="minorBidi"/>
                                        <w:color w:val="000000" w:themeColor="text1"/>
                                        <w:position w:val="1"/>
                                        <w:sz w:val="28"/>
                                        <w:szCs w:val="28"/>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ω+α</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ε</m:t>
                                    </m:r>
                                  </m:e>
                                  <m:sub>
                                    <m:r>
                                      <w:rPr>
                                        <w:rFonts w:ascii="Cambria Math" w:eastAsia="Cambria Math" w:hAnsi="Cambria Math" w:cstheme="minorBidi"/>
                                        <w:color w:val="000000" w:themeColor="text1"/>
                                        <w:position w:val="1"/>
                                        <w:sz w:val="28"/>
                                        <w:szCs w:val="28"/>
                                        <w:lang w:val="en-US"/>
                                      </w:rPr>
                                      <m:t>t-1</m:t>
                                    </m:r>
                                  </m:sub>
                                  <m:sup>
                                    <m:r>
                                      <w:rPr>
                                        <w:rFonts w:ascii="Cambria Math" w:eastAsia="Cambria Math" w:hAnsi="Cambria Math" w:cstheme="minorBidi"/>
                                        <w:color w:val="000000" w:themeColor="text1"/>
                                        <w:position w:val="1"/>
                                        <w:sz w:val="28"/>
                                        <w:szCs w:val="28"/>
                                        <w:lang w:val="en-US"/>
                                      </w:rPr>
                                      <m:t>2</m:t>
                                    </m:r>
                                  </m:sup>
                                </m:sSubSup>
                                <m:r>
                                  <m:rPr>
                                    <m:sty m:val="bi"/>
                                  </m:rPr>
                                  <w:rPr>
                                    <w:rFonts w:ascii="Cambria Math" w:eastAsia="Cambria Math" w:hAnsi="Cambria Math" w:cstheme="minorBidi"/>
                                    <w:color w:val="000000" w:themeColor="text1"/>
                                    <w:position w:val="1"/>
                                    <w:sz w:val="28"/>
                                    <w:szCs w:val="28"/>
                                  </w:rPr>
                                  <m:t>+</m:t>
                                </m:r>
                                <m:r>
                                  <w:rPr>
                                    <w:rFonts w:ascii="Cambria Math" w:eastAsia="Cambria Math" w:hAnsi="Cambria Math" w:cstheme="minorBidi"/>
                                    <w:color w:val="000000" w:themeColor="text1"/>
                                    <w:position w:val="1"/>
                                    <w:sz w:val="28"/>
                                    <w:szCs w:val="28"/>
                                  </w:rPr>
                                  <m:t>β</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t-i</m:t>
                                    </m:r>
                                  </m:sub>
                                  <m:sup>
                                    <m:r>
                                      <w:rPr>
                                        <w:rFonts w:ascii="Cambria Math" w:eastAsia="Cambria Math" w:hAnsi="Cambria Math" w:cstheme="minorBidi"/>
                                        <w:color w:val="000000" w:themeColor="text1"/>
                                        <w:position w:val="1"/>
                                        <w:sz w:val="28"/>
                                        <w:szCs w:val="28"/>
                                        <w:lang w:val="en-US"/>
                                      </w:rPr>
                                      <m:t>2</m:t>
                                    </m:r>
                                  </m:sup>
                                </m:sSubSup>
                              </m:oMath>
                            </m:oMathPara>
                          </w:p>
                        </w:txbxContent>
                      </wps:txbx>
                      <wps:bodyPr wrap="square" lIns="71437" tIns="71437" rIns="71437" bIns="71437">
                        <a:noAutofit/>
                      </wps:bodyPr>
                    </wps:wsp>
                  </a:graphicData>
                </a:graphic>
                <wp14:sizeRelH relativeFrom="margin">
                  <wp14:pctWidth>0</wp14:pctWidth>
                </wp14:sizeRelH>
                <wp14:sizeRelV relativeFrom="margin">
                  <wp14:pctHeight>0</wp14:pctHeight>
                </wp14:sizeRelV>
              </wp:anchor>
            </w:drawing>
          </mc:Choice>
          <mc:Fallback>
            <w:pict>
              <v:shape w14:anchorId="11774F0E" id="_x0000_s1027" type="#_x0000_t202" style="position:absolute;margin-left:0;margin-top:.75pt;width:423.3pt;height:8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NlNpAEAAD0DAAAOAAAAZHJzL2Uyb0RvYy54bWysUlFv2yAQfp+0/4B4X2yn7dJZcapN1apK&#10;01ap3Q8gGGIk4BhHYuff76BpYm1v0/yAOQ6++77vbn03OcsOKqIB3/FmUXOmvITe+F3Hf758/XDL&#10;GSbhe2HBq44fFfK7zft36zG0agkD2F5FRiAe2zF0fEgptFWFclBO4AKC8pTUEJ1IFMZd1UcxErqz&#10;1bKuP1YjxD5EkAqRTu9fk3xT8LVWMv3QGlVituPELZU1lnWb12qzFu0uijAYeaIh/oGFE8ZT0TPU&#10;vUiC7aP5C8oZGQFBp4UEV4HWRqqigdQ09R9qngcRVNFC5mA424T/D1Z+PzyHp8jS9AUmamA2ZAzY&#10;Ih1mPZOOLv+JKaM8WXg826amxCQd3lytbj41lJKUa+rl7aouxlaX5yFielDgWN50PFJfil3i8A0T&#10;laSrb1dyNevZSFDLDJRjZxJNiTWu49d1/jJNemM9/S508y5N24mZfiZlC/2RFI7U5I7jr72IijP7&#10;6MnFVXN9taKpmAdxHmxnQSbi4fM+gTaFcy73Cn5iQT0qtE7zlIdgHpdbl6nf/AYAAP//AwBQSwME&#10;FAAGAAgAAAAhAL08+PHfAAAABgEAAA8AAABkcnMvZG93bnJldi54bWxMj0FLw0AQhe9C/8MyBS9i&#10;N9Y2lJhNUUFRKBWrlh53s2OSmp0N2W0b/73jSY9v3vDe9/Ll4FpxxD40nhRcTRIQSKW3DVUK3t8e&#10;LhcgQtRkdesJFXxjgGUxOst1Zv2JXvG4iZXgEAqZVlDH2GVShrJGp8PEd0jsffre6ciyr6Tt9YnD&#10;XSunSZJKpxvihlp3eF9j+bU5OC75WO+enLkzs/304vH5ZR32W7NS6nw83N6AiDjEv2f4xWd0KJjJ&#10;+APZIFoFPCTydQ6CzcUsTUEY1un1HGSRy//4xQ8AAAD//wMAUEsBAi0AFAAGAAgAAAAhALaDOJL+&#10;AAAA4QEAABMAAAAAAAAAAAAAAAAAAAAAAFtDb250ZW50X1R5cGVzXS54bWxQSwECLQAUAAYACAAA&#10;ACEAOP0h/9YAAACUAQAACwAAAAAAAAAAAAAAAAAvAQAAX3JlbHMvLnJlbHNQSwECLQAUAAYACAAA&#10;ACEA/ezZTaQBAAA9AwAADgAAAAAAAAAAAAAAAAAuAgAAZHJzL2Uyb0RvYy54bWxQSwECLQAUAAYA&#10;CAAAACEAvTz48d8AAAAGAQAADwAAAAAAAAAAAAAAAAD+AwAAZHJzL2Rvd25yZXYueG1sUEsFBgAA&#10;AAAEAAQA8wAAAAoFAAAAAA==&#10;" filled="f" stroked="f" strokeweight="1pt">
                <v:stroke miterlimit="4"/>
                <v:textbox inset="1.98436mm,1.98436mm,1.98436mm,1.98436mm">
                  <w:txbxContent>
                    <w:p w14:paraId="5E0A264F" w14:textId="77777777" w:rsidR="00FA2BD2" w:rsidRPr="00860F85" w:rsidRDefault="007B7076" w:rsidP="00860F85">
                      <w:pPr>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m:rPr>
                              <m:sty m:val="p"/>
                            </m:rPr>
                            <w:rPr>
                              <w:rFonts w:ascii="Cambria Math" w:hAnsi="Cambria Math" w:cs="Times New Roman"/>
                            </w:rPr>
                            <m:t>=</m:t>
                          </m:r>
                          <m:r>
                            <w:rPr>
                              <w:rFonts w:ascii="Cambria Math" w:eastAsia="Cambria Math" w:hAnsi="Cambria Math" w:cs="Times New Roman"/>
                            </w:rPr>
                            <m:t>μ</m:t>
                          </m:r>
                          <m:r>
                            <m:rPr>
                              <m:sty m:val="p"/>
                            </m:rP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ε</m:t>
                              </m:r>
                            </m:e>
                            <m:sub>
                              <m:r>
                                <w:rPr>
                                  <w:rFonts w:ascii="Cambria Math" w:eastAsia="Cambria Math" w:hAnsi="Cambria Math" w:cs="Times New Roman"/>
                                </w:rPr>
                                <m:t>t</m:t>
                              </m:r>
                            </m:sub>
                          </m:sSub>
                        </m:oMath>
                      </m:oMathPara>
                    </w:p>
                    <w:p w14:paraId="466C9551" w14:textId="77777777" w:rsidR="00FA2BD2" w:rsidRPr="000E1500" w:rsidRDefault="007B7076" w:rsidP="000E1500">
                      <w:pPr>
                        <w:pStyle w:val="a3"/>
                        <w:overflowPunct w:val="0"/>
                        <w:spacing w:before="0" w:beforeAutospacing="0" w:after="0" w:afterAutospacing="0"/>
                        <w:jc w:val="center"/>
                        <w:rPr>
                          <w:color w:val="000000" w:themeColor="text1"/>
                          <w:sz w:val="28"/>
                          <w:szCs w:val="28"/>
                        </w:rPr>
                      </w:pPr>
                      <m:oMathPara>
                        <m:oMathParaPr>
                          <m:jc m:val="center"/>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ψ</m:t>
                              </m:r>
                            </m:e>
                            <m:sub>
                              <m:r>
                                <w:rPr>
                                  <w:rFonts w:ascii="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~N(0, </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p w14:paraId="4EA91E7D" w14:textId="77777777" w:rsidR="00FA2BD2" w:rsidRPr="000E1500" w:rsidRDefault="007B7076" w:rsidP="000E1500">
                      <w:pPr>
                        <w:pStyle w:val="a3"/>
                        <w:overflowPunct w:val="0"/>
                        <w:spacing w:before="0" w:beforeAutospacing="0" w:after="0" w:afterAutospacing="0"/>
                        <w:jc w:val="center"/>
                        <w:rPr>
                          <w:color w:val="000000" w:themeColor="text1"/>
                          <w:sz w:val="28"/>
                          <w:szCs w:val="28"/>
                        </w:rPr>
                      </w:pPr>
                      <m:oMathPara>
                        <m:oMathParaPr>
                          <m:jc m:val="center"/>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oMath>
                      </m:oMathPara>
                    </w:p>
                    <w:p w14:paraId="490387FD" w14:textId="77777777" w:rsidR="00FA2BD2" w:rsidRPr="000E1500" w:rsidRDefault="007B7076" w:rsidP="000E1500">
                      <w:pPr>
                        <w:pStyle w:val="a3"/>
                        <w:overflowPunct w:val="0"/>
                        <w:spacing w:before="0" w:beforeAutospacing="0" w:after="0" w:afterAutospacing="0"/>
                        <w:jc w:val="center"/>
                        <w:rPr>
                          <w:color w:val="000000" w:themeColor="text1"/>
                          <w:sz w:val="28"/>
                          <w:szCs w:val="28"/>
                        </w:rPr>
                      </w:pPr>
                      <m:oMathPara>
                        <m:oMathParaPr>
                          <m:jc m:val="center"/>
                        </m:oMathParaPr>
                        <m:oMath>
                          <m:sSubSup>
                            <m:sSubSupPr>
                              <m:ctrlPr>
                                <w:rPr>
                                  <w:rFonts w:ascii="Cambria Math" w:hAnsi="Cambria Math" w:cstheme="minorBidi"/>
                                  <w:i/>
                                  <w:iCs/>
                                  <w:color w:val="000000" w:themeColor="text1"/>
                                  <w:position w:val="1"/>
                                  <w:sz w:val="28"/>
                                  <w:szCs w:val="28"/>
                                </w:rPr>
                              </m:ctrlPr>
                            </m:sSubSupPr>
                            <m:e>
                              <m:r>
                                <w:rPr>
                                  <w:rFonts w:ascii="Cambria Math" w:eastAsia="Cambria Math" w:hAnsi="Cambria Math" w:cstheme="minorBidi"/>
                                  <w:color w:val="000000" w:themeColor="text1"/>
                                  <w:position w:val="1"/>
                                  <w:sz w:val="28"/>
                                  <w:szCs w:val="28"/>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ω+α</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ε</m:t>
                              </m:r>
                            </m:e>
                            <m:sub>
                              <m:r>
                                <w:rPr>
                                  <w:rFonts w:ascii="Cambria Math" w:eastAsia="Cambria Math" w:hAnsi="Cambria Math" w:cstheme="minorBidi"/>
                                  <w:color w:val="000000" w:themeColor="text1"/>
                                  <w:position w:val="1"/>
                                  <w:sz w:val="28"/>
                                  <w:szCs w:val="28"/>
                                  <w:lang w:val="en-US"/>
                                </w:rPr>
                                <m:t>t-1</m:t>
                              </m:r>
                            </m:sub>
                            <m:sup>
                              <m:r>
                                <w:rPr>
                                  <w:rFonts w:ascii="Cambria Math" w:eastAsia="Cambria Math" w:hAnsi="Cambria Math" w:cstheme="minorBidi"/>
                                  <w:color w:val="000000" w:themeColor="text1"/>
                                  <w:position w:val="1"/>
                                  <w:sz w:val="28"/>
                                  <w:szCs w:val="28"/>
                                  <w:lang w:val="en-US"/>
                                </w:rPr>
                                <m:t>2</m:t>
                              </m:r>
                            </m:sup>
                          </m:sSubSup>
                          <m:r>
                            <m:rPr>
                              <m:sty m:val="bi"/>
                            </m:rPr>
                            <w:rPr>
                              <w:rFonts w:ascii="Cambria Math" w:eastAsia="Cambria Math" w:hAnsi="Cambria Math" w:cstheme="minorBidi"/>
                              <w:color w:val="000000" w:themeColor="text1"/>
                              <w:position w:val="1"/>
                              <w:sz w:val="28"/>
                              <w:szCs w:val="28"/>
                            </w:rPr>
                            <m:t>+</m:t>
                          </m:r>
                          <m:r>
                            <w:rPr>
                              <w:rFonts w:ascii="Cambria Math" w:eastAsia="Cambria Math" w:hAnsi="Cambria Math" w:cstheme="minorBidi"/>
                              <w:color w:val="000000" w:themeColor="text1"/>
                              <w:position w:val="1"/>
                              <w:sz w:val="28"/>
                              <w:szCs w:val="28"/>
                            </w:rPr>
                            <m:t>β</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t-i</m:t>
                              </m:r>
                            </m:sub>
                            <m:sup>
                              <m:r>
                                <w:rPr>
                                  <w:rFonts w:ascii="Cambria Math" w:eastAsia="Cambria Math" w:hAnsi="Cambria Math" w:cstheme="minorBidi"/>
                                  <w:color w:val="000000" w:themeColor="text1"/>
                                  <w:position w:val="1"/>
                                  <w:sz w:val="28"/>
                                  <w:szCs w:val="28"/>
                                  <w:lang w:val="en-US"/>
                                </w:rPr>
                                <m:t>2</m:t>
                              </m:r>
                            </m:sup>
                          </m:sSubSup>
                        </m:oMath>
                      </m:oMathPara>
                    </w:p>
                  </w:txbxContent>
                </v:textbox>
                <w10:wrap anchorx="margin"/>
              </v:shape>
            </w:pict>
          </mc:Fallback>
        </mc:AlternateContent>
      </w:r>
    </w:p>
    <w:p w14:paraId="27AB449D" w14:textId="77777777" w:rsidR="00816231" w:rsidRPr="00860F85" w:rsidRDefault="00816231" w:rsidP="00350A81">
      <w:pPr>
        <w:rPr>
          <w:rFonts w:ascii="Times New Roman" w:hAnsi="Times New Roman" w:cs="Times New Roman"/>
          <w:sz w:val="28"/>
          <w:szCs w:val="28"/>
        </w:rPr>
      </w:pPr>
    </w:p>
    <w:p w14:paraId="7073F746" w14:textId="77777777" w:rsidR="00816231" w:rsidRPr="00860F85" w:rsidRDefault="00816231" w:rsidP="00350A81">
      <w:pPr>
        <w:rPr>
          <w:rFonts w:ascii="Times New Roman" w:eastAsiaTheme="minorEastAsia" w:hAnsi="Times New Roman" w:cs="Times New Roman"/>
          <w:iCs/>
          <w:color w:val="000000" w:themeColor="text1"/>
          <w:position w:val="1"/>
          <w:sz w:val="28"/>
          <w:szCs w:val="28"/>
        </w:rPr>
      </w:pPr>
    </w:p>
    <w:p w14:paraId="2BE23A22" w14:textId="77777777" w:rsidR="00816231" w:rsidRPr="00860F85" w:rsidRDefault="00816231" w:rsidP="00350A81">
      <w:pPr>
        <w:rPr>
          <w:rFonts w:ascii="Times New Roman" w:eastAsiaTheme="minorEastAsia" w:hAnsi="Times New Roman" w:cs="Times New Roman"/>
          <w:iCs/>
          <w:color w:val="000000" w:themeColor="text1"/>
          <w:position w:val="1"/>
          <w:sz w:val="28"/>
          <w:szCs w:val="28"/>
        </w:rPr>
      </w:pPr>
    </w:p>
    <w:p w14:paraId="20DCEE04" w14:textId="77777777" w:rsidR="000E1500" w:rsidRPr="00860F85" w:rsidRDefault="000E1500" w:rsidP="00350A81">
      <w:pPr>
        <w:rPr>
          <w:rFonts w:ascii="Times New Roman" w:hAnsi="Times New Roman" w:cs="Times New Roman"/>
        </w:rPr>
      </w:pPr>
      <m:oMath>
        <m:r>
          <w:rPr>
            <w:rFonts w:ascii="Cambria Math" w:eastAsia="Cambria Math" w:hAnsi="Cambria Math" w:cs="Times New Roman"/>
          </w:rPr>
          <m:t>μ</m:t>
        </m:r>
      </m:oMath>
      <w:r w:rsidRPr="00860F85">
        <w:rPr>
          <w:rFonts w:ascii="Times New Roman" w:hAnsi="Times New Roman" w:cs="Times New Roman"/>
        </w:rPr>
        <w:t xml:space="preserve">, </w:t>
      </w:r>
      <m:oMath>
        <m:r>
          <w:rPr>
            <w:rFonts w:ascii="Cambria Math" w:eastAsia="Cambria Math" w:hAnsi="Cambria Math" w:cs="Times New Roman"/>
          </w:rPr>
          <m:t>ω</m:t>
        </m:r>
      </m:oMath>
      <w:r w:rsidRPr="00860F85">
        <w:rPr>
          <w:rFonts w:ascii="Times New Roman" w:hAnsi="Times New Roman" w:cs="Times New Roman"/>
        </w:rPr>
        <w:t xml:space="preserve"> и </w:t>
      </w:r>
      <m:oMath>
        <m:r>
          <w:rPr>
            <w:rFonts w:ascii="Cambria Math" w:eastAsia="Cambria Math" w:hAnsi="Cambria Math" w:cs="Times New Roman"/>
          </w:rPr>
          <m:t>α</m:t>
        </m:r>
      </m:oMath>
      <w:r w:rsidRPr="00860F85">
        <w:rPr>
          <w:rFonts w:ascii="Times New Roman" w:hAnsi="Times New Roman" w:cs="Times New Roman"/>
        </w:rPr>
        <w:t xml:space="preserve"> явл</w:t>
      </w:r>
      <w:proofErr w:type="spellStart"/>
      <w:r w:rsidRPr="00860F85">
        <w:rPr>
          <w:rFonts w:ascii="Times New Roman" w:hAnsi="Times New Roman" w:cs="Times New Roman"/>
        </w:rPr>
        <w:t>яются</w:t>
      </w:r>
      <w:proofErr w:type="spellEnd"/>
      <w:r w:rsidRPr="00860F85">
        <w:rPr>
          <w:rFonts w:ascii="Times New Roman" w:hAnsi="Times New Roman" w:cs="Times New Roman"/>
        </w:rPr>
        <w:t xml:space="preserve"> оцениваемыми параметрами, как и в модели ARCH, но теперь оценивается и дополнительный параметр </w:t>
      </w:r>
      <m:oMath>
        <m:r>
          <w:rPr>
            <w:rFonts w:ascii="Cambria Math" w:eastAsia="Cambria Math" w:hAnsi="Cambria Math" w:cs="Times New Roman"/>
          </w:rPr>
          <m:t>β</m:t>
        </m:r>
      </m:oMath>
      <w:r w:rsidRPr="00860F85">
        <w:rPr>
          <w:rFonts w:ascii="Times New Roman" w:hAnsi="Times New Roman" w:cs="Times New Roman"/>
        </w:rPr>
        <w:t xml:space="preserve">. </w:t>
      </w:r>
      <m:oMath>
        <m:r>
          <w:rPr>
            <w:rFonts w:ascii="Cambria Math" w:eastAsia="Cambria Math" w:hAnsi="Cambria Math" w:cs="Times New Roman"/>
          </w:rPr>
          <m:t>ω</m:t>
        </m:r>
      </m:oMath>
      <w:r w:rsidRPr="00860F85">
        <w:rPr>
          <w:rFonts w:ascii="Times New Roman" w:hAnsi="Times New Roman" w:cs="Times New Roman"/>
        </w:rPr>
        <w:t xml:space="preserve">, </w:t>
      </w:r>
      <m:oMath>
        <m:r>
          <w:rPr>
            <w:rFonts w:ascii="Cambria Math" w:eastAsia="Cambria Math" w:hAnsi="Cambria Math" w:cs="Times New Roman"/>
          </w:rPr>
          <m:t>α</m:t>
        </m:r>
      </m:oMath>
      <w:r w:rsidRPr="00860F85">
        <w:rPr>
          <w:rFonts w:ascii="Times New Roman" w:hAnsi="Times New Roman" w:cs="Times New Roman"/>
        </w:rPr>
        <w:t xml:space="preserve"> и </w:t>
      </w:r>
      <m:oMath>
        <m:r>
          <w:rPr>
            <w:rFonts w:ascii="Cambria Math" w:eastAsia="Cambria Math" w:hAnsi="Cambria Math" w:cs="Times New Roman"/>
          </w:rPr>
          <m:t>β</m:t>
        </m:r>
      </m:oMath>
      <w:r w:rsidRPr="00860F85">
        <w:rPr>
          <w:rFonts w:ascii="Times New Roman" w:hAnsi="Times New Roman" w:cs="Times New Roman"/>
        </w:rPr>
        <w:t xml:space="preserve"> теперь втроем определяют динамику дисперсии</w:t>
      </w:r>
      <w:r w:rsidR="00350A81" w:rsidRPr="00860F85">
        <w:rPr>
          <w:rFonts w:ascii="Times New Roman" w:hAnsi="Times New Roman" w:cs="Times New Roman"/>
        </w:rPr>
        <w:t>. Количества лагов выборочной и условной дисперсий обозначаются как p и q соответственно. Остальные обозначения являются идентичными A</w:t>
      </w:r>
      <w:r w:rsidRPr="00860F85">
        <w:rPr>
          <w:rFonts w:ascii="Times New Roman" w:hAnsi="Times New Roman" w:cs="Times New Roman"/>
        </w:rPr>
        <w:t>RCH процессу, описанному ранее.</w:t>
      </w:r>
    </w:p>
    <w:p w14:paraId="56A3C3C1" w14:textId="77777777" w:rsidR="00350A81" w:rsidRPr="00860F85" w:rsidRDefault="000E1500" w:rsidP="00350A81">
      <w:pPr>
        <w:rPr>
          <w:rFonts w:ascii="Times New Roman" w:hAnsi="Times New Roman" w:cs="Times New Roman"/>
        </w:rPr>
      </w:pPr>
      <w:r w:rsidRPr="00860F85">
        <w:rPr>
          <w:rFonts w:ascii="Times New Roman" w:hAnsi="Times New Roman" w:cs="Times New Roman"/>
        </w:rPr>
        <w:t xml:space="preserve">Исходя </w:t>
      </w:r>
      <w:r w:rsidR="00816231" w:rsidRPr="00860F85">
        <w:rPr>
          <w:rFonts w:ascii="Times New Roman" w:hAnsi="Times New Roman" w:cs="Times New Roman"/>
        </w:rPr>
        <w:t>из схожести GARCH модели с ARCH:</w:t>
      </w:r>
      <w:r w:rsidRPr="00860F85">
        <w:rPr>
          <w:rFonts w:ascii="Times New Roman" w:hAnsi="Times New Roman" w:cs="Times New Roman"/>
        </w:rPr>
        <w:t xml:space="preserve"> </w:t>
      </w:r>
      <w:r w:rsidR="00816231" w:rsidRPr="00860F85">
        <w:rPr>
          <w:rFonts w:ascii="Times New Roman" w:hAnsi="Times New Roman" w:cs="Times New Roman"/>
        </w:rPr>
        <w:t xml:space="preserve">динамика математического ожидания остается неизменной, а в динамику </w:t>
      </w:r>
      <w:r w:rsidR="00350A81" w:rsidRPr="00860F85">
        <w:rPr>
          <w:rFonts w:ascii="Times New Roman" w:hAnsi="Times New Roman" w:cs="Times New Roman"/>
        </w:rPr>
        <w:t>дисперсии</w:t>
      </w:r>
      <w:r w:rsidR="00816231" w:rsidRPr="00860F85">
        <w:rPr>
          <w:rFonts w:ascii="Times New Roman" w:hAnsi="Times New Roman" w:cs="Times New Roman"/>
        </w:rPr>
        <w:t xml:space="preserve"> включается один дополнительный параметр и предыдущие известные значения выборочной дисперсии - н</w:t>
      </w:r>
      <w:r w:rsidRPr="00860F85">
        <w:rPr>
          <w:rFonts w:ascii="Times New Roman" w:hAnsi="Times New Roman" w:cs="Times New Roman"/>
        </w:rPr>
        <w:t xml:space="preserve">еизвестные </w:t>
      </w:r>
      <w:r w:rsidR="00350A81" w:rsidRPr="00860F85">
        <w:rPr>
          <w:rFonts w:ascii="Times New Roman" w:hAnsi="Times New Roman" w:cs="Times New Roman"/>
        </w:rPr>
        <w:t>параметры также оцениваются с помощью метода максимального правдоподобия, а функция правдоподобия</w:t>
      </w:r>
      <w:r w:rsidRPr="00860F85">
        <w:rPr>
          <w:rFonts w:ascii="Times New Roman" w:hAnsi="Times New Roman" w:cs="Times New Roman"/>
        </w:rPr>
        <w:t xml:space="preserve">, которая </w:t>
      </w:r>
      <w:proofErr w:type="spellStart"/>
      <w:r w:rsidRPr="00860F85">
        <w:rPr>
          <w:rFonts w:ascii="Times New Roman" w:hAnsi="Times New Roman" w:cs="Times New Roman"/>
        </w:rPr>
        <w:t>максимизируется</w:t>
      </w:r>
      <w:proofErr w:type="spellEnd"/>
      <w:r w:rsidRPr="00860F85">
        <w:rPr>
          <w:rFonts w:ascii="Times New Roman" w:hAnsi="Times New Roman" w:cs="Times New Roman"/>
        </w:rPr>
        <w:t xml:space="preserve"> </w:t>
      </w:r>
      <w:r w:rsidR="00816231" w:rsidRPr="00860F85">
        <w:rPr>
          <w:rFonts w:ascii="Times New Roman" w:hAnsi="Times New Roman" w:cs="Times New Roman"/>
        </w:rPr>
        <w:t>в модели</w:t>
      </w:r>
      <w:r w:rsidRPr="00860F85">
        <w:rPr>
          <w:rFonts w:ascii="Times New Roman" w:hAnsi="Times New Roman" w:cs="Times New Roman"/>
        </w:rPr>
        <w:t>,</w:t>
      </w:r>
      <w:r w:rsidR="00350A81" w:rsidRPr="00860F85">
        <w:rPr>
          <w:rFonts w:ascii="Times New Roman" w:hAnsi="Times New Roman" w:cs="Times New Roman"/>
        </w:rPr>
        <w:t xml:space="preserve"> при допущении о нормальном распределении случайных ошибок</w:t>
      </w:r>
      <w:r w:rsidR="00816231" w:rsidRPr="00860F85">
        <w:rPr>
          <w:rFonts w:ascii="Times New Roman" w:hAnsi="Times New Roman" w:cs="Times New Roman"/>
        </w:rPr>
        <w:t xml:space="preserve"> (как и в ARCH модели)</w:t>
      </w:r>
      <w:r w:rsidR="00350A81" w:rsidRPr="00860F85">
        <w:rPr>
          <w:rFonts w:ascii="Times New Roman" w:hAnsi="Times New Roman" w:cs="Times New Roman"/>
        </w:rPr>
        <w:t xml:space="preserve"> имеет в общем виде спец</w:t>
      </w:r>
      <w:r w:rsidR="00816231" w:rsidRPr="00860F85">
        <w:rPr>
          <w:rFonts w:ascii="Times New Roman" w:hAnsi="Times New Roman" w:cs="Times New Roman"/>
        </w:rPr>
        <w:t>ификацию аналогичную ARCH</w:t>
      </w:r>
      <w:r w:rsidR="00350A81" w:rsidRPr="00860F85">
        <w:rPr>
          <w:rFonts w:ascii="Times New Roman" w:hAnsi="Times New Roman" w:cs="Times New Roman"/>
        </w:rPr>
        <w:t>:</w:t>
      </w:r>
    </w:p>
    <w:p w14:paraId="639994B5" w14:textId="77777777" w:rsidR="00816231" w:rsidRPr="00860F85" w:rsidRDefault="00816231" w:rsidP="00350A81">
      <w:pPr>
        <w:rPr>
          <w:rFonts w:ascii="Times New Roman" w:hAnsi="Times New Roman" w:cs="Times New Roman"/>
        </w:rPr>
      </w:pPr>
    </w:p>
    <w:p w14:paraId="15EADC8B" w14:textId="77777777" w:rsidR="00816231" w:rsidRPr="00860F85" w:rsidRDefault="00816231" w:rsidP="00350A81">
      <w:pPr>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L</m:t>
          </m:r>
          <m:d>
            <m:dPr>
              <m:ctrlPr>
                <w:rPr>
                  <w:rFonts w:ascii="Cambria Math" w:hAnsi="Cambria Math" w:cs="Times New Roman"/>
                  <w:i/>
                  <w:sz w:val="28"/>
                  <w:szCs w:val="28"/>
                </w:rPr>
              </m:ctrlPr>
            </m:dPr>
            <m:e>
              <m:r>
                <w:rPr>
                  <w:rFonts w:ascii="Cambria Math" w:hAnsi="Cambria Math" w:cs="Times New Roman"/>
                  <w:sz w:val="28"/>
                  <w:szCs w:val="28"/>
                </w:rPr>
                <m:t>μ,ω,α,ε</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T</m:t>
              </m:r>
            </m:sup>
            <m:e>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m:t>
                      </m:r>
                    </m:e>
                  </m:ra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den>
              </m:f>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t</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2σ</m:t>
                              </m:r>
                            </m:e>
                            <m:sub>
                              <m:r>
                                <w:rPr>
                                  <w:rFonts w:ascii="Cambria Math" w:hAnsi="Cambria Math" w:cs="Times New Roman"/>
                                  <w:sz w:val="28"/>
                                  <w:szCs w:val="28"/>
                                </w:rPr>
                                <m:t>t</m:t>
                              </m:r>
                            </m:sub>
                            <m:sup>
                              <m:r>
                                <w:rPr>
                                  <w:rFonts w:ascii="Cambria Math" w:hAnsi="Cambria Math" w:cs="Times New Roman"/>
                                  <w:sz w:val="28"/>
                                  <w:szCs w:val="28"/>
                                </w:rPr>
                                <m:t>2</m:t>
                              </m:r>
                            </m:sup>
                          </m:sSubSup>
                        </m:den>
                      </m:f>
                    </m:e>
                  </m:d>
                </m:e>
              </m:func>
            </m:e>
          </m:nary>
        </m:oMath>
      </m:oMathPara>
    </w:p>
    <w:p w14:paraId="6E1B6C7A" w14:textId="77777777" w:rsidR="00816231" w:rsidRPr="00860F85" w:rsidRDefault="00816231" w:rsidP="00350A81">
      <w:pPr>
        <w:rPr>
          <w:rFonts w:ascii="Times New Roman" w:hAnsi="Times New Roman" w:cs="Times New Roman"/>
          <w:i/>
          <w:sz w:val="28"/>
          <w:szCs w:val="28"/>
        </w:rPr>
      </w:pPr>
    </w:p>
    <w:p w14:paraId="2D1D7610" w14:textId="77777777" w:rsidR="00816231" w:rsidRPr="00860F85" w:rsidRDefault="00816231" w:rsidP="00860F85">
      <w:pPr>
        <w:rPr>
          <w:rFonts w:ascii="Times New Roman" w:hAnsi="Times New Roman" w:cs="Times New Roman"/>
        </w:rPr>
      </w:pPr>
      <w:r w:rsidRPr="00860F85">
        <w:rPr>
          <w:rFonts w:ascii="Times New Roman" w:hAnsi="Times New Roman" w:cs="Times New Roman"/>
        </w:rPr>
        <w:t xml:space="preserve">При этом </w:t>
      </w:r>
      <m:oMath>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Cambria Math" w:hAnsi="Cambria Math" w:cs="Times New Roman"/>
              </w:rPr>
              <m:t>t</m:t>
            </m:r>
          </m:sub>
        </m:sSub>
      </m:oMath>
      <w:r w:rsidRPr="00860F85">
        <w:rPr>
          <w:rFonts w:ascii="Times New Roman" w:hAnsi="Times New Roman" w:cs="Times New Roman"/>
        </w:rPr>
        <w:t xml:space="preserve"> описывается динамикой </w:t>
      </w:r>
      <m:oMath>
        <m:sSubSup>
          <m:sSubSupPr>
            <m:ctrlPr>
              <w:rPr>
                <w:rFonts w:ascii="Cambria Math" w:eastAsia="Cambria Math" w:hAnsi="Cambria Math" w:cs="Times New Roman"/>
              </w:rPr>
            </m:ctrlPr>
          </m:sSubSupPr>
          <m:e>
            <m:r>
              <w:rPr>
                <w:rFonts w:ascii="Cambria Math" w:eastAsia="Cambria Math" w:hAnsi="Cambria Math" w:cs="Times New Roman"/>
              </w:rPr>
              <m:t>σ</m:t>
            </m:r>
          </m:e>
          <m:sub>
            <m:r>
              <w:rPr>
                <w:rFonts w:ascii="Cambria Math" w:eastAsia="Cambria Math" w:hAnsi="Cambria Math" w:cs="Times New Roman"/>
              </w:rPr>
              <m:t>t</m:t>
            </m:r>
          </m:sub>
          <m:sup>
            <m:r>
              <m:rPr>
                <m:sty m:val="p"/>
              </m:rPr>
              <w:rPr>
                <w:rFonts w:ascii="Cambria Math" w:eastAsia="Cambria Math" w:hAnsi="Cambria Math" w:cs="Times New Roman"/>
              </w:rPr>
              <m:t>2</m:t>
            </m:r>
          </m:sup>
        </m:sSubSup>
        <m:r>
          <m:rPr>
            <m:sty m:val="p"/>
          </m:rPr>
          <w:rPr>
            <w:rFonts w:ascii="Cambria Math" w:eastAsia="Cambria Math" w:hAnsi="Cambria Math" w:cs="Times New Roman"/>
          </w:rPr>
          <m:t>=</m:t>
        </m:r>
        <m:r>
          <w:rPr>
            <w:rFonts w:ascii="Cambria Math" w:eastAsia="Cambria Math" w:hAnsi="Cambria Math" w:cs="Times New Roman"/>
          </w:rPr>
          <m:t>ω</m:t>
        </m:r>
        <m:r>
          <m:rPr>
            <m:sty m:val="p"/>
          </m:rPr>
          <w:rPr>
            <w:rFonts w:ascii="Cambria Math" w:eastAsia="Cambria Math" w:hAnsi="Cambria Math" w:cs="Times New Roman"/>
          </w:rPr>
          <m:t>+</m:t>
        </m:r>
        <m:r>
          <w:rPr>
            <w:rFonts w:ascii="Cambria Math" w:eastAsia="Cambria Math" w:hAnsi="Cambria Math" w:cs="Times New Roman"/>
          </w:rPr>
          <m:t>α</m:t>
        </m:r>
        <m:sSubSup>
          <m:sSubSupPr>
            <m:ctrlPr>
              <w:rPr>
                <w:rFonts w:ascii="Cambria Math" w:eastAsia="Cambria Math" w:hAnsi="Cambria Math" w:cs="Times New Roman"/>
              </w:rPr>
            </m:ctrlPr>
          </m:sSubSupPr>
          <m:e>
            <m:r>
              <w:rPr>
                <w:rFonts w:ascii="Cambria Math" w:eastAsia="Cambria Math" w:hAnsi="Cambria Math" w:cs="Times New Roman"/>
              </w:rPr>
              <m:t>ε</m:t>
            </m:r>
          </m:e>
          <m:sub>
            <m:r>
              <w:rPr>
                <w:rFonts w:ascii="Cambria Math" w:eastAsia="Cambria Math" w:hAnsi="Cambria Math" w:cs="Times New Roman"/>
              </w:rPr>
              <m:t>t</m:t>
            </m:r>
            <m:r>
              <m:rPr>
                <m:sty m:val="p"/>
              </m:rPr>
              <w:rPr>
                <w:rFonts w:ascii="Cambria Math" w:eastAsia="Cambria Math" w:hAnsi="Cambria Math" w:cs="Times New Roman"/>
              </w:rPr>
              <m:t>-1</m:t>
            </m:r>
          </m:sub>
          <m:sup>
            <m:r>
              <m:rPr>
                <m:sty m:val="p"/>
              </m:rPr>
              <w:rPr>
                <w:rFonts w:ascii="Cambria Math" w:eastAsia="Cambria Math" w:hAnsi="Cambria Math" w:cs="Times New Roman"/>
              </w:rPr>
              <m:t>2</m:t>
            </m:r>
          </m:sup>
        </m:sSubSup>
        <m:r>
          <m:rPr>
            <m:sty m:val="p"/>
          </m:rPr>
          <w:rPr>
            <w:rFonts w:ascii="Cambria Math" w:eastAsia="Cambria Math" w:hAnsi="Cambria Math" w:cs="Times New Roman"/>
          </w:rPr>
          <m:t>+</m:t>
        </m:r>
        <m:r>
          <w:rPr>
            <w:rFonts w:ascii="Cambria Math" w:eastAsia="Cambria Math" w:hAnsi="Cambria Math" w:cs="Times New Roman"/>
          </w:rPr>
          <m:t>β</m:t>
        </m:r>
        <m:sSubSup>
          <m:sSubSupPr>
            <m:ctrlPr>
              <w:rPr>
                <w:rFonts w:ascii="Cambria Math" w:eastAsia="Cambria Math" w:hAnsi="Cambria Math" w:cs="Times New Roman"/>
              </w:rPr>
            </m:ctrlPr>
          </m:sSubSupPr>
          <m:e>
            <m:r>
              <w:rPr>
                <w:rFonts w:ascii="Cambria Math" w:eastAsia="Cambria Math" w:hAnsi="Cambria Math" w:cs="Times New Roman"/>
              </w:rPr>
              <m:t>σ</m:t>
            </m:r>
          </m:e>
          <m:sub>
            <m:r>
              <w:rPr>
                <w:rFonts w:ascii="Cambria Math" w:eastAsia="Cambria Math" w:hAnsi="Cambria Math" w:cs="Times New Roman"/>
              </w:rPr>
              <m:t>t</m:t>
            </m:r>
            <m:r>
              <m:rPr>
                <m:sty m:val="p"/>
              </m:rPr>
              <w:rPr>
                <w:rFonts w:ascii="Cambria Math" w:eastAsia="Cambria Math" w:hAnsi="Cambria Math" w:cs="Times New Roman"/>
              </w:rPr>
              <m:t>-</m:t>
            </m:r>
            <m:r>
              <w:rPr>
                <w:rFonts w:ascii="Cambria Math" w:eastAsia="Cambria Math" w:hAnsi="Cambria Math" w:cs="Times New Roman"/>
              </w:rPr>
              <m:t>i</m:t>
            </m:r>
          </m:sub>
          <m:sup>
            <m:r>
              <m:rPr>
                <m:sty m:val="p"/>
              </m:rPr>
              <w:rPr>
                <w:rFonts w:ascii="Cambria Math" w:eastAsia="Cambria Math" w:hAnsi="Cambria Math" w:cs="Times New Roman"/>
              </w:rPr>
              <m:t>2</m:t>
            </m:r>
          </m:sup>
        </m:sSubSup>
      </m:oMath>
      <w:r w:rsidRPr="00860F85">
        <w:rPr>
          <w:rFonts w:ascii="Times New Roman" w:hAnsi="Times New Roman" w:cs="Times New Roman"/>
        </w:rPr>
        <w:t>, а T – число рассматриваемых в данных временных периодов.</w:t>
      </w:r>
    </w:p>
    <w:p w14:paraId="5E471376" w14:textId="77777777" w:rsidR="00350A81" w:rsidRPr="00860F85" w:rsidRDefault="00350A81" w:rsidP="00350A81">
      <w:pPr>
        <w:rPr>
          <w:rFonts w:ascii="Times New Roman" w:hAnsi="Times New Roman" w:cs="Times New Roman"/>
        </w:rPr>
      </w:pPr>
    </w:p>
    <w:p w14:paraId="67C272ED" w14:textId="77777777" w:rsidR="00816231" w:rsidRPr="00860F85" w:rsidRDefault="00350A81" w:rsidP="00350A81">
      <w:pPr>
        <w:rPr>
          <w:rFonts w:ascii="Times New Roman" w:hAnsi="Times New Roman" w:cs="Times New Roman"/>
        </w:rPr>
      </w:pPr>
      <w:r w:rsidRPr="00860F85">
        <w:rPr>
          <w:rFonts w:ascii="Times New Roman" w:hAnsi="Times New Roman" w:cs="Times New Roman"/>
        </w:rPr>
        <w:t>В исследовании (</w:t>
      </w:r>
      <w:proofErr w:type="spellStart"/>
      <w:r w:rsidRPr="00860F85">
        <w:rPr>
          <w:rFonts w:ascii="Times New Roman" w:hAnsi="Times New Roman" w:cs="Times New Roman"/>
        </w:rPr>
        <w:t>Bollerslev</w:t>
      </w:r>
      <w:proofErr w:type="spellEnd"/>
      <w:r w:rsidRPr="00860F85">
        <w:rPr>
          <w:rFonts w:ascii="Times New Roman" w:hAnsi="Times New Roman" w:cs="Times New Roman"/>
        </w:rPr>
        <w:t>, 1986) так же, как и в работе (</w:t>
      </w:r>
      <w:proofErr w:type="spellStart"/>
      <w:r w:rsidRPr="00860F85">
        <w:rPr>
          <w:rFonts w:ascii="Times New Roman" w:hAnsi="Times New Roman" w:cs="Times New Roman"/>
        </w:rPr>
        <w:t>Engle</w:t>
      </w:r>
      <w:proofErr w:type="spellEnd"/>
      <w:r w:rsidRPr="00860F85">
        <w:rPr>
          <w:rFonts w:ascii="Times New Roman" w:hAnsi="Times New Roman" w:cs="Times New Roman"/>
        </w:rPr>
        <w:t>, 1982) моделируется инфляция на квартальных данных США за период с 1948 по 1983 год. С помощью применения GARCH модели (</w:t>
      </w:r>
      <w:proofErr w:type="spellStart"/>
      <w:r w:rsidRPr="00860F85">
        <w:rPr>
          <w:rFonts w:ascii="Times New Roman" w:hAnsi="Times New Roman" w:cs="Times New Roman"/>
        </w:rPr>
        <w:t>Bollerslev</w:t>
      </w:r>
      <w:proofErr w:type="spellEnd"/>
      <w:r w:rsidRPr="00860F85">
        <w:rPr>
          <w:rFonts w:ascii="Times New Roman" w:hAnsi="Times New Roman" w:cs="Times New Roman"/>
        </w:rPr>
        <w:t xml:space="preserve">, 1986) смог найти статистические свидетельства в пользу того, что начиная с конца </w:t>
      </w:r>
      <w:proofErr w:type="gramStart"/>
      <w:r w:rsidRPr="00860F85">
        <w:rPr>
          <w:rFonts w:ascii="Times New Roman" w:hAnsi="Times New Roman" w:cs="Times New Roman"/>
        </w:rPr>
        <w:t>1940-ых</w:t>
      </w:r>
      <w:proofErr w:type="gramEnd"/>
      <w:r w:rsidRPr="00860F85">
        <w:rPr>
          <w:rFonts w:ascii="Times New Roman" w:hAnsi="Times New Roman" w:cs="Times New Roman"/>
        </w:rPr>
        <w:t xml:space="preserve"> до середины 1950-ых годов инфляция показывала крайне высокую волатильность и была сложна в прогнозировании, в пользу чего свидетельствуют широкие доверительные интервалы для ошибок прогноза в GARCH модели. В свою очередь, 1960-е и ранние 1970-е характеризовались более узким доверительным интервалом для ошибок однопериодного прогноза инфляции, что свидетельствовало в пользу стабильной и предсказуемой динамики данного показателя. Далее, после второго нефтяного кризиса в 1974 году снова наблюдался рост неопределенности относительно инфляции, но подобное увеличение волатильности было значительно ниже той неопределенности, которая наблюдалась в 1970-ых годах. </w:t>
      </w:r>
    </w:p>
    <w:p w14:paraId="29BFDEDE" w14:textId="77777777" w:rsidR="00350A81" w:rsidRPr="00860F85" w:rsidRDefault="00350A81" w:rsidP="00350A81">
      <w:pPr>
        <w:rPr>
          <w:rFonts w:ascii="Times New Roman" w:hAnsi="Times New Roman" w:cs="Times New Roman"/>
        </w:rPr>
      </w:pPr>
      <w:r w:rsidRPr="00860F85">
        <w:rPr>
          <w:rFonts w:ascii="Times New Roman" w:hAnsi="Times New Roman" w:cs="Times New Roman"/>
        </w:rPr>
        <w:t xml:space="preserve">Введение обобщенной модели условной </w:t>
      </w:r>
      <w:proofErr w:type="spellStart"/>
      <w:r w:rsidRPr="00860F85">
        <w:rPr>
          <w:rFonts w:ascii="Times New Roman" w:hAnsi="Times New Roman" w:cs="Times New Roman"/>
        </w:rPr>
        <w:t>гетероскедастичности</w:t>
      </w:r>
      <w:proofErr w:type="spellEnd"/>
      <w:r w:rsidRPr="00860F85">
        <w:rPr>
          <w:rFonts w:ascii="Times New Roman" w:hAnsi="Times New Roman" w:cs="Times New Roman"/>
        </w:rPr>
        <w:t xml:space="preserve"> (GARCH) послужило началом появления нового пласта в исследовании </w:t>
      </w:r>
      <w:r w:rsidR="00816231" w:rsidRPr="00860F85">
        <w:rPr>
          <w:rFonts w:ascii="Times New Roman" w:hAnsi="Times New Roman" w:cs="Times New Roman"/>
        </w:rPr>
        <w:t>финансовых временных рядов. Впоследствии было разработано большое количество различных модификации GARCH модели.</w:t>
      </w:r>
    </w:p>
    <w:p w14:paraId="40D5AC49" w14:textId="77777777" w:rsidR="00350A81" w:rsidRPr="00860F85" w:rsidRDefault="00350A81" w:rsidP="00350A81">
      <w:pPr>
        <w:rPr>
          <w:rFonts w:ascii="Times New Roman" w:hAnsi="Times New Roman" w:cs="Times New Roman"/>
          <w:sz w:val="28"/>
          <w:szCs w:val="28"/>
        </w:rPr>
      </w:pPr>
    </w:p>
    <w:p w14:paraId="603F4ADA" w14:textId="77777777" w:rsidR="00350A81" w:rsidRPr="00860F85" w:rsidRDefault="00F825A5" w:rsidP="00350A81">
      <w:pPr>
        <w:rPr>
          <w:rFonts w:ascii="Times New Roman" w:hAnsi="Times New Roman" w:cs="Times New Roman"/>
          <w:b/>
          <w:sz w:val="28"/>
          <w:szCs w:val="28"/>
        </w:rPr>
      </w:pPr>
      <w:r w:rsidRPr="00860F85">
        <w:rPr>
          <w:rFonts w:ascii="Times New Roman" w:hAnsi="Times New Roman" w:cs="Times New Roman"/>
          <w:b/>
          <w:sz w:val="28"/>
          <w:szCs w:val="28"/>
        </w:rPr>
        <w:t>1.3</w:t>
      </w:r>
      <w:r w:rsidR="00350A81" w:rsidRPr="00860F85">
        <w:rPr>
          <w:rFonts w:ascii="Times New Roman" w:hAnsi="Times New Roman" w:cs="Times New Roman"/>
          <w:b/>
          <w:sz w:val="28"/>
          <w:szCs w:val="28"/>
        </w:rPr>
        <w:t xml:space="preserve"> </w:t>
      </w:r>
      <w:r w:rsidR="00C167B9" w:rsidRPr="00860F85">
        <w:rPr>
          <w:rFonts w:ascii="Times New Roman" w:hAnsi="Times New Roman" w:cs="Times New Roman"/>
          <w:b/>
          <w:sz w:val="28"/>
          <w:szCs w:val="28"/>
          <w:lang w:val="en-US"/>
        </w:rPr>
        <w:t>Realized</w:t>
      </w:r>
      <w:r w:rsidR="00C167B9" w:rsidRPr="00860F85">
        <w:rPr>
          <w:rFonts w:ascii="Times New Roman" w:hAnsi="Times New Roman" w:cs="Times New Roman"/>
          <w:b/>
          <w:sz w:val="28"/>
          <w:szCs w:val="28"/>
        </w:rPr>
        <w:t xml:space="preserve"> </w:t>
      </w:r>
      <w:r w:rsidR="00C167B9" w:rsidRPr="00860F85">
        <w:rPr>
          <w:rFonts w:ascii="Times New Roman" w:hAnsi="Times New Roman" w:cs="Times New Roman"/>
          <w:b/>
          <w:sz w:val="28"/>
          <w:szCs w:val="28"/>
          <w:lang w:val="en-US"/>
        </w:rPr>
        <w:t>Volatility</w:t>
      </w:r>
      <w:r w:rsidR="00C167B9" w:rsidRPr="00860F85">
        <w:rPr>
          <w:rFonts w:ascii="Times New Roman" w:hAnsi="Times New Roman" w:cs="Times New Roman"/>
          <w:b/>
          <w:sz w:val="28"/>
          <w:szCs w:val="28"/>
        </w:rPr>
        <w:t xml:space="preserve"> и </w:t>
      </w:r>
      <w:r w:rsidR="00816231" w:rsidRPr="00860F85">
        <w:rPr>
          <w:rFonts w:ascii="Times New Roman" w:hAnsi="Times New Roman" w:cs="Times New Roman"/>
          <w:b/>
          <w:sz w:val="28"/>
          <w:szCs w:val="28"/>
          <w:lang w:val="en-US"/>
        </w:rPr>
        <w:t>R</w:t>
      </w:r>
      <w:r w:rsidR="000744E9" w:rsidRPr="00860F85">
        <w:rPr>
          <w:rFonts w:ascii="Times New Roman" w:hAnsi="Times New Roman" w:cs="Times New Roman"/>
          <w:b/>
          <w:sz w:val="28"/>
          <w:szCs w:val="28"/>
          <w:lang w:val="en-US"/>
        </w:rPr>
        <w:t>ealized</w:t>
      </w:r>
      <w:r w:rsidR="000744E9" w:rsidRPr="00860F85">
        <w:rPr>
          <w:rFonts w:ascii="Times New Roman" w:hAnsi="Times New Roman" w:cs="Times New Roman"/>
          <w:b/>
          <w:sz w:val="28"/>
          <w:szCs w:val="28"/>
        </w:rPr>
        <w:t xml:space="preserve"> </w:t>
      </w:r>
      <w:r w:rsidR="00816231" w:rsidRPr="00860F85">
        <w:rPr>
          <w:rFonts w:ascii="Times New Roman" w:hAnsi="Times New Roman" w:cs="Times New Roman"/>
          <w:b/>
          <w:sz w:val="28"/>
          <w:szCs w:val="28"/>
          <w:lang w:val="en-US"/>
        </w:rPr>
        <w:t>GARCH</w:t>
      </w:r>
      <w:r w:rsidR="00816231" w:rsidRPr="00860F85">
        <w:rPr>
          <w:rFonts w:ascii="Times New Roman" w:hAnsi="Times New Roman" w:cs="Times New Roman"/>
          <w:b/>
          <w:sz w:val="28"/>
          <w:szCs w:val="28"/>
        </w:rPr>
        <w:t xml:space="preserve"> </w:t>
      </w:r>
      <w:r w:rsidR="000744E9" w:rsidRPr="00860F85">
        <w:rPr>
          <w:rFonts w:ascii="Times New Roman" w:hAnsi="Times New Roman" w:cs="Times New Roman"/>
          <w:b/>
          <w:sz w:val="28"/>
          <w:szCs w:val="28"/>
        </w:rPr>
        <w:t>(</w:t>
      </w:r>
      <w:r w:rsidR="000744E9" w:rsidRPr="00860F85">
        <w:rPr>
          <w:rFonts w:ascii="Times New Roman" w:hAnsi="Times New Roman" w:cs="Times New Roman"/>
          <w:b/>
          <w:sz w:val="28"/>
          <w:szCs w:val="28"/>
          <w:lang w:val="en-US"/>
        </w:rPr>
        <w:t>RV</w:t>
      </w:r>
      <w:r w:rsidR="000744E9" w:rsidRPr="00860F85">
        <w:rPr>
          <w:rFonts w:ascii="Times New Roman" w:hAnsi="Times New Roman" w:cs="Times New Roman"/>
          <w:b/>
          <w:sz w:val="28"/>
          <w:szCs w:val="28"/>
        </w:rPr>
        <w:t>-</w:t>
      </w:r>
      <w:r w:rsidR="000744E9" w:rsidRPr="00860F85">
        <w:rPr>
          <w:rFonts w:ascii="Times New Roman" w:hAnsi="Times New Roman" w:cs="Times New Roman"/>
          <w:b/>
          <w:sz w:val="28"/>
          <w:szCs w:val="28"/>
          <w:lang w:val="en-US"/>
        </w:rPr>
        <w:t>GARCH</w:t>
      </w:r>
      <w:r w:rsidR="000744E9" w:rsidRPr="00860F85">
        <w:rPr>
          <w:rFonts w:ascii="Times New Roman" w:hAnsi="Times New Roman" w:cs="Times New Roman"/>
          <w:b/>
          <w:sz w:val="28"/>
          <w:szCs w:val="28"/>
        </w:rPr>
        <w:t>)</w:t>
      </w:r>
    </w:p>
    <w:p w14:paraId="77278155" w14:textId="77777777" w:rsidR="000744E9" w:rsidRPr="00860F85" w:rsidRDefault="000744E9" w:rsidP="00350A81">
      <w:pPr>
        <w:rPr>
          <w:rFonts w:ascii="Times New Roman" w:hAnsi="Times New Roman" w:cs="Times New Roman"/>
          <w:b/>
          <w:sz w:val="28"/>
          <w:szCs w:val="28"/>
        </w:rPr>
      </w:pPr>
    </w:p>
    <w:p w14:paraId="4199888C" w14:textId="77777777" w:rsidR="000744E9" w:rsidRPr="00860F85" w:rsidRDefault="000744E9" w:rsidP="000744E9">
      <w:pPr>
        <w:rPr>
          <w:rFonts w:ascii="Times New Roman" w:hAnsi="Times New Roman" w:cs="Times New Roman"/>
        </w:rPr>
      </w:pPr>
      <w:r w:rsidRPr="00860F85">
        <w:rPr>
          <w:rFonts w:ascii="Times New Roman" w:hAnsi="Times New Roman" w:cs="Times New Roman"/>
        </w:rPr>
        <w:t>Стандартные модели GARCH обычно используют для моделирования ежедневную доходность (обычно доходность в квадрате) для извлечения информация о текущем уровне волатильности, и эта информация используется для формирования ожиданий относительно волатильности следующего периода. Отдельно взятая ежедневная оценка дает лишь слабый сигнал о текущем уровне волатильности. Учитывая тот факт, что в большинстве исследований используются прогнозы с лагом в основных уравнениях (p и q) довольно маленьких значений, например, GARCH (1, 1), напрашивается вывод, что GARCH модели всё-таки несколько специфичны и ограничены. Подразумевается, что модели GARCH плохо подходят для ситуаций, когда волатильность быстро переходит на новый уровень. Причина в том, что модель GARCH медленно подгоняется под данные, и потребуется много периодов, чтобы условная дисперсия (</w:t>
      </w:r>
      <w:r w:rsidR="002D01C6" w:rsidRPr="00860F85">
        <w:rPr>
          <w:rFonts w:ascii="Times New Roman" w:hAnsi="Times New Roman" w:cs="Times New Roman"/>
        </w:rPr>
        <w:t>используемая в модели</w:t>
      </w:r>
      <w:r w:rsidRPr="00860F85">
        <w:rPr>
          <w:rFonts w:ascii="Times New Roman" w:hAnsi="Times New Roman" w:cs="Times New Roman"/>
        </w:rPr>
        <w:t xml:space="preserve"> GARCH) </w:t>
      </w:r>
      <w:r w:rsidR="002D01C6" w:rsidRPr="00860F85">
        <w:rPr>
          <w:rFonts w:ascii="Times New Roman" w:hAnsi="Times New Roman" w:cs="Times New Roman"/>
        </w:rPr>
        <w:t xml:space="preserve">достигла своего нового уровня (Andersen </w:t>
      </w:r>
      <w:proofErr w:type="spellStart"/>
      <w:r w:rsidR="002D01C6" w:rsidRPr="00860F85">
        <w:rPr>
          <w:rFonts w:ascii="Times New Roman" w:hAnsi="Times New Roman" w:cs="Times New Roman"/>
        </w:rPr>
        <w:t>et</w:t>
      </w:r>
      <w:proofErr w:type="spellEnd"/>
      <w:r w:rsidR="002D01C6" w:rsidRPr="00860F85">
        <w:rPr>
          <w:rFonts w:ascii="Times New Roman" w:hAnsi="Times New Roman" w:cs="Times New Roman"/>
        </w:rPr>
        <w:t xml:space="preserve"> </w:t>
      </w:r>
      <w:proofErr w:type="spellStart"/>
      <w:r w:rsidR="002D01C6" w:rsidRPr="00860F85">
        <w:rPr>
          <w:rFonts w:ascii="Times New Roman" w:hAnsi="Times New Roman" w:cs="Times New Roman"/>
        </w:rPr>
        <w:t>al</w:t>
      </w:r>
      <w:proofErr w:type="spellEnd"/>
      <w:r w:rsidR="002D01C6" w:rsidRPr="00860F85">
        <w:rPr>
          <w:rFonts w:ascii="Times New Roman" w:hAnsi="Times New Roman" w:cs="Times New Roman"/>
        </w:rPr>
        <w:t>., 2003).</w:t>
      </w:r>
    </w:p>
    <w:p w14:paraId="3A1847A3" w14:textId="77777777" w:rsidR="002D01C6" w:rsidRPr="00860F85" w:rsidRDefault="000744E9" w:rsidP="00C167B9">
      <w:pPr>
        <w:rPr>
          <w:rFonts w:ascii="Times New Roman" w:hAnsi="Times New Roman" w:cs="Times New Roman"/>
        </w:rPr>
      </w:pPr>
      <w:r w:rsidRPr="00860F85">
        <w:rPr>
          <w:rFonts w:ascii="Times New Roman" w:hAnsi="Times New Roman" w:cs="Times New Roman"/>
        </w:rPr>
        <w:t>Высокочастотные финансовые данные в настоящее время</w:t>
      </w:r>
      <w:r w:rsidR="002D01C6" w:rsidRPr="00860F85">
        <w:rPr>
          <w:rFonts w:ascii="Times New Roman" w:hAnsi="Times New Roman" w:cs="Times New Roman"/>
        </w:rPr>
        <w:t xml:space="preserve"> достаточно</w:t>
      </w:r>
      <w:r w:rsidRPr="00860F85">
        <w:rPr>
          <w:rFonts w:ascii="Times New Roman" w:hAnsi="Times New Roman" w:cs="Times New Roman"/>
        </w:rPr>
        <w:t xml:space="preserve"> широко доступны, </w:t>
      </w:r>
      <w:r w:rsidR="002D01C6" w:rsidRPr="00860F85">
        <w:rPr>
          <w:rFonts w:ascii="Times New Roman" w:hAnsi="Times New Roman" w:cs="Times New Roman"/>
        </w:rPr>
        <w:t xml:space="preserve">чтобы использовать их в процессе моделирования, поэтому в последнее время всё чаще используются модели, основанные на альтернативных показателях для анализа волатильности, примером которых является реализованная волатильность (Andersen </w:t>
      </w:r>
      <w:proofErr w:type="spellStart"/>
      <w:r w:rsidR="002D01C6" w:rsidRPr="00860F85">
        <w:rPr>
          <w:rFonts w:ascii="Times New Roman" w:hAnsi="Times New Roman" w:cs="Times New Roman"/>
        </w:rPr>
        <w:t>and</w:t>
      </w:r>
      <w:proofErr w:type="spellEnd"/>
      <w:r w:rsidR="002D01C6" w:rsidRPr="00860F85">
        <w:rPr>
          <w:rFonts w:ascii="Times New Roman" w:hAnsi="Times New Roman" w:cs="Times New Roman"/>
        </w:rPr>
        <w:t xml:space="preserve"> </w:t>
      </w:r>
      <w:proofErr w:type="spellStart"/>
      <w:r w:rsidR="002D01C6" w:rsidRPr="00860F85">
        <w:rPr>
          <w:rFonts w:ascii="Times New Roman" w:hAnsi="Times New Roman" w:cs="Times New Roman"/>
        </w:rPr>
        <w:t>Bollerslev</w:t>
      </w:r>
      <w:proofErr w:type="spellEnd"/>
      <w:r w:rsidR="002D01C6" w:rsidRPr="00860F85">
        <w:rPr>
          <w:rFonts w:ascii="Times New Roman" w:hAnsi="Times New Roman" w:cs="Times New Roman"/>
        </w:rPr>
        <w:t>, 1998). Этот показатель гораздо более информативен о текущем уровне волатильности, чем доходность в квадрате. Поэтому переход к использованию именно реализованной волатильности является очень полезным для моделирования и прогнозирования будущей волатильности</w:t>
      </w:r>
      <w:r w:rsidR="00C167B9" w:rsidRPr="00860F85">
        <w:rPr>
          <w:rFonts w:ascii="Times New Roman" w:hAnsi="Times New Roman" w:cs="Times New Roman"/>
        </w:rPr>
        <w:t>.</w:t>
      </w:r>
    </w:p>
    <w:p w14:paraId="50811DD1" w14:textId="77777777" w:rsidR="00C167B9" w:rsidRPr="00860F85" w:rsidRDefault="00C167B9" w:rsidP="00C167B9">
      <w:pPr>
        <w:rPr>
          <w:rFonts w:ascii="Times New Roman" w:hAnsi="Times New Roman" w:cs="Times New Roman"/>
        </w:rPr>
      </w:pPr>
      <w:proofErr w:type="spellStart"/>
      <w:r w:rsidRPr="00860F85">
        <w:rPr>
          <w:rFonts w:ascii="Times New Roman" w:hAnsi="Times New Roman" w:cs="Times New Roman"/>
        </w:rPr>
        <w:t>Энгл</w:t>
      </w:r>
      <w:proofErr w:type="spellEnd"/>
      <w:r w:rsidRPr="00860F85">
        <w:rPr>
          <w:rFonts w:ascii="Times New Roman" w:hAnsi="Times New Roman" w:cs="Times New Roman"/>
        </w:rPr>
        <w:t xml:space="preserve"> и </w:t>
      </w:r>
      <w:proofErr w:type="spellStart"/>
      <w:r w:rsidRPr="00860F85">
        <w:rPr>
          <w:rFonts w:ascii="Times New Roman" w:hAnsi="Times New Roman" w:cs="Times New Roman"/>
        </w:rPr>
        <w:t>Галло</w:t>
      </w:r>
      <w:proofErr w:type="spellEnd"/>
      <w:r w:rsidR="002D01C6" w:rsidRPr="00860F85">
        <w:rPr>
          <w:rFonts w:ascii="Times New Roman" w:hAnsi="Times New Roman" w:cs="Times New Roman"/>
        </w:rPr>
        <w:t xml:space="preserve"> представили первую </w:t>
      </w:r>
      <w:r w:rsidRPr="00860F85">
        <w:rPr>
          <w:rFonts w:ascii="Times New Roman" w:hAnsi="Times New Roman" w:cs="Times New Roman"/>
        </w:rPr>
        <w:t>в этом контексте достаточно полную и эффективно себя проявившую на реальных данных</w:t>
      </w:r>
      <w:r w:rsidR="002D01C6" w:rsidRPr="00860F85">
        <w:rPr>
          <w:rFonts w:ascii="Times New Roman" w:hAnsi="Times New Roman" w:cs="Times New Roman"/>
        </w:rPr>
        <w:t xml:space="preserve"> модель</w:t>
      </w:r>
      <w:r w:rsidR="00FA2BD2" w:rsidRPr="00860F85">
        <w:rPr>
          <w:rFonts w:ascii="Times New Roman" w:hAnsi="Times New Roman" w:cs="Times New Roman"/>
        </w:rPr>
        <w:t xml:space="preserve"> мультипликативных ошибок</w:t>
      </w:r>
      <w:r w:rsidR="002D01C6" w:rsidRPr="00860F85">
        <w:rPr>
          <w:rFonts w:ascii="Times New Roman" w:hAnsi="Times New Roman" w:cs="Times New Roman"/>
        </w:rPr>
        <w:t xml:space="preserve"> </w:t>
      </w:r>
      <w:r w:rsidRPr="00860F85">
        <w:rPr>
          <w:rFonts w:ascii="Times New Roman" w:hAnsi="Times New Roman" w:cs="Times New Roman"/>
        </w:rPr>
        <w:t>MEM (</w:t>
      </w:r>
      <w:proofErr w:type="spellStart"/>
      <w:r w:rsidRPr="00860F85">
        <w:rPr>
          <w:rFonts w:ascii="Times New Roman" w:hAnsi="Times New Roman" w:cs="Times New Roman"/>
        </w:rPr>
        <w:t>Engle</w:t>
      </w:r>
      <w:proofErr w:type="spellEnd"/>
      <w:r w:rsidRPr="00860F85">
        <w:rPr>
          <w:rFonts w:ascii="Times New Roman" w:hAnsi="Times New Roman" w:cs="Times New Roman"/>
        </w:rPr>
        <w:t xml:space="preserve"> </w:t>
      </w:r>
      <w:proofErr w:type="spellStart"/>
      <w:r w:rsidRPr="00860F85">
        <w:rPr>
          <w:rFonts w:ascii="Times New Roman" w:hAnsi="Times New Roman" w:cs="Times New Roman"/>
        </w:rPr>
        <w:t>and</w:t>
      </w:r>
      <w:proofErr w:type="spellEnd"/>
      <w:r w:rsidRPr="00860F85">
        <w:rPr>
          <w:rFonts w:ascii="Times New Roman" w:hAnsi="Times New Roman" w:cs="Times New Roman"/>
        </w:rPr>
        <w:t xml:space="preserve"> </w:t>
      </w:r>
      <w:proofErr w:type="spellStart"/>
      <w:r w:rsidRPr="00860F85">
        <w:rPr>
          <w:rFonts w:ascii="Times New Roman" w:hAnsi="Times New Roman" w:cs="Times New Roman"/>
        </w:rPr>
        <w:t>Gallo</w:t>
      </w:r>
      <w:proofErr w:type="spellEnd"/>
      <w:r w:rsidRPr="00860F85">
        <w:rPr>
          <w:rFonts w:ascii="Times New Roman" w:hAnsi="Times New Roman" w:cs="Times New Roman"/>
        </w:rPr>
        <w:t xml:space="preserve">, </w:t>
      </w:r>
      <w:r w:rsidRPr="00860F85">
        <w:rPr>
          <w:rFonts w:ascii="Times New Roman" w:hAnsi="Times New Roman" w:cs="Times New Roman"/>
        </w:rPr>
        <w:lastRenderedPageBreak/>
        <w:t xml:space="preserve">2006). Их модель </w:t>
      </w:r>
      <w:r w:rsidR="002D01C6" w:rsidRPr="00860F85">
        <w:rPr>
          <w:rFonts w:ascii="Times New Roman" w:hAnsi="Times New Roman" w:cs="Times New Roman"/>
        </w:rPr>
        <w:t>определяет структуру GARCH для каждой из реализованных мер, так что</w:t>
      </w:r>
      <w:r w:rsidRPr="00860F85">
        <w:rPr>
          <w:rFonts w:ascii="Times New Roman" w:hAnsi="Times New Roman" w:cs="Times New Roman"/>
        </w:rPr>
        <w:t xml:space="preserve"> </w:t>
      </w:r>
      <w:r w:rsidR="002D01C6" w:rsidRPr="00860F85">
        <w:rPr>
          <w:rFonts w:ascii="Times New Roman" w:hAnsi="Times New Roman" w:cs="Times New Roman"/>
        </w:rPr>
        <w:t xml:space="preserve">для каждой реализованной меры в модели вводится дополнительный процесс скрытой волатильности. </w:t>
      </w:r>
    </w:p>
    <w:p w14:paraId="0461C075" w14:textId="77777777" w:rsidR="002D01C6" w:rsidRPr="00860F85" w:rsidRDefault="00C167B9" w:rsidP="00C167B9">
      <w:pPr>
        <w:rPr>
          <w:rFonts w:ascii="Times New Roman" w:hAnsi="Times New Roman" w:cs="Times New Roman"/>
        </w:rPr>
      </w:pPr>
      <w:r w:rsidRPr="00860F85">
        <w:rPr>
          <w:rFonts w:ascii="Times New Roman" w:hAnsi="Times New Roman" w:cs="Times New Roman"/>
        </w:rPr>
        <w:t>Важно отметить, что экономические и статистические выгоды от включения реализованных показателей в модели волатильности обычно оказываются значительными, что было подтверждено несколькими исследованиями (</w:t>
      </w:r>
      <w:proofErr w:type="spellStart"/>
      <w:r w:rsidRPr="00860F85">
        <w:rPr>
          <w:rFonts w:ascii="Times New Roman" w:hAnsi="Times New Roman" w:cs="Times New Roman"/>
        </w:rPr>
        <w:t>Christoffersen</w:t>
      </w:r>
      <w:proofErr w:type="spellEnd"/>
      <w:r w:rsidRPr="00860F85">
        <w:rPr>
          <w:rFonts w:ascii="Times New Roman" w:hAnsi="Times New Roman" w:cs="Times New Roman"/>
        </w:rPr>
        <w:t xml:space="preserve"> </w:t>
      </w:r>
      <w:proofErr w:type="spellStart"/>
      <w:r w:rsidRPr="00860F85">
        <w:rPr>
          <w:rFonts w:ascii="Times New Roman" w:hAnsi="Times New Roman" w:cs="Times New Roman"/>
        </w:rPr>
        <w:t>et</w:t>
      </w:r>
      <w:proofErr w:type="spellEnd"/>
      <w:r w:rsidRPr="00860F85">
        <w:rPr>
          <w:rFonts w:ascii="Times New Roman" w:hAnsi="Times New Roman" w:cs="Times New Roman"/>
        </w:rPr>
        <w:t xml:space="preserve"> </w:t>
      </w:r>
      <w:proofErr w:type="spellStart"/>
      <w:r w:rsidRPr="00860F85">
        <w:rPr>
          <w:rFonts w:ascii="Times New Roman" w:hAnsi="Times New Roman" w:cs="Times New Roman"/>
        </w:rPr>
        <w:t>al</w:t>
      </w:r>
      <w:proofErr w:type="spellEnd"/>
      <w:r w:rsidRPr="00860F85">
        <w:rPr>
          <w:rFonts w:ascii="Times New Roman" w:hAnsi="Times New Roman" w:cs="Times New Roman"/>
        </w:rPr>
        <w:t xml:space="preserve">., 2010; </w:t>
      </w:r>
      <w:proofErr w:type="spellStart"/>
      <w:r w:rsidRPr="00860F85">
        <w:rPr>
          <w:rFonts w:ascii="Times New Roman" w:hAnsi="Times New Roman" w:cs="Times New Roman"/>
        </w:rPr>
        <w:t>Dobrev</w:t>
      </w:r>
      <w:proofErr w:type="spellEnd"/>
      <w:r w:rsidRPr="00860F85">
        <w:rPr>
          <w:rFonts w:ascii="Times New Roman" w:hAnsi="Times New Roman" w:cs="Times New Roman"/>
        </w:rPr>
        <w:t xml:space="preserve"> </w:t>
      </w:r>
      <w:proofErr w:type="spellStart"/>
      <w:r w:rsidRPr="00860F85">
        <w:rPr>
          <w:rFonts w:ascii="Times New Roman" w:hAnsi="Times New Roman" w:cs="Times New Roman"/>
        </w:rPr>
        <w:t>and</w:t>
      </w:r>
      <w:proofErr w:type="spellEnd"/>
      <w:r w:rsidRPr="00860F85">
        <w:rPr>
          <w:rFonts w:ascii="Times New Roman" w:hAnsi="Times New Roman" w:cs="Times New Roman"/>
        </w:rPr>
        <w:t xml:space="preserve"> </w:t>
      </w:r>
      <w:proofErr w:type="spellStart"/>
      <w:r w:rsidRPr="00860F85">
        <w:rPr>
          <w:rFonts w:ascii="Times New Roman" w:hAnsi="Times New Roman" w:cs="Times New Roman"/>
        </w:rPr>
        <w:t>Szerszen</w:t>
      </w:r>
      <w:proofErr w:type="spellEnd"/>
      <w:r w:rsidRPr="00860F85">
        <w:rPr>
          <w:rFonts w:ascii="Times New Roman" w:hAnsi="Times New Roman" w:cs="Times New Roman"/>
        </w:rPr>
        <w:t>, 2010).</w:t>
      </w:r>
    </w:p>
    <w:p w14:paraId="352100B3" w14:textId="77777777" w:rsidR="002D01C6" w:rsidRPr="00860F85" w:rsidRDefault="00C167B9" w:rsidP="002D01C6">
      <w:pPr>
        <w:rPr>
          <w:rFonts w:ascii="Times New Roman" w:hAnsi="Times New Roman" w:cs="Times New Roman"/>
        </w:rPr>
      </w:pPr>
      <w:r w:rsidRPr="00860F85">
        <w:rPr>
          <w:rFonts w:ascii="Times New Roman" w:hAnsi="Times New Roman" w:cs="Times New Roman"/>
        </w:rPr>
        <w:t xml:space="preserve">В нашей работе мы опираемся </w:t>
      </w:r>
      <w:proofErr w:type="gramStart"/>
      <w:r w:rsidRPr="00860F85">
        <w:rPr>
          <w:rFonts w:ascii="Times New Roman" w:hAnsi="Times New Roman" w:cs="Times New Roman"/>
        </w:rPr>
        <w:t>на модель</w:t>
      </w:r>
      <w:proofErr w:type="gramEnd"/>
      <w:r w:rsidRPr="00860F85">
        <w:rPr>
          <w:rFonts w:ascii="Times New Roman" w:hAnsi="Times New Roman" w:cs="Times New Roman"/>
        </w:rPr>
        <w:t xml:space="preserve"> предложенную авторами Хансеном, </w:t>
      </w:r>
      <w:proofErr w:type="spellStart"/>
      <w:r w:rsidRPr="00860F85">
        <w:rPr>
          <w:rFonts w:ascii="Times New Roman" w:hAnsi="Times New Roman" w:cs="Times New Roman"/>
        </w:rPr>
        <w:t>Хуангом</w:t>
      </w:r>
      <w:proofErr w:type="spellEnd"/>
      <w:r w:rsidRPr="00860F85">
        <w:rPr>
          <w:rFonts w:ascii="Times New Roman" w:hAnsi="Times New Roman" w:cs="Times New Roman"/>
        </w:rPr>
        <w:t xml:space="preserve"> и Шеком в 2011 году – Realized GARCH.</w:t>
      </w:r>
    </w:p>
    <w:p w14:paraId="4E24B5B5" w14:textId="77777777" w:rsidR="00C167B9" w:rsidRPr="00860F85" w:rsidRDefault="00C167B9" w:rsidP="002D01C6">
      <w:pPr>
        <w:rPr>
          <w:rFonts w:ascii="Times New Roman" w:hAnsi="Times New Roman" w:cs="Times New Roman"/>
        </w:rPr>
      </w:pPr>
      <w:r w:rsidRPr="00860F85">
        <w:rPr>
          <w:rFonts w:ascii="Times New Roman" w:hAnsi="Times New Roman" w:cs="Times New Roman"/>
        </w:rPr>
        <w:t xml:space="preserve">Приводя модель к использованным нами ранее </w:t>
      </w:r>
      <w:r w:rsidR="00FA2BD2" w:rsidRPr="00860F85">
        <w:rPr>
          <w:rFonts w:ascii="Times New Roman" w:hAnsi="Times New Roman" w:cs="Times New Roman"/>
        </w:rPr>
        <w:t>обозначениям, система уравнений RV-GARCH имеет следующий вид:</w:t>
      </w:r>
    </w:p>
    <w:p w14:paraId="715BC30F" w14:textId="77777777" w:rsidR="00FA2BD2" w:rsidRPr="00860F85" w:rsidRDefault="00FA2BD2" w:rsidP="002D01C6">
      <w:pPr>
        <w:rPr>
          <w:rFonts w:ascii="Times New Roman" w:hAnsi="Times New Roman" w:cs="Times New Roman"/>
          <w:sz w:val="28"/>
          <w:szCs w:val="28"/>
        </w:rPr>
      </w:pPr>
      <w:r w:rsidRPr="00860F8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73F5D8" wp14:editId="5BAB3CC1">
                <wp:simplePos x="0" y="0"/>
                <wp:positionH relativeFrom="margin">
                  <wp:align>center</wp:align>
                </wp:positionH>
                <wp:positionV relativeFrom="paragraph">
                  <wp:posOffset>5080</wp:posOffset>
                </wp:positionV>
                <wp:extent cx="4831080" cy="1280160"/>
                <wp:effectExtent l="0" t="0" r="0" b="0"/>
                <wp:wrapNone/>
                <wp:docPr id="60" nam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p:cNvGraphicFramePr/>
                <a:graphic xmlns:a="http://schemas.openxmlformats.org/drawingml/2006/main">
                  <a:graphicData uri="http://schemas.microsoft.com/office/word/2010/wordprocessingShape">
                    <wps:wsp>
                      <wps:cNvSpPr txBox="1"/>
                      <wps:spPr>
                        <a:xfrm>
                          <a:off x="0" y="0"/>
                          <a:ext cx="4831080" cy="128016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B10E38A"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y</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μ</m:t>
                                    </m:r>
                                  </m:e>
                                  <m:sub>
                                    <m:r>
                                      <w:rPr>
                                        <w:rFonts w:ascii="Cambria Math" w:hAnsi="Cambria Math" w:cstheme="minorBidi"/>
                                        <w:color w:val="000000" w:themeColor="text1"/>
                                        <w:position w:val="1"/>
                                        <w:sz w:val="28"/>
                                        <w:szCs w:val="28"/>
                                        <w:lang w:val="en-US"/>
                                      </w:rPr>
                                      <m:t>t</m:t>
                                    </m:r>
                                  </m:sub>
                                </m:sSub>
                                <m:r>
                                  <w:rPr>
                                    <w:rFonts w:ascii="Cambria Math" w:eastAsia="Cambria Math" w:hAnsi="Cambria Math" w:cstheme="minorBidi"/>
                                    <w:color w:val="000000" w:themeColor="text1"/>
                                    <w:position w:val="1"/>
                                    <w:sz w:val="28"/>
                                    <w:szCs w:val="28"/>
                                  </w:rPr>
                                  <m:t>+</m:t>
                                </m:r>
                                <m:sSub>
                                  <m:sSubPr>
                                    <m:ctrlPr>
                                      <w:rPr>
                                        <w:rFonts w:ascii="Cambria Math" w:eastAsia="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eastAsia="Cambria Math" w:hAnsi="Cambria Math" w:cstheme="minorBidi"/>
                                        <w:color w:val="000000" w:themeColor="text1"/>
                                        <w:position w:val="1"/>
                                        <w:sz w:val="28"/>
                                        <w:szCs w:val="28"/>
                                        <w:lang w:val="en-US"/>
                                      </w:rPr>
                                      <m:t>t</m:t>
                                    </m:r>
                                  </m:sub>
                                </m:sSub>
                              </m:oMath>
                            </m:oMathPara>
                          </w:p>
                          <w:p w14:paraId="41F5E652"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ψ</m:t>
                                    </m:r>
                                  </m:e>
                                  <m:sub>
                                    <m:r>
                                      <w:rPr>
                                        <w:rFonts w:ascii="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~N(0, </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p w14:paraId="1191B2AE"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oMath>
                            </m:oMathPara>
                          </w:p>
                          <w:p w14:paraId="1D807D5A"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Sup>
                                  <m:sSubSupPr>
                                    <m:ctrlPr>
                                      <w:rPr>
                                        <w:rFonts w:ascii="Cambria Math" w:hAnsi="Cambria Math" w:cstheme="minorBidi"/>
                                        <w:i/>
                                        <w:iCs/>
                                        <w:color w:val="000000" w:themeColor="text1"/>
                                        <w:position w:val="1"/>
                                        <w:sz w:val="28"/>
                                        <w:szCs w:val="28"/>
                                      </w:rPr>
                                    </m:ctrlPr>
                                  </m:sSubSupPr>
                                  <m:e>
                                    <m:r>
                                      <w:rPr>
                                        <w:rFonts w:ascii="Cambria Math" w:hAnsi="Cambria Math" w:cstheme="minorBidi"/>
                                        <w:color w:val="000000" w:themeColor="text1"/>
                                        <w:position w:val="1"/>
                                        <w:sz w:val="28"/>
                                        <w:szCs w:val="28"/>
                                        <w:lang w:val="en-US"/>
                                      </w:rPr>
                                      <m:t>ln⁡(</m:t>
                                    </m:r>
                                    <m:r>
                                      <w:rPr>
                                        <w:rFonts w:ascii="Cambria Math" w:hAnsi="Cambria Math" w:cstheme="minorBidi"/>
                                        <w:color w:val="000000" w:themeColor="text1"/>
                                        <w:position w:val="1"/>
                                        <w:sz w:val="28"/>
                                        <w:szCs w:val="28"/>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)=ω+</m:t>
                                </m:r>
                                <m:r>
                                  <w:rPr>
                                    <w:rFonts w:ascii="Cambria Math" w:eastAsia="Cambria Math" w:hAnsi="Cambria Math" w:cstheme="minorBidi"/>
                                    <w:color w:val="000000" w:themeColor="text1"/>
                                    <w:position w:val="1"/>
                                    <w:sz w:val="28"/>
                                    <w:szCs w:val="28"/>
                                    <w:lang w:val="en-US"/>
                                  </w:rPr>
                                  <m:t>α</m:t>
                                </m:r>
                                <m:r>
                                  <w:rPr>
                                    <w:rFonts w:ascii="Cambria Math" w:hAnsi="Cambria Math" w:cstheme="minorBidi"/>
                                    <w:color w:val="000000" w:themeColor="text1"/>
                                    <w:position w:val="1"/>
                                    <w:sz w:val="28"/>
                                    <w:szCs w:val="28"/>
                                    <w:lang w:val="en-US"/>
                                  </w:rPr>
                                  <m:t>ln⁡(</m:t>
                                </m:r>
                                <m:sSubSup>
                                  <m:sSubSupPr>
                                    <m:ctrlPr>
                                      <w:rPr>
                                        <w:rFonts w:ascii="Cambria Math" w:hAnsi="Cambria Math" w:cstheme="minorBidi"/>
                                        <w:i/>
                                        <w:iCs/>
                                        <w:color w:val="000000" w:themeColor="text1"/>
                                        <w:position w:val="1"/>
                                        <w:sz w:val="28"/>
                                        <w:szCs w:val="28"/>
                                        <w:lang w:val="en-US"/>
                                      </w:rPr>
                                    </m:ctrlPr>
                                  </m:sSubSupPr>
                                  <m:e>
                                    <m:r>
                                      <w:rPr>
                                        <w:rFonts w:ascii="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t-1</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β</m:t>
                                </m:r>
                                <m:r>
                                  <w:rPr>
                                    <w:rFonts w:ascii="Cambria Math" w:hAnsi="Cambria Math" w:cstheme="minorBidi"/>
                                    <w:color w:val="000000" w:themeColor="text1"/>
                                    <w:position w:val="1"/>
                                    <w:sz w:val="28"/>
                                    <w:szCs w:val="28"/>
                                    <w:lang w:val="en-US"/>
                                  </w:rPr>
                                  <m:t>ln⁡(</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x</m:t>
                                    </m:r>
                                  </m:e>
                                  <m:sub>
                                    <m:r>
                                      <w:rPr>
                                        <w:rFonts w:ascii="Cambria Math" w:hAnsi="Cambria Math" w:cstheme="minorBidi"/>
                                        <w:color w:val="000000" w:themeColor="text1"/>
                                        <w:position w:val="1"/>
                                        <w:sz w:val="28"/>
                                        <w:szCs w:val="28"/>
                                        <w:lang w:val="en-US"/>
                                      </w:rPr>
                                      <m:t>t-1</m:t>
                                    </m:r>
                                  </m:sub>
                                </m:sSub>
                                <m:r>
                                  <w:rPr>
                                    <w:rFonts w:ascii="Cambria Math" w:hAnsi="Cambria Math" w:cstheme="minorBidi"/>
                                    <w:color w:val="000000" w:themeColor="text1"/>
                                    <w:position w:val="1"/>
                                    <w:sz w:val="28"/>
                                    <w:szCs w:val="28"/>
                                    <w:lang w:val="en-US"/>
                                  </w:rPr>
                                  <m:t>)</m:t>
                                </m:r>
                              </m:oMath>
                            </m:oMathPara>
                          </w:p>
                          <w:p w14:paraId="6555ABC0"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lang w:val="en-US"/>
                                      </w:rPr>
                                    </m:ctrlPr>
                                  </m:sSubPr>
                                  <m:e>
                                    <m:r>
                                      <m:rPr>
                                        <m:sty m:val="p"/>
                                      </m:rPr>
                                      <w:rPr>
                                        <w:rFonts w:ascii="Cambria Math" w:hAnsi="Cambria Math" w:cstheme="minorBidi"/>
                                        <w:color w:val="000000" w:themeColor="text1"/>
                                        <w:position w:val="1"/>
                                        <w:sz w:val="28"/>
                                        <w:szCs w:val="28"/>
                                        <w:lang w:val="en-US"/>
                                      </w:rPr>
                                      <m:t>ln</m:t>
                                    </m:r>
                                    <m:r>
                                      <w:rPr>
                                        <w:rFonts w:ascii="Cambria Math" w:hAnsi="Cambria Math" w:cstheme="minorBidi"/>
                                        <w:color w:val="000000" w:themeColor="text1"/>
                                        <w:position w:val="1"/>
                                        <w:sz w:val="28"/>
                                        <w:szCs w:val="28"/>
                                        <w:lang w:val="en-US"/>
                                      </w:rPr>
                                      <m:t>⁡(x</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)=ξ+</m:t>
                                </m:r>
                                <m:r>
                                  <w:rPr>
                                    <w:rFonts w:ascii="Cambria Math" w:eastAsia="Cambria Math" w:hAnsi="Cambria Math" w:cstheme="minorBidi"/>
                                    <w:color w:val="000000" w:themeColor="text1"/>
                                    <w:position w:val="1"/>
                                    <w:sz w:val="28"/>
                                    <w:szCs w:val="28"/>
                                    <w:lang w:val="en-US"/>
                                  </w:rPr>
                                  <m:t>δ</m:t>
                                </m:r>
                                <m:r>
                                  <m:rPr>
                                    <m:sty m:val="p"/>
                                  </m:rPr>
                                  <w:rPr>
                                    <w:rFonts w:ascii="Cambria Math" w:eastAsia="Cambria Math" w:hAnsi="Cambria Math" w:cstheme="minorBidi"/>
                                    <w:color w:val="000000" w:themeColor="text1"/>
                                    <w:position w:val="1"/>
                                    <w:sz w:val="28"/>
                                    <w:szCs w:val="28"/>
                                    <w:lang w:val="en-US"/>
                                  </w:rPr>
                                  <m:t>ln</m:t>
                                </m:r>
                                <m:r>
                                  <w:rPr>
                                    <w:rFonts w:ascii="Cambria Math" w:eastAsia="Cambria Math" w:hAnsi="Cambria Math" w:cstheme="minorBidi"/>
                                    <w:color w:val="000000" w:themeColor="text1"/>
                                    <w:position w:val="1"/>
                                    <w:sz w:val="28"/>
                                    <w:szCs w:val="28"/>
                                    <w:lang w:val="en-US"/>
                                  </w:rPr>
                                  <m:t>⁡(</m:t>
                                </m:r>
                                <m:sSubSup>
                                  <m:sSubSupPr>
                                    <m:ctrlPr>
                                      <w:rPr>
                                        <w:rFonts w:ascii="Cambria Math" w:hAnsi="Cambria Math" w:cstheme="minorBidi"/>
                                        <w:i/>
                                        <w:iCs/>
                                        <w:color w:val="000000" w:themeColor="text1"/>
                                        <w:position w:val="1"/>
                                        <w:sz w:val="28"/>
                                        <w:szCs w:val="28"/>
                                        <w:lang w:val="en-US"/>
                                      </w:rPr>
                                    </m:ctrlPr>
                                  </m:sSubSupPr>
                                  <m:e>
                                    <m:r>
                                      <w:rPr>
                                        <w:rFonts w:ascii="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)+τ</m:t>
                                </m:r>
                                <m:d>
                                  <m:dPr>
                                    <m:ctrlPr>
                                      <w:rPr>
                                        <w:rFonts w:ascii="Cambria Math" w:hAnsi="Cambria Math" w:cstheme="minorBidi"/>
                                        <w:i/>
                                        <w:iCs/>
                                        <w:color w:val="000000" w:themeColor="text1"/>
                                        <w:position w:val="1"/>
                                        <w:sz w:val="28"/>
                                        <w:szCs w:val="28"/>
                                        <w:lang w:val="en-US"/>
                                      </w:rPr>
                                    </m:ctrlPr>
                                  </m:dPr>
                                  <m:e>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u</m:t>
                                    </m:r>
                                  </m:e>
                                  <m:sub>
                                    <m:r>
                                      <w:rPr>
                                        <w:rFonts w:ascii="Cambria Math" w:hAnsi="Cambria Math" w:cstheme="minorBidi"/>
                                        <w:color w:val="000000" w:themeColor="text1"/>
                                        <w:position w:val="1"/>
                                        <w:sz w:val="28"/>
                                        <w:szCs w:val="28"/>
                                        <w:lang w:val="en-US"/>
                                      </w:rPr>
                                      <m:t>t</m:t>
                                    </m:r>
                                  </m:sub>
                                </m:sSub>
                              </m:oMath>
                            </m:oMathPara>
                          </w:p>
                        </w:txbxContent>
                      </wps:txbx>
                      <wps:bodyPr wrap="square" lIns="71437" tIns="71437" rIns="71437" bIns="71437">
                        <a:noAutofit/>
                      </wps:bodyPr>
                    </wps:wsp>
                  </a:graphicData>
                </a:graphic>
                <wp14:sizeRelH relativeFrom="margin">
                  <wp14:pctWidth>0</wp14:pctWidth>
                </wp14:sizeRelH>
                <wp14:sizeRelV relativeFrom="margin">
                  <wp14:pctHeight>0</wp14:pctHeight>
                </wp14:sizeRelV>
              </wp:anchor>
            </w:drawing>
          </mc:Choice>
          <mc:Fallback>
            <w:pict>
              <v:shape w14:anchorId="6073F5D8" id="_x0000_s1028" type="#_x0000_t202" style="position:absolute;margin-left:0;margin-top:.4pt;width:380.4pt;height:100.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5QpAEAAD0DAAAOAAAAZHJzL2Uyb0RvYy54bWysUsGOGyEMvVfqPyDuzTDZ1SYaZbJqtWpV&#10;qWorbfsBhIEMEmCKSWby9zVsNonaW1UOgLF5fn725nH2jh11Qguh5+1CcKaDgsGGfc9//vj4bs0Z&#10;ZhkG6SDonp808sft2zebKXZ6CSO4QSdGIAG7KfZ8zDl2TYNq1F7iAqIO5DSQvMxkpn0zJDkRunfN&#10;UoiHZoI0xARKI9Lr04uTbyu+MVrlb8agzsz1nLjluqe678rebDey2ycZR6vONOQ/sPDSBkp6gXqS&#10;WbJDsn9BeasSIJi8UOAbMMYqXWugalrxRzXPo4y61kLiYLzIhP8PVn09PsfvieX5A8zUwCLIFLFD&#10;eiz1zCb5chJTRn6S8HSRTc+ZKXq8X9+1Yk0uRb52uRbtQxW2uX6PCfMnDZ6VS88T9aXKJY9fMFNK&#10;Cn0NKdlcYFOBWglRw7zNNCXOekomyio06Y8LdFzplluedzOzQ8+Xr6XsYDhRhRM1uef46yCT5sx9&#10;DqTiqr2/W9FU3Brp1tjdGIVYgPeHDMZWziXdC/iZBfWo0jrPUxmCW7tGXad++xsAAP//AwBQSwME&#10;FAAGAAgAAAAhABUHas/eAAAABQEAAA8AAABkcnMvZG93bnJldi54bWxMj09Lw0AQxe+C32GZghex&#10;u4ZSJc2mqKAoSMX6hx53s9MkNTsbsts2fnvHk97e8Ib3fq9Yjr4TBxxiG0jD5VSBQKqCa6nW8P52&#10;f3ENIiZDznSBUMM3RliWpyeFyV040ise1qkWHEIxNxqalPpcylg16E2chh6JvW0YvEl8DrV0gzly&#10;uO9kptRcetMSNzSmx7sGq6/13nPJx2rz6O2tne2y84enl1Xcfdpnrc8m480CRMIx/T3DLz6jQ8lM&#10;NuzJRdFp4CFJA9OzdzVXLKyGTGUzkGUh/9OXPwAAAP//AwBQSwECLQAUAAYACAAAACEAtoM4kv4A&#10;AADhAQAAEwAAAAAAAAAAAAAAAAAAAAAAW0NvbnRlbnRfVHlwZXNdLnhtbFBLAQItABQABgAIAAAA&#10;IQA4/SH/1gAAAJQBAAALAAAAAAAAAAAAAAAAAC8BAABfcmVscy8ucmVsc1BLAQItABQABgAIAAAA&#10;IQDqWG5QpAEAAD0DAAAOAAAAAAAAAAAAAAAAAC4CAABkcnMvZTJvRG9jLnhtbFBLAQItABQABgAI&#10;AAAAIQAVB2rP3gAAAAUBAAAPAAAAAAAAAAAAAAAAAP4DAABkcnMvZG93bnJldi54bWxQSwUGAAAA&#10;AAQABADzAAAACQUAAAAA&#10;" filled="f" stroked="f" strokeweight="1pt">
                <v:stroke miterlimit="4"/>
                <v:textbox inset="1.98436mm,1.98436mm,1.98436mm,1.98436mm">
                  <w:txbxContent>
                    <w:p w14:paraId="2B10E38A"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y</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μ</m:t>
                              </m:r>
                            </m:e>
                            <m:sub>
                              <m:r>
                                <w:rPr>
                                  <w:rFonts w:ascii="Cambria Math" w:hAnsi="Cambria Math" w:cstheme="minorBidi"/>
                                  <w:color w:val="000000" w:themeColor="text1"/>
                                  <w:position w:val="1"/>
                                  <w:sz w:val="28"/>
                                  <w:szCs w:val="28"/>
                                  <w:lang w:val="en-US"/>
                                </w:rPr>
                                <m:t>t</m:t>
                              </m:r>
                            </m:sub>
                          </m:sSub>
                          <m:r>
                            <w:rPr>
                              <w:rFonts w:ascii="Cambria Math" w:eastAsia="Cambria Math" w:hAnsi="Cambria Math" w:cstheme="minorBidi"/>
                              <w:color w:val="000000" w:themeColor="text1"/>
                              <w:position w:val="1"/>
                              <w:sz w:val="28"/>
                              <w:szCs w:val="28"/>
                            </w:rPr>
                            <m:t>+</m:t>
                          </m:r>
                          <m:sSub>
                            <m:sSubPr>
                              <m:ctrlPr>
                                <w:rPr>
                                  <w:rFonts w:ascii="Cambria Math" w:eastAsia="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eastAsia="Cambria Math" w:hAnsi="Cambria Math" w:cstheme="minorBidi"/>
                                  <w:color w:val="000000" w:themeColor="text1"/>
                                  <w:position w:val="1"/>
                                  <w:sz w:val="28"/>
                                  <w:szCs w:val="28"/>
                                  <w:lang w:val="en-US"/>
                                </w:rPr>
                                <m:t>t</m:t>
                              </m:r>
                            </m:sub>
                          </m:sSub>
                        </m:oMath>
                      </m:oMathPara>
                    </w:p>
                    <w:p w14:paraId="41F5E652"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ψ</m:t>
                              </m:r>
                            </m:e>
                            <m:sub>
                              <m:r>
                                <w:rPr>
                                  <w:rFonts w:ascii="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~N(0, </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p w14:paraId="1191B2AE"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oMath>
                      </m:oMathPara>
                    </w:p>
                    <w:p w14:paraId="1D807D5A"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Sup>
                            <m:sSubSupPr>
                              <m:ctrlPr>
                                <w:rPr>
                                  <w:rFonts w:ascii="Cambria Math" w:hAnsi="Cambria Math" w:cstheme="minorBidi"/>
                                  <w:i/>
                                  <w:iCs/>
                                  <w:color w:val="000000" w:themeColor="text1"/>
                                  <w:position w:val="1"/>
                                  <w:sz w:val="28"/>
                                  <w:szCs w:val="28"/>
                                </w:rPr>
                              </m:ctrlPr>
                            </m:sSubSupPr>
                            <m:e>
                              <m:r>
                                <w:rPr>
                                  <w:rFonts w:ascii="Cambria Math" w:hAnsi="Cambria Math" w:cstheme="minorBidi"/>
                                  <w:color w:val="000000" w:themeColor="text1"/>
                                  <w:position w:val="1"/>
                                  <w:sz w:val="28"/>
                                  <w:szCs w:val="28"/>
                                  <w:lang w:val="en-US"/>
                                </w:rPr>
                                <m:t>ln⁡(</m:t>
                              </m:r>
                              <m:r>
                                <w:rPr>
                                  <w:rFonts w:ascii="Cambria Math" w:hAnsi="Cambria Math" w:cstheme="minorBidi"/>
                                  <w:color w:val="000000" w:themeColor="text1"/>
                                  <w:position w:val="1"/>
                                  <w:sz w:val="28"/>
                                  <w:szCs w:val="28"/>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)=ω+</m:t>
                          </m:r>
                          <m:r>
                            <w:rPr>
                              <w:rFonts w:ascii="Cambria Math" w:eastAsia="Cambria Math" w:hAnsi="Cambria Math" w:cstheme="minorBidi"/>
                              <w:color w:val="000000" w:themeColor="text1"/>
                              <w:position w:val="1"/>
                              <w:sz w:val="28"/>
                              <w:szCs w:val="28"/>
                              <w:lang w:val="en-US"/>
                            </w:rPr>
                            <m:t>α</m:t>
                          </m:r>
                          <m:r>
                            <w:rPr>
                              <w:rFonts w:ascii="Cambria Math" w:hAnsi="Cambria Math" w:cstheme="minorBidi"/>
                              <w:color w:val="000000" w:themeColor="text1"/>
                              <w:position w:val="1"/>
                              <w:sz w:val="28"/>
                              <w:szCs w:val="28"/>
                              <w:lang w:val="en-US"/>
                            </w:rPr>
                            <m:t>ln⁡(</m:t>
                          </m:r>
                          <m:sSubSup>
                            <m:sSubSupPr>
                              <m:ctrlPr>
                                <w:rPr>
                                  <w:rFonts w:ascii="Cambria Math" w:hAnsi="Cambria Math" w:cstheme="minorBidi"/>
                                  <w:i/>
                                  <w:iCs/>
                                  <w:color w:val="000000" w:themeColor="text1"/>
                                  <w:position w:val="1"/>
                                  <w:sz w:val="28"/>
                                  <w:szCs w:val="28"/>
                                  <w:lang w:val="en-US"/>
                                </w:rPr>
                              </m:ctrlPr>
                            </m:sSubSupPr>
                            <m:e>
                              <m:r>
                                <w:rPr>
                                  <w:rFonts w:ascii="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t-1</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β</m:t>
                          </m:r>
                          <m:r>
                            <w:rPr>
                              <w:rFonts w:ascii="Cambria Math" w:hAnsi="Cambria Math" w:cstheme="minorBidi"/>
                              <w:color w:val="000000" w:themeColor="text1"/>
                              <w:position w:val="1"/>
                              <w:sz w:val="28"/>
                              <w:szCs w:val="28"/>
                              <w:lang w:val="en-US"/>
                            </w:rPr>
                            <m:t>ln⁡(</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x</m:t>
                              </m:r>
                            </m:e>
                            <m:sub>
                              <m:r>
                                <w:rPr>
                                  <w:rFonts w:ascii="Cambria Math" w:hAnsi="Cambria Math" w:cstheme="minorBidi"/>
                                  <w:color w:val="000000" w:themeColor="text1"/>
                                  <w:position w:val="1"/>
                                  <w:sz w:val="28"/>
                                  <w:szCs w:val="28"/>
                                  <w:lang w:val="en-US"/>
                                </w:rPr>
                                <m:t>t-1</m:t>
                              </m:r>
                            </m:sub>
                          </m:sSub>
                          <m:r>
                            <w:rPr>
                              <w:rFonts w:ascii="Cambria Math" w:hAnsi="Cambria Math" w:cstheme="minorBidi"/>
                              <w:color w:val="000000" w:themeColor="text1"/>
                              <w:position w:val="1"/>
                              <w:sz w:val="28"/>
                              <w:szCs w:val="28"/>
                              <w:lang w:val="en-US"/>
                            </w:rPr>
                            <m:t>)</m:t>
                          </m:r>
                        </m:oMath>
                      </m:oMathPara>
                    </w:p>
                    <w:p w14:paraId="6555ABC0" w14:textId="77777777" w:rsidR="00FA2BD2" w:rsidRPr="00FA2BD2" w:rsidRDefault="007B7076" w:rsidP="00FA2BD2">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lang w:val="en-US"/>
                                </w:rPr>
                              </m:ctrlPr>
                            </m:sSubPr>
                            <m:e>
                              <m:r>
                                <m:rPr>
                                  <m:sty m:val="p"/>
                                </m:rPr>
                                <w:rPr>
                                  <w:rFonts w:ascii="Cambria Math" w:hAnsi="Cambria Math" w:cstheme="minorBidi"/>
                                  <w:color w:val="000000" w:themeColor="text1"/>
                                  <w:position w:val="1"/>
                                  <w:sz w:val="28"/>
                                  <w:szCs w:val="28"/>
                                  <w:lang w:val="en-US"/>
                                </w:rPr>
                                <m:t>ln</m:t>
                              </m:r>
                              <m:r>
                                <w:rPr>
                                  <w:rFonts w:ascii="Cambria Math" w:hAnsi="Cambria Math" w:cstheme="minorBidi"/>
                                  <w:color w:val="000000" w:themeColor="text1"/>
                                  <w:position w:val="1"/>
                                  <w:sz w:val="28"/>
                                  <w:szCs w:val="28"/>
                                  <w:lang w:val="en-US"/>
                                </w:rPr>
                                <m:t>⁡(x</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)=ξ+</m:t>
                          </m:r>
                          <m:r>
                            <w:rPr>
                              <w:rFonts w:ascii="Cambria Math" w:eastAsia="Cambria Math" w:hAnsi="Cambria Math" w:cstheme="minorBidi"/>
                              <w:color w:val="000000" w:themeColor="text1"/>
                              <w:position w:val="1"/>
                              <w:sz w:val="28"/>
                              <w:szCs w:val="28"/>
                              <w:lang w:val="en-US"/>
                            </w:rPr>
                            <m:t>δ</m:t>
                          </m:r>
                          <m:r>
                            <m:rPr>
                              <m:sty m:val="p"/>
                            </m:rPr>
                            <w:rPr>
                              <w:rFonts w:ascii="Cambria Math" w:eastAsia="Cambria Math" w:hAnsi="Cambria Math" w:cstheme="minorBidi"/>
                              <w:color w:val="000000" w:themeColor="text1"/>
                              <w:position w:val="1"/>
                              <w:sz w:val="28"/>
                              <w:szCs w:val="28"/>
                              <w:lang w:val="en-US"/>
                            </w:rPr>
                            <m:t>ln</m:t>
                          </m:r>
                          <m:r>
                            <w:rPr>
                              <w:rFonts w:ascii="Cambria Math" w:eastAsia="Cambria Math" w:hAnsi="Cambria Math" w:cstheme="minorBidi"/>
                              <w:color w:val="000000" w:themeColor="text1"/>
                              <w:position w:val="1"/>
                              <w:sz w:val="28"/>
                              <w:szCs w:val="28"/>
                              <w:lang w:val="en-US"/>
                            </w:rPr>
                            <m:t>⁡(</m:t>
                          </m:r>
                          <m:sSubSup>
                            <m:sSubSupPr>
                              <m:ctrlPr>
                                <w:rPr>
                                  <w:rFonts w:ascii="Cambria Math" w:hAnsi="Cambria Math" w:cstheme="minorBidi"/>
                                  <w:i/>
                                  <w:iCs/>
                                  <w:color w:val="000000" w:themeColor="text1"/>
                                  <w:position w:val="1"/>
                                  <w:sz w:val="28"/>
                                  <w:szCs w:val="28"/>
                                  <w:lang w:val="en-US"/>
                                </w:rPr>
                              </m:ctrlPr>
                            </m:sSubSupPr>
                            <m:e>
                              <m:r>
                                <w:rPr>
                                  <w:rFonts w:ascii="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)+τ</m:t>
                          </m:r>
                          <m:d>
                            <m:dPr>
                              <m:ctrlPr>
                                <w:rPr>
                                  <w:rFonts w:ascii="Cambria Math" w:hAnsi="Cambria Math" w:cstheme="minorBidi"/>
                                  <w:i/>
                                  <w:iCs/>
                                  <w:color w:val="000000" w:themeColor="text1"/>
                                  <w:position w:val="1"/>
                                  <w:sz w:val="28"/>
                                  <w:szCs w:val="28"/>
                                  <w:lang w:val="en-US"/>
                                </w:rPr>
                              </m:ctrlPr>
                            </m:dPr>
                            <m:e>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u</m:t>
                              </m:r>
                            </m:e>
                            <m:sub>
                              <m:r>
                                <w:rPr>
                                  <w:rFonts w:ascii="Cambria Math" w:hAnsi="Cambria Math" w:cstheme="minorBidi"/>
                                  <w:color w:val="000000" w:themeColor="text1"/>
                                  <w:position w:val="1"/>
                                  <w:sz w:val="28"/>
                                  <w:szCs w:val="28"/>
                                  <w:lang w:val="en-US"/>
                                </w:rPr>
                                <m:t>t</m:t>
                              </m:r>
                            </m:sub>
                          </m:sSub>
                        </m:oMath>
                      </m:oMathPara>
                    </w:p>
                  </w:txbxContent>
                </v:textbox>
                <w10:wrap anchorx="margin"/>
              </v:shape>
            </w:pict>
          </mc:Fallback>
        </mc:AlternateContent>
      </w:r>
    </w:p>
    <w:p w14:paraId="6856FC46" w14:textId="77777777" w:rsidR="00FA2BD2" w:rsidRPr="00860F85" w:rsidRDefault="00FA2BD2" w:rsidP="002D01C6">
      <w:pPr>
        <w:rPr>
          <w:rFonts w:ascii="Times New Roman" w:hAnsi="Times New Roman" w:cs="Times New Roman"/>
          <w:sz w:val="28"/>
          <w:szCs w:val="28"/>
        </w:rPr>
      </w:pPr>
    </w:p>
    <w:p w14:paraId="6C1903EF" w14:textId="77777777" w:rsidR="00FA2BD2" w:rsidRPr="00860F85" w:rsidRDefault="00FA2BD2" w:rsidP="002D01C6">
      <w:pPr>
        <w:rPr>
          <w:rFonts w:ascii="Times New Roman" w:hAnsi="Times New Roman" w:cs="Times New Roman"/>
          <w:sz w:val="28"/>
          <w:szCs w:val="28"/>
        </w:rPr>
      </w:pPr>
    </w:p>
    <w:p w14:paraId="16B8E75B" w14:textId="77777777" w:rsidR="002D01C6" w:rsidRPr="00860F85" w:rsidRDefault="002D01C6" w:rsidP="000744E9">
      <w:pPr>
        <w:rPr>
          <w:rFonts w:ascii="Times New Roman" w:hAnsi="Times New Roman" w:cs="Times New Roman"/>
          <w:sz w:val="28"/>
          <w:szCs w:val="28"/>
        </w:rPr>
      </w:pPr>
    </w:p>
    <w:p w14:paraId="4E904787" w14:textId="77777777" w:rsidR="00FA2BD2" w:rsidRPr="00860F85" w:rsidRDefault="00FA2BD2" w:rsidP="000744E9">
      <w:pPr>
        <w:rPr>
          <w:rFonts w:ascii="Times New Roman" w:hAnsi="Times New Roman" w:cs="Times New Roman"/>
        </w:rPr>
      </w:pPr>
      <w:r w:rsidRPr="00860F85">
        <w:rPr>
          <w:rFonts w:ascii="Times New Roman" w:hAnsi="Times New Roman" w:cs="Times New Roman"/>
        </w:rPr>
        <w:t xml:space="preserve">где основное уравнение доходности изменений не претерпело, дисперсия получила логарифмическую спецификацию (по сравнению с использованными ранее ARCH и GARCH моделями),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860F85">
        <w:rPr>
          <w:rFonts w:ascii="Times New Roman" w:hAnsi="Times New Roman" w:cs="Times New Roman"/>
        </w:rPr>
        <w:t xml:space="preserve"> – наблюдаемая реализованная мера волатильности, а параметр </w:t>
      </w:r>
      <m:oMath>
        <m:r>
          <w:rPr>
            <w:rFonts w:ascii="Cambria Math" w:hAnsi="Cambria Math" w:cs="Times New Roman"/>
          </w:rPr>
          <m:t>τ</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d>
      </m:oMath>
      <w:r w:rsidRPr="00860F85">
        <w:rPr>
          <w:rFonts w:ascii="Times New Roman" w:hAnsi="Times New Roman" w:cs="Times New Roman"/>
        </w:rPr>
        <w:t xml:space="preserve"> в этой модели отвечает за эффект рычага, о котором подробнее речь пойдет в следующем разделе.</w:t>
      </w:r>
    </w:p>
    <w:p w14:paraId="1014EC19" w14:textId="77777777" w:rsidR="00FA2BD2" w:rsidRPr="00860F85" w:rsidRDefault="00203AA1" w:rsidP="000744E9">
      <w:pPr>
        <w:rPr>
          <w:rFonts w:ascii="Times New Roman" w:hAnsi="Times New Roman" w:cs="Times New Roman"/>
        </w:rPr>
      </w:pPr>
      <w:r w:rsidRPr="00860F85">
        <w:rPr>
          <w:rFonts w:ascii="Times New Roman" w:hAnsi="Times New Roman" w:cs="Times New Roman"/>
        </w:rPr>
        <w:t xml:space="preserve">Realized GARCH показал хорошие результаты на реальных данных и сумел описать и обосновать некоторые факты, касающиеся как динамики волатильности, так и эффективности использования такого инструмента, как реализованной меры волатильности. Стоит отметить, что данные о реализованной волатильности в современном мире доступны в большом объёме. Учитывая более быструю подстройку модели RV-GARCH к поведению волатильности, такой способ существенно упрощает расчеты для прогнозирования. Однако неотъемлемой частью этой модели является использование рычага, позволяющего модели быть более гибкой к изменениям волатильности за счет </w:t>
      </w:r>
      <w:r w:rsidR="0030670B" w:rsidRPr="00860F85">
        <w:rPr>
          <w:rFonts w:ascii="Times New Roman" w:hAnsi="Times New Roman" w:cs="Times New Roman"/>
        </w:rPr>
        <w:t xml:space="preserve">встраивания в модель дополнительного уравнения </w:t>
      </w:r>
      <m:oMath>
        <m:r>
          <w:rPr>
            <w:rFonts w:ascii="Cambria Math" w:hAnsi="Cambria Math" w:cs="Times New Roman"/>
          </w:rPr>
          <m:t>τ</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d>
      </m:oMath>
      <w:r w:rsidR="0030670B" w:rsidRPr="00860F85">
        <w:rPr>
          <w:rFonts w:ascii="Times New Roman" w:hAnsi="Times New Roman" w:cs="Times New Roman"/>
        </w:rPr>
        <w:t>, который подстраивает модель под изменения зависимой переменной под влиянием шоков. Эффект рычага в свою очередь позволяет модели вылавливать более реалистичную зависимость между значениями.</w:t>
      </w:r>
    </w:p>
    <w:p w14:paraId="2E5B3C11" w14:textId="77777777" w:rsidR="0030670B" w:rsidRPr="00860F85" w:rsidRDefault="0030670B" w:rsidP="00350A81">
      <w:pPr>
        <w:rPr>
          <w:rFonts w:ascii="Times New Roman" w:hAnsi="Times New Roman" w:cs="Times New Roman"/>
          <w:b/>
          <w:sz w:val="28"/>
          <w:szCs w:val="28"/>
        </w:rPr>
      </w:pPr>
    </w:p>
    <w:p w14:paraId="7D1C2559" w14:textId="77777777" w:rsidR="0030670B" w:rsidRPr="00860F85" w:rsidRDefault="0030670B" w:rsidP="00350A81">
      <w:pPr>
        <w:rPr>
          <w:rFonts w:ascii="Times New Roman" w:hAnsi="Times New Roman" w:cs="Times New Roman"/>
          <w:b/>
          <w:sz w:val="28"/>
          <w:szCs w:val="28"/>
        </w:rPr>
      </w:pPr>
      <w:r w:rsidRPr="00860F85">
        <w:rPr>
          <w:rFonts w:ascii="Times New Roman" w:hAnsi="Times New Roman" w:cs="Times New Roman"/>
          <w:b/>
          <w:sz w:val="28"/>
          <w:szCs w:val="28"/>
        </w:rPr>
        <w:t>1.4 Спецификации рычагов</w:t>
      </w:r>
    </w:p>
    <w:p w14:paraId="3BD1CAFB" w14:textId="77777777" w:rsidR="0030670B" w:rsidRPr="00860F85" w:rsidRDefault="0030670B" w:rsidP="00350A81">
      <w:pPr>
        <w:rPr>
          <w:rFonts w:ascii="Times New Roman" w:hAnsi="Times New Roman" w:cs="Times New Roman"/>
          <w:b/>
          <w:sz w:val="28"/>
          <w:szCs w:val="28"/>
        </w:rPr>
      </w:pPr>
    </w:p>
    <w:p w14:paraId="7A64DE90" w14:textId="77777777" w:rsidR="00EF0D5B" w:rsidRPr="00860F85" w:rsidRDefault="0030670B" w:rsidP="00350A81">
      <w:pPr>
        <w:rPr>
          <w:rFonts w:ascii="Times New Roman" w:hAnsi="Times New Roman" w:cs="Times New Roman"/>
        </w:rPr>
      </w:pPr>
      <w:r w:rsidRPr="00860F85">
        <w:rPr>
          <w:rFonts w:ascii="Times New Roman" w:hAnsi="Times New Roman" w:cs="Times New Roman"/>
        </w:rPr>
        <w:t>В силу того, что GARCH модели находят свое применение в основном в области экономики и финансов, многие авторы ставили перед собой задачу внедрить в системы уравнений дополнительные элементы, способные лучше отражать особенности поведения финансовых активов в реальной жизни.</w:t>
      </w:r>
    </w:p>
    <w:p w14:paraId="0ABB4349" w14:textId="52E3A7F5" w:rsidR="00EF0D5B" w:rsidRPr="00860F85" w:rsidRDefault="00350A81" w:rsidP="00350A81">
      <w:pPr>
        <w:rPr>
          <w:rFonts w:ascii="Times New Roman" w:hAnsi="Times New Roman" w:cs="Times New Roman"/>
        </w:rPr>
      </w:pPr>
      <w:r w:rsidRPr="00860F85">
        <w:rPr>
          <w:rFonts w:ascii="Times New Roman" w:hAnsi="Times New Roman" w:cs="Times New Roman"/>
        </w:rPr>
        <w:t xml:space="preserve">Одним из наиболее интересных и широко изучаемых стилизованных фактов на финансовых рынках является асимметричная зависимость между доходностью финансовых активов </w:t>
      </w:r>
      <w:r w:rsidR="00EF0D5B" w:rsidRPr="00860F85">
        <w:rPr>
          <w:rFonts w:ascii="Times New Roman" w:hAnsi="Times New Roman" w:cs="Times New Roman"/>
        </w:rPr>
        <w:t xml:space="preserve">и их волатильностью. Суть этого феномена </w:t>
      </w:r>
      <w:r w:rsidRPr="00860F85">
        <w:rPr>
          <w:rFonts w:ascii="Times New Roman" w:hAnsi="Times New Roman" w:cs="Times New Roman"/>
        </w:rPr>
        <w:t>заключается в том, что рыно</w:t>
      </w:r>
      <w:r w:rsidR="00EF0D5B" w:rsidRPr="00860F85">
        <w:rPr>
          <w:rFonts w:ascii="Times New Roman" w:hAnsi="Times New Roman" w:cs="Times New Roman"/>
        </w:rPr>
        <w:t xml:space="preserve">чные агенты, а соответственно и различные финансовые показатели, </w:t>
      </w:r>
      <w:r w:rsidR="00860F85" w:rsidRPr="00860F85">
        <w:rPr>
          <w:rFonts w:ascii="Times New Roman" w:hAnsi="Times New Roman" w:cs="Times New Roman"/>
        </w:rPr>
        <w:t>например</w:t>
      </w:r>
      <w:r w:rsidR="00EF0D5B" w:rsidRPr="00860F85">
        <w:rPr>
          <w:rFonts w:ascii="Times New Roman" w:hAnsi="Times New Roman" w:cs="Times New Roman"/>
        </w:rPr>
        <w:t xml:space="preserve"> цены, риски, волатильности и пр., более инерционно реагирую</w:t>
      </w:r>
      <w:r w:rsidRPr="00860F85">
        <w:rPr>
          <w:rFonts w:ascii="Times New Roman" w:hAnsi="Times New Roman" w:cs="Times New Roman"/>
        </w:rPr>
        <w:t xml:space="preserve">т на негативные шоки доходности, чем на положительные. </w:t>
      </w:r>
      <w:r w:rsidR="00EF0D5B" w:rsidRPr="00860F85">
        <w:rPr>
          <w:rFonts w:ascii="Times New Roman" w:hAnsi="Times New Roman" w:cs="Times New Roman"/>
        </w:rPr>
        <w:t>В работе 1991 года Нельсона</w:t>
      </w:r>
      <w:r w:rsidRPr="00860F85">
        <w:rPr>
          <w:rFonts w:ascii="Times New Roman" w:hAnsi="Times New Roman" w:cs="Times New Roman"/>
        </w:rPr>
        <w:t xml:space="preserve"> были найдены статистические свидетельства в пользу того, что волатильность финансовых активов увеличивается сильнее при негативных шоках доходности, чем при по</w:t>
      </w:r>
      <w:r w:rsidR="00EF0D5B" w:rsidRPr="00860F85">
        <w:rPr>
          <w:rFonts w:ascii="Times New Roman" w:hAnsi="Times New Roman" w:cs="Times New Roman"/>
        </w:rPr>
        <w:t>зитивных (</w:t>
      </w:r>
      <w:proofErr w:type="spellStart"/>
      <w:r w:rsidR="00EF0D5B" w:rsidRPr="00860F85">
        <w:rPr>
          <w:rFonts w:ascii="Times New Roman" w:hAnsi="Times New Roman" w:cs="Times New Roman"/>
        </w:rPr>
        <w:t>Nelson</w:t>
      </w:r>
      <w:proofErr w:type="spellEnd"/>
      <w:r w:rsidR="00EF0D5B" w:rsidRPr="00860F85">
        <w:rPr>
          <w:rFonts w:ascii="Times New Roman" w:hAnsi="Times New Roman" w:cs="Times New Roman"/>
        </w:rPr>
        <w:t xml:space="preserve">, 1991). </w:t>
      </w:r>
    </w:p>
    <w:p w14:paraId="4D10FC7E" w14:textId="77777777" w:rsidR="00EF0D5B" w:rsidRPr="00860F85" w:rsidRDefault="00EF0D5B" w:rsidP="00350A81">
      <w:pPr>
        <w:rPr>
          <w:rFonts w:ascii="Times New Roman" w:hAnsi="Times New Roman" w:cs="Times New Roman"/>
        </w:rPr>
      </w:pPr>
      <w:r w:rsidRPr="00860F85">
        <w:rPr>
          <w:rFonts w:ascii="Times New Roman" w:hAnsi="Times New Roman" w:cs="Times New Roman"/>
        </w:rPr>
        <w:lastRenderedPageBreak/>
        <w:t>Так как</w:t>
      </w:r>
      <w:r w:rsidR="00350A81" w:rsidRPr="00860F85">
        <w:rPr>
          <w:rFonts w:ascii="Times New Roman" w:hAnsi="Times New Roman" w:cs="Times New Roman"/>
        </w:rPr>
        <w:t xml:space="preserve"> стандартная GARCH модель является симметричн</w:t>
      </w:r>
      <w:r w:rsidRPr="00860F85">
        <w:rPr>
          <w:rFonts w:ascii="Times New Roman" w:hAnsi="Times New Roman" w:cs="Times New Roman"/>
        </w:rPr>
        <w:t>ой моделью и не способна “поймать” зависимость от эффекта подобного рода</w:t>
      </w:r>
      <w:r w:rsidR="00350A81" w:rsidRPr="00860F85">
        <w:rPr>
          <w:rFonts w:ascii="Times New Roman" w:hAnsi="Times New Roman" w:cs="Times New Roman"/>
        </w:rPr>
        <w:t xml:space="preserve">, то со временем авторами были разработаны асимметричные модификации GARCH модели или модели с эффектом рычага. Одной из наиболее распространенных и известных модификаций </w:t>
      </w:r>
      <w:r w:rsidRPr="00860F85">
        <w:rPr>
          <w:rFonts w:ascii="Times New Roman" w:hAnsi="Times New Roman" w:cs="Times New Roman"/>
        </w:rPr>
        <w:t xml:space="preserve">классических </w:t>
      </w:r>
      <w:r w:rsidRPr="00860F85">
        <w:rPr>
          <w:rFonts w:ascii="Times New Roman" w:hAnsi="Times New Roman" w:cs="Times New Roman"/>
          <w:lang w:val="en-US"/>
        </w:rPr>
        <w:t>GARCH</w:t>
      </w:r>
      <w:r w:rsidRPr="00860F85">
        <w:rPr>
          <w:rFonts w:ascii="Times New Roman" w:hAnsi="Times New Roman" w:cs="Times New Roman"/>
        </w:rPr>
        <w:t xml:space="preserve"> моделей</w:t>
      </w:r>
      <w:r w:rsidR="00350A81" w:rsidRPr="00860F85">
        <w:rPr>
          <w:rFonts w:ascii="Times New Roman" w:hAnsi="Times New Roman" w:cs="Times New Roman"/>
        </w:rPr>
        <w:t xml:space="preserve"> является экспоненциальная обобщенная модель условной </w:t>
      </w:r>
      <w:proofErr w:type="spellStart"/>
      <w:r w:rsidR="00350A81" w:rsidRPr="00860F85">
        <w:rPr>
          <w:rFonts w:ascii="Times New Roman" w:hAnsi="Times New Roman" w:cs="Times New Roman"/>
        </w:rPr>
        <w:t>гетероскеда</w:t>
      </w:r>
      <w:r w:rsidRPr="00860F85">
        <w:rPr>
          <w:rFonts w:ascii="Times New Roman" w:hAnsi="Times New Roman" w:cs="Times New Roman"/>
        </w:rPr>
        <w:t>стичности</w:t>
      </w:r>
      <w:proofErr w:type="spellEnd"/>
      <w:r w:rsidRPr="00860F85">
        <w:rPr>
          <w:rFonts w:ascii="Times New Roman" w:hAnsi="Times New Roman" w:cs="Times New Roman"/>
        </w:rPr>
        <w:t xml:space="preserve"> EGARCH (</w:t>
      </w:r>
      <w:proofErr w:type="spellStart"/>
      <w:r w:rsidRPr="00860F85">
        <w:rPr>
          <w:rFonts w:ascii="Times New Roman" w:hAnsi="Times New Roman" w:cs="Times New Roman"/>
        </w:rPr>
        <w:t>Nelson</w:t>
      </w:r>
      <w:proofErr w:type="spellEnd"/>
      <w:r w:rsidRPr="00860F85">
        <w:rPr>
          <w:rFonts w:ascii="Times New Roman" w:hAnsi="Times New Roman" w:cs="Times New Roman"/>
        </w:rPr>
        <w:t>, 1991)</w:t>
      </w:r>
      <w:r w:rsidR="00350A81" w:rsidRPr="00860F85">
        <w:rPr>
          <w:rFonts w:ascii="Times New Roman" w:hAnsi="Times New Roman" w:cs="Times New Roman"/>
        </w:rPr>
        <w:t>.</w:t>
      </w:r>
    </w:p>
    <w:p w14:paraId="1FB357B9" w14:textId="77777777" w:rsidR="00350A81" w:rsidRPr="00860F85" w:rsidRDefault="00EF0D5B" w:rsidP="00350A81">
      <w:pPr>
        <w:rPr>
          <w:rFonts w:ascii="Times New Roman" w:hAnsi="Times New Roman" w:cs="Times New Roman"/>
        </w:rPr>
      </w:pPr>
      <w:r w:rsidRPr="00860F85">
        <w:rPr>
          <w:rFonts w:ascii="Times New Roman" w:hAnsi="Times New Roman" w:cs="Times New Roman"/>
        </w:rPr>
        <w:t xml:space="preserve">Ограничение на значение условной дисперсии в </w:t>
      </w:r>
      <w:r w:rsidRPr="00860F85">
        <w:rPr>
          <w:rFonts w:ascii="Times New Roman" w:hAnsi="Times New Roman" w:cs="Times New Roman"/>
          <w:lang w:val="en-US"/>
        </w:rPr>
        <w:t>GARCH</w:t>
      </w:r>
      <w:r w:rsidRPr="00860F85">
        <w:rPr>
          <w:rFonts w:ascii="Times New Roman" w:hAnsi="Times New Roman" w:cs="Times New Roman"/>
        </w:rPr>
        <w:t xml:space="preserve"> модели (условная дисперсия строго больше нуля) соблюдалось за счет спецификации безусловной дисперсии в виде ли</w:t>
      </w:r>
      <w:r w:rsidR="00F51E6D" w:rsidRPr="00860F85">
        <w:rPr>
          <w:rFonts w:ascii="Times New Roman" w:hAnsi="Times New Roman" w:cs="Times New Roman"/>
        </w:rPr>
        <w:t xml:space="preserve">нейной комбинации </w:t>
      </w:r>
      <w:r w:rsidRPr="00860F85">
        <w:rPr>
          <w:rFonts w:ascii="Times New Roman" w:hAnsi="Times New Roman" w:cs="Times New Roman"/>
        </w:rPr>
        <w:t>случайных величин с применением положительных коэффициентов</w:t>
      </w:r>
      <w:r w:rsidR="00F51E6D" w:rsidRPr="00860F85">
        <w:rPr>
          <w:rFonts w:ascii="Times New Roman" w:hAnsi="Times New Roman" w:cs="Times New Roman"/>
        </w:rPr>
        <w:t>. При этом случайные величины так же были положительны</w:t>
      </w:r>
      <w:r w:rsidRPr="00860F85">
        <w:rPr>
          <w:rFonts w:ascii="Times New Roman" w:hAnsi="Times New Roman" w:cs="Times New Roman"/>
        </w:rPr>
        <w:t>. При ра</w:t>
      </w:r>
      <w:r w:rsidR="00F51E6D" w:rsidRPr="00860F85">
        <w:rPr>
          <w:rFonts w:ascii="Times New Roman" w:hAnsi="Times New Roman" w:cs="Times New Roman"/>
        </w:rPr>
        <w:t>зработке EGARCH модели Нельсон</w:t>
      </w:r>
      <w:r w:rsidRPr="00860F85">
        <w:rPr>
          <w:rFonts w:ascii="Times New Roman" w:hAnsi="Times New Roman" w:cs="Times New Roman"/>
        </w:rPr>
        <w:t xml:space="preserve"> предложил иное элементарное преобразование для соблюдения данного условия: представление логарифма условной дисперсии в виде линейной функции от времени и предыдущих значений независимых, одинаково распределенных случайных величин</w:t>
      </w:r>
      <w:r w:rsidR="00F51E6D" w:rsidRPr="00860F85">
        <w:rPr>
          <w:rFonts w:ascii="Times New Roman" w:hAnsi="Times New Roman" w:cs="Times New Roman"/>
        </w:rPr>
        <w:t>.</w:t>
      </w:r>
    </w:p>
    <w:p w14:paraId="3E3927E7" w14:textId="77777777" w:rsidR="00350A81" w:rsidRPr="00860F85" w:rsidRDefault="00350A81" w:rsidP="00350A81">
      <w:pPr>
        <w:rPr>
          <w:rFonts w:ascii="Times New Roman" w:hAnsi="Times New Roman" w:cs="Times New Roman"/>
        </w:rPr>
      </w:pPr>
      <w:r w:rsidRPr="00860F85">
        <w:rPr>
          <w:rFonts w:ascii="Times New Roman" w:hAnsi="Times New Roman" w:cs="Times New Roman"/>
        </w:rPr>
        <w:t xml:space="preserve">Предположим, что 2 </w:t>
      </w:r>
      <w:r w:rsidRPr="00860F85">
        <w:rPr>
          <w:rFonts w:ascii="Times New Roman" w:hAnsi="Times New Roman" w:cs="Times New Roman"/>
        </w:rPr>
        <w:sym w:font="Symbol" w:char="F073"/>
      </w:r>
      <w:r w:rsidRPr="00860F85">
        <w:rPr>
          <w:rFonts w:ascii="Times New Roman" w:hAnsi="Times New Roman" w:cs="Times New Roman"/>
        </w:rPr>
        <w:t xml:space="preserve"> t является условной дисперсией 1 | t </w:t>
      </w:r>
      <w:proofErr w:type="spellStart"/>
      <w:r w:rsidRPr="00860F85">
        <w:rPr>
          <w:rFonts w:ascii="Times New Roman" w:hAnsi="Times New Roman" w:cs="Times New Roman"/>
        </w:rPr>
        <w:t>t</w:t>
      </w:r>
      <w:proofErr w:type="spellEnd"/>
      <w:r w:rsidRPr="00860F85">
        <w:rPr>
          <w:rFonts w:ascii="Times New Roman" w:hAnsi="Times New Roman" w:cs="Times New Roman"/>
        </w:rPr>
        <w:t xml:space="preserve"> </w:t>
      </w:r>
      <w:r w:rsidRPr="00860F85">
        <w:rPr>
          <w:rFonts w:ascii="Times New Roman" w:hAnsi="Times New Roman" w:cs="Times New Roman"/>
        </w:rPr>
        <w:sym w:font="Symbol" w:char="F065"/>
      </w:r>
      <w:r w:rsidRPr="00860F85">
        <w:rPr>
          <w:rFonts w:ascii="Times New Roman" w:hAnsi="Times New Roman" w:cs="Times New Roman"/>
        </w:rPr>
        <w:t xml:space="preserve"> </w:t>
      </w:r>
      <w:r w:rsidRPr="00860F85">
        <w:rPr>
          <w:rFonts w:ascii="Times New Roman" w:hAnsi="Times New Roman" w:cs="Times New Roman"/>
        </w:rPr>
        <w:sym w:font="Symbol" w:char="F079"/>
      </w:r>
      <w:r w:rsidRPr="00860F85">
        <w:rPr>
          <w:rFonts w:ascii="Times New Roman" w:hAnsi="Times New Roman" w:cs="Times New Roman"/>
        </w:rPr>
        <w:t xml:space="preserve"> </w:t>
      </w:r>
      <w:proofErr w:type="gramStart"/>
      <w:r w:rsidRPr="00860F85">
        <w:rPr>
          <w:rFonts w:ascii="Times New Roman" w:hAnsi="Times New Roman" w:cs="Times New Roman"/>
        </w:rPr>
        <w:t>− ,</w:t>
      </w:r>
      <w:proofErr w:type="gramEnd"/>
      <w:r w:rsidRPr="00860F85">
        <w:rPr>
          <w:rFonts w:ascii="Times New Roman" w:hAnsi="Times New Roman" w:cs="Times New Roman"/>
        </w:rPr>
        <w:t xml:space="preserve"> а значит не может принимать отрицательные значения. Подобное ограничение в GARCH модели соблюдалось за счет спецификации безусловной дисперсии в виде линейной комбинации положительных случайных величин с применением положительных коэффициентов. При разработке EGARCH модели (</w:t>
      </w:r>
      <w:proofErr w:type="spellStart"/>
      <w:r w:rsidRPr="00860F85">
        <w:rPr>
          <w:rFonts w:ascii="Times New Roman" w:hAnsi="Times New Roman" w:cs="Times New Roman"/>
        </w:rPr>
        <w:t>Nelson</w:t>
      </w:r>
      <w:proofErr w:type="spellEnd"/>
      <w:r w:rsidRPr="00860F85">
        <w:rPr>
          <w:rFonts w:ascii="Times New Roman" w:hAnsi="Times New Roman" w:cs="Times New Roman"/>
        </w:rPr>
        <w:t>, 1991) предложил иное элементарное преобразование для соблюдения данного условия: представление логарифма условной дисперсии в виде линейной функции от времени и предыдущих значений независимых, одинаково распределенных случайных величин</w:t>
      </w:r>
      <w:r w:rsidR="00F51E6D" w:rsidRPr="00860F85">
        <w:rPr>
          <w:rFonts w:ascii="Times New Roman" w:hAnsi="Times New Roman" w:cs="Times New Roman"/>
        </w:rPr>
        <w:t xml:space="preserve">. Систему уравнений модели </w:t>
      </w:r>
      <w:r w:rsidR="00F51E6D" w:rsidRPr="00860F85">
        <w:rPr>
          <w:rFonts w:ascii="Times New Roman" w:hAnsi="Times New Roman" w:cs="Times New Roman"/>
          <w:lang w:val="en-US"/>
        </w:rPr>
        <w:t>EGARCH</w:t>
      </w:r>
      <w:r w:rsidR="00F51E6D" w:rsidRPr="00860F85">
        <w:rPr>
          <w:rFonts w:ascii="Times New Roman" w:hAnsi="Times New Roman" w:cs="Times New Roman"/>
        </w:rPr>
        <w:t xml:space="preserve"> можно представить следующим образом:</w:t>
      </w:r>
    </w:p>
    <w:p w14:paraId="31BC9EA3" w14:textId="77777777" w:rsidR="00F51E6D" w:rsidRPr="00860F85" w:rsidRDefault="00F51E6D" w:rsidP="00350A81">
      <w:pPr>
        <w:rPr>
          <w:rFonts w:ascii="Times New Roman" w:hAnsi="Times New Roman" w:cs="Times New Roman"/>
          <w:sz w:val="28"/>
          <w:szCs w:val="28"/>
        </w:rPr>
      </w:pPr>
      <w:r w:rsidRPr="00860F8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346976C" wp14:editId="562BE5DF">
                <wp:simplePos x="0" y="0"/>
                <wp:positionH relativeFrom="page">
                  <wp:align>center</wp:align>
                </wp:positionH>
                <wp:positionV relativeFrom="paragraph">
                  <wp:posOffset>200660</wp:posOffset>
                </wp:positionV>
                <wp:extent cx="5795010" cy="1127760"/>
                <wp:effectExtent l="0" t="0" r="0" b="0"/>
                <wp:wrapNone/>
                <wp:docPr id="1" nam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p:cNvGraphicFramePr/>
                <a:graphic xmlns:a="http://schemas.openxmlformats.org/drawingml/2006/main">
                  <a:graphicData uri="http://schemas.microsoft.com/office/word/2010/wordprocessingShape">
                    <wps:wsp>
                      <wps:cNvSpPr txBox="1"/>
                      <wps:spPr>
                        <a:xfrm>
                          <a:off x="0" y="0"/>
                          <a:ext cx="5795010" cy="112776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029E14F"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y</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μ+</m:t>
                                </m:r>
                                <m:sSub>
                                  <m:sSubPr>
                                    <m:ctrlPr>
                                      <w:rPr>
                                        <w:rFonts w:ascii="Cambria Math" w:eastAsia="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ε</m:t>
                                    </m:r>
                                  </m:e>
                                  <m:sub>
                                    <m:r>
                                      <w:rPr>
                                        <w:rFonts w:ascii="Cambria Math" w:eastAsia="Cambria Math" w:hAnsi="Cambria Math" w:cstheme="minorBidi"/>
                                        <w:color w:val="000000" w:themeColor="text1"/>
                                        <w:position w:val="1"/>
                                        <w:sz w:val="28"/>
                                        <w:szCs w:val="28"/>
                                        <w:lang w:val="en-US"/>
                                      </w:rPr>
                                      <m:t>t</m:t>
                                    </m:r>
                                  </m:sub>
                                </m:sSub>
                              </m:oMath>
                            </m:oMathPara>
                          </w:p>
                          <w:p w14:paraId="31B54BBF"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ψ</m:t>
                                    </m:r>
                                  </m:e>
                                  <m:sub>
                                    <m:r>
                                      <w:rPr>
                                        <w:rFonts w:ascii="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~N(0, </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p w14:paraId="1327B322"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oMath>
                            </m:oMathPara>
                          </w:p>
                          <w:p w14:paraId="750FE389"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Sup>
                                  <m:sSubSupPr>
                                    <m:ctrlPr>
                                      <w:rPr>
                                        <w:rFonts w:ascii="Cambria Math" w:hAnsi="Cambria Math" w:cstheme="minorBidi"/>
                                        <w:i/>
                                        <w:iCs/>
                                        <w:color w:val="000000" w:themeColor="text1"/>
                                        <w:position w:val="1"/>
                                        <w:sz w:val="28"/>
                                        <w:szCs w:val="28"/>
                                      </w:rPr>
                                    </m:ctrlPr>
                                  </m:sSubSupPr>
                                  <m:e>
                                    <m:r>
                                      <w:rPr>
                                        <w:rFonts w:ascii="Cambria Math" w:hAnsi="Cambria Math" w:cstheme="minorBidi"/>
                                        <w:color w:val="000000" w:themeColor="text1"/>
                                        <w:position w:val="1"/>
                                        <w:sz w:val="28"/>
                                        <w:szCs w:val="28"/>
                                        <w:lang w:val="en-US"/>
                                      </w:rPr>
                                      <m:t>ln(</m:t>
                                    </m:r>
                                    <m:r>
                                      <w:rPr>
                                        <w:rFonts w:ascii="Cambria Math" w:eastAsia="Cambria Math" w:hAnsi="Cambria Math" w:cstheme="minorBidi"/>
                                        <w:color w:val="000000" w:themeColor="text1"/>
                                        <w:position w:val="1"/>
                                        <w:sz w:val="28"/>
                                        <w:szCs w:val="28"/>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ω+α</m:t>
                                </m:r>
                                <m:d>
                                  <m:dPr>
                                    <m:begChr m:val="|"/>
                                    <m:endChr m:val="|"/>
                                    <m:ctrlPr>
                                      <w:rPr>
                                        <w:rFonts w:ascii="Cambria Math" w:eastAsia="Cambria Math" w:hAnsi="Cambria Math" w:cstheme="minorBidi"/>
                                        <w:i/>
                                        <w:iCs/>
                                        <w:color w:val="000000" w:themeColor="text1"/>
                                        <w:position w:val="1"/>
                                        <w:sz w:val="28"/>
                                        <w:szCs w:val="28"/>
                                        <w:lang w:val="en-US"/>
                                      </w:rPr>
                                    </m:ctrlPr>
                                  </m:dPr>
                                  <m:e>
                                    <m:sSub>
                                      <m:sSubPr>
                                        <m:ctrlPr>
                                          <w:rPr>
                                            <w:rFonts w:ascii="Cambria Math" w:eastAsia="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z</m:t>
                                        </m:r>
                                      </m:e>
                                      <m:sub>
                                        <m:r>
                                          <w:rPr>
                                            <w:rFonts w:ascii="Cambria Math" w:eastAsia="Cambria Math" w:hAnsi="Cambria Math" w:cstheme="minorBidi"/>
                                            <w:color w:val="000000" w:themeColor="text1"/>
                                            <w:position w:val="1"/>
                                            <w:sz w:val="28"/>
                                            <w:szCs w:val="28"/>
                                            <w:lang w:val="en-US"/>
                                          </w:rPr>
                                          <m:t>t-1</m:t>
                                        </m:r>
                                      </m:sub>
                                    </m:sSub>
                                  </m:e>
                                </m:d>
                                <m:r>
                                  <w:rPr>
                                    <w:rFonts w:ascii="Cambria Math" w:eastAsia="Cambria Math" w:hAnsi="Cambria Math" w:cstheme="minorBidi"/>
                                    <w:color w:val="000000" w:themeColor="text1"/>
                                    <w:position w:val="1"/>
                                    <w:sz w:val="28"/>
                                    <w:szCs w:val="28"/>
                                    <w:lang w:val="en-US"/>
                                  </w:rPr>
                                  <m:t>+γ</m:t>
                                </m:r>
                                <m:sSub>
                                  <m:sSubPr>
                                    <m:ctrlPr>
                                      <w:rPr>
                                        <w:rFonts w:ascii="Cambria Math" w:eastAsia="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z</m:t>
                                    </m:r>
                                  </m:e>
                                  <m:sub>
                                    <m:r>
                                      <w:rPr>
                                        <w:rFonts w:ascii="Cambria Math" w:eastAsia="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+β</m:t>
                                </m:r>
                                <m:r>
                                  <m:rPr>
                                    <m:sty m:val="p"/>
                                  </m:rPr>
                                  <w:rPr>
                                    <w:rFonts w:ascii="Cambria Math" w:eastAsia="Cambria Math" w:hAnsi="Cambria Math" w:cstheme="minorBidi"/>
                                    <w:color w:val="000000" w:themeColor="text1"/>
                                    <w:position w:val="1"/>
                                    <w:sz w:val="28"/>
                                    <w:szCs w:val="28"/>
                                    <w:lang w:val="en-US"/>
                                  </w:rPr>
                                  <m:t>ln</m:t>
                                </m:r>
                                <m:r>
                                  <w:rPr>
                                    <w:rFonts w:ascii="Cambria Math" w:eastAsia="Cambria Math" w:hAnsi="Cambria Math" w:cstheme="minorBidi"/>
                                    <w:color w:val="000000" w:themeColor="text1"/>
                                    <w:position w:val="1"/>
                                    <w:sz w:val="28"/>
                                    <w:szCs w:val="28"/>
                                    <w:lang w:val="en-US"/>
                                  </w:rPr>
                                  <m:t>⁡(</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t-1</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txbxContent>
                      </wps:txbx>
                      <wps:bodyPr wrap="square" lIns="71437" tIns="71437" rIns="71437" bIns="71437">
                        <a:noAutofit/>
                      </wps:bodyPr>
                    </wps:wsp>
                  </a:graphicData>
                </a:graphic>
                <wp14:sizeRelH relativeFrom="margin">
                  <wp14:pctWidth>0</wp14:pctWidth>
                </wp14:sizeRelH>
                <wp14:sizeRelV relativeFrom="margin">
                  <wp14:pctHeight>0</wp14:pctHeight>
                </wp14:sizeRelV>
              </wp:anchor>
            </w:drawing>
          </mc:Choice>
          <mc:Fallback>
            <w:pict>
              <v:shape w14:anchorId="5346976C" id="_x0000_s1029" type="#_x0000_t202" style="position:absolute;margin-left:0;margin-top:15.8pt;width:456.3pt;height:88.8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V8pwEAAD0DAAAOAAAAZHJzL2Uyb0RvYy54bWysUttuGyEQfY+Uf0C8x7vrXLZdGUeJolaR&#10;oqRS2g/ALHiRgCGAveu/70Ac20rfqvAADDOcOXNmFreTNWQrQ9TgGG1mNSXSCei1WzP65/ePi2+U&#10;xMRdzw04yehORnq7PD9bjL6TcxjA9DIQBHGxGz2jQ0q+q6ooBml5nIGXDp0KguUJzbCu+sBHRLem&#10;mtf1TTVC6H0AIWPE14d3J10WfKWkSC9KRZmIYRS5pbKHsq/yXi0XvFsH7gct9jT4f7CwXDtMeoB6&#10;4ImTTdD/QFktAkRQaSbAVqCUFrLUgNU09adqXgfuZakFxYn+IFP8OljxvH31vwJJ0z1M2MAsyOhj&#10;F/Ex1zOpYPOJTAn6UcLdQTY5JSLw8br9fo3kKRHoa5p5294UYavjdx9i+inBknxhNGBfilx8+xQT&#10;psTQj5CczTgyItS8resSZnXCKTHaMnpV55Vp4h/j8DjSzbc0rSaie0YvP0pZQb/DCkdsMqPxbcOD&#10;pMQ8OlSxba4uW5yKUyOcGqsTIxNzcLdJoHThnNO9g+9ZYI8Krf085SE4tUvUceqXfwEAAP//AwBQ&#10;SwMEFAAGAAgAAAAhAIdC/cfgAAAABwEAAA8AAABkcnMvZG93bnJldi54bWxMj09LxDAQxe+C3yGM&#10;4EXctFEWtzZdVFAUZMX1Dx6TZmy7NpPSZHfrt3c86e0Nb3jv98rl5HuxwzF2gTTkswwEUh1cR42G&#10;15fb0wsQMRlypg+EGr4xwrI6PChN4cKennG3To3gEIqF0dCmNBRSxrpFb+IsDEjsfYbRm8Tn2Eg3&#10;mj2H+16qLJtLbzrihtYMeNNi/bXeei55W33ce3ttzzfq5O7haRU37/ZR6+Oj6eoSRMIp/T3DLz6j&#10;Q8VMNmzJRdFr4CFJw1k+B8HuIlcsrAaVLRTIqpT/+asfAAAA//8DAFBLAQItABQABgAIAAAAIQC2&#10;gziS/gAAAOEBAAATAAAAAAAAAAAAAAAAAAAAAABbQ29udGVudF9UeXBlc10ueG1sUEsBAi0AFAAG&#10;AAgAAAAhADj9If/WAAAAlAEAAAsAAAAAAAAAAAAAAAAALwEAAF9yZWxzLy5yZWxzUEsBAi0AFAAG&#10;AAgAAAAhABUPhXynAQAAPQMAAA4AAAAAAAAAAAAAAAAALgIAAGRycy9lMm9Eb2MueG1sUEsBAi0A&#10;FAAGAAgAAAAhAIdC/cfgAAAABwEAAA8AAAAAAAAAAAAAAAAAAQQAAGRycy9kb3ducmV2LnhtbFBL&#10;BQYAAAAABAAEAPMAAAAOBQAAAAA=&#10;" filled="f" stroked="f" strokeweight="1pt">
                <v:stroke miterlimit="4"/>
                <v:textbox inset="1.98436mm,1.98436mm,1.98436mm,1.98436mm">
                  <w:txbxContent>
                    <w:p w14:paraId="1029E14F"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y</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μ+</m:t>
                          </m:r>
                          <m:sSub>
                            <m:sSubPr>
                              <m:ctrlPr>
                                <w:rPr>
                                  <w:rFonts w:ascii="Cambria Math" w:eastAsia="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ε</m:t>
                              </m:r>
                            </m:e>
                            <m:sub>
                              <m:r>
                                <w:rPr>
                                  <w:rFonts w:ascii="Cambria Math" w:eastAsia="Cambria Math" w:hAnsi="Cambria Math" w:cstheme="minorBidi"/>
                                  <w:color w:val="000000" w:themeColor="text1"/>
                                  <w:position w:val="1"/>
                                  <w:sz w:val="28"/>
                                  <w:szCs w:val="28"/>
                                  <w:lang w:val="en-US"/>
                                </w:rPr>
                                <m:t>t</m:t>
                              </m:r>
                            </m:sub>
                          </m:sSub>
                        </m:oMath>
                      </m:oMathPara>
                    </w:p>
                    <w:p w14:paraId="31B54BBF"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ψ</m:t>
                              </m:r>
                            </m:e>
                            <m:sub>
                              <m:r>
                                <w:rPr>
                                  <w:rFonts w:ascii="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~N(0, </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p w14:paraId="1327B322"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
                            <m:sSubPr>
                              <m:ctrlPr>
                                <w:rPr>
                                  <w:rFonts w:ascii="Cambria Math" w:hAnsi="Cambria Math" w:cstheme="minorBidi"/>
                                  <w:i/>
                                  <w:iCs/>
                                  <w:color w:val="000000" w:themeColor="text1"/>
                                  <w:position w:val="1"/>
                                  <w:sz w:val="28"/>
                                  <w:szCs w:val="28"/>
                                </w:rPr>
                              </m:ctrlPr>
                            </m:sSubPr>
                            <m:e>
                              <m:r>
                                <w:rPr>
                                  <w:rFonts w:ascii="Cambria Math" w:eastAsia="Cambria Math" w:hAnsi="Cambria Math" w:cstheme="minorBidi"/>
                                  <w:color w:val="000000" w:themeColor="text1"/>
                                  <w:position w:val="1"/>
                                  <w:sz w:val="28"/>
                                  <w:szCs w:val="28"/>
                                </w:rPr>
                                <m:t>ε</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oMath>
                      </m:oMathPara>
                    </w:p>
                    <w:p w14:paraId="750FE389" w14:textId="77777777" w:rsidR="00F51E6D" w:rsidRPr="00F51E6D" w:rsidRDefault="007B7076" w:rsidP="00F51E6D">
                      <w:pPr>
                        <w:pStyle w:val="a3"/>
                        <w:overflowPunct w:val="0"/>
                        <w:spacing w:before="0" w:beforeAutospacing="0" w:after="0" w:afterAutospacing="0"/>
                        <w:rPr>
                          <w:color w:val="000000" w:themeColor="text1"/>
                          <w:sz w:val="28"/>
                          <w:szCs w:val="28"/>
                        </w:rPr>
                      </w:pPr>
                      <m:oMathPara>
                        <m:oMathParaPr>
                          <m:jc m:val="centerGroup"/>
                        </m:oMathParaPr>
                        <m:oMath>
                          <m:sSubSup>
                            <m:sSubSupPr>
                              <m:ctrlPr>
                                <w:rPr>
                                  <w:rFonts w:ascii="Cambria Math" w:hAnsi="Cambria Math" w:cstheme="minorBidi"/>
                                  <w:i/>
                                  <w:iCs/>
                                  <w:color w:val="000000" w:themeColor="text1"/>
                                  <w:position w:val="1"/>
                                  <w:sz w:val="28"/>
                                  <w:szCs w:val="28"/>
                                </w:rPr>
                              </m:ctrlPr>
                            </m:sSubSupPr>
                            <m:e>
                              <m:r>
                                <w:rPr>
                                  <w:rFonts w:ascii="Cambria Math" w:hAnsi="Cambria Math" w:cstheme="minorBidi"/>
                                  <w:color w:val="000000" w:themeColor="text1"/>
                                  <w:position w:val="1"/>
                                  <w:sz w:val="28"/>
                                  <w:szCs w:val="28"/>
                                  <w:lang w:val="en-US"/>
                                </w:rPr>
                                <m:t>ln(</m:t>
                              </m:r>
                              <m:r>
                                <w:rPr>
                                  <w:rFonts w:ascii="Cambria Math" w:eastAsia="Cambria Math" w:hAnsi="Cambria Math" w:cstheme="minorBidi"/>
                                  <w:color w:val="000000" w:themeColor="text1"/>
                                  <w:position w:val="1"/>
                                  <w:sz w:val="28"/>
                                  <w:szCs w:val="28"/>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r>
                            <w:rPr>
                              <w:rFonts w:ascii="Cambria Math" w:eastAsia="Cambria Math" w:hAnsi="Cambria Math" w:cstheme="minorBidi"/>
                              <w:color w:val="000000" w:themeColor="text1"/>
                              <w:position w:val="1"/>
                              <w:sz w:val="28"/>
                              <w:szCs w:val="28"/>
                              <w:lang w:val="en-US"/>
                            </w:rPr>
                            <m:t>ω+α</m:t>
                          </m:r>
                          <m:d>
                            <m:dPr>
                              <m:begChr m:val="|"/>
                              <m:endChr m:val="|"/>
                              <m:ctrlPr>
                                <w:rPr>
                                  <w:rFonts w:ascii="Cambria Math" w:eastAsia="Cambria Math" w:hAnsi="Cambria Math" w:cstheme="minorBidi"/>
                                  <w:i/>
                                  <w:iCs/>
                                  <w:color w:val="000000" w:themeColor="text1"/>
                                  <w:position w:val="1"/>
                                  <w:sz w:val="28"/>
                                  <w:szCs w:val="28"/>
                                  <w:lang w:val="en-US"/>
                                </w:rPr>
                              </m:ctrlPr>
                            </m:dPr>
                            <m:e>
                              <m:sSub>
                                <m:sSubPr>
                                  <m:ctrlPr>
                                    <w:rPr>
                                      <w:rFonts w:ascii="Cambria Math" w:eastAsia="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z</m:t>
                                  </m:r>
                                </m:e>
                                <m:sub>
                                  <m:r>
                                    <w:rPr>
                                      <w:rFonts w:ascii="Cambria Math" w:eastAsia="Cambria Math" w:hAnsi="Cambria Math" w:cstheme="minorBidi"/>
                                      <w:color w:val="000000" w:themeColor="text1"/>
                                      <w:position w:val="1"/>
                                      <w:sz w:val="28"/>
                                      <w:szCs w:val="28"/>
                                      <w:lang w:val="en-US"/>
                                    </w:rPr>
                                    <m:t>t-1</m:t>
                                  </m:r>
                                </m:sub>
                              </m:sSub>
                            </m:e>
                          </m:d>
                          <m:r>
                            <w:rPr>
                              <w:rFonts w:ascii="Cambria Math" w:eastAsia="Cambria Math" w:hAnsi="Cambria Math" w:cstheme="minorBidi"/>
                              <w:color w:val="000000" w:themeColor="text1"/>
                              <w:position w:val="1"/>
                              <w:sz w:val="28"/>
                              <w:szCs w:val="28"/>
                              <w:lang w:val="en-US"/>
                            </w:rPr>
                            <m:t>+γ</m:t>
                          </m:r>
                          <m:sSub>
                            <m:sSubPr>
                              <m:ctrlPr>
                                <w:rPr>
                                  <w:rFonts w:ascii="Cambria Math" w:eastAsia="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z</m:t>
                              </m:r>
                            </m:e>
                            <m:sub>
                              <m:r>
                                <w:rPr>
                                  <w:rFonts w:ascii="Cambria Math" w:eastAsia="Cambria Math" w:hAnsi="Cambria Math" w:cstheme="minorBidi"/>
                                  <w:color w:val="000000" w:themeColor="text1"/>
                                  <w:position w:val="1"/>
                                  <w:sz w:val="28"/>
                                  <w:szCs w:val="28"/>
                                  <w:lang w:val="en-US"/>
                                </w:rPr>
                                <m:t>t-1</m:t>
                              </m:r>
                            </m:sub>
                          </m:sSub>
                          <m:r>
                            <w:rPr>
                              <w:rFonts w:ascii="Cambria Math" w:eastAsia="Cambria Math" w:hAnsi="Cambria Math" w:cstheme="minorBidi"/>
                              <w:color w:val="000000" w:themeColor="text1"/>
                              <w:position w:val="1"/>
                              <w:sz w:val="28"/>
                              <w:szCs w:val="28"/>
                              <w:lang w:val="en-US"/>
                            </w:rPr>
                            <m:t>+β</m:t>
                          </m:r>
                          <m:r>
                            <m:rPr>
                              <m:sty m:val="p"/>
                            </m:rPr>
                            <w:rPr>
                              <w:rFonts w:ascii="Cambria Math" w:eastAsia="Cambria Math" w:hAnsi="Cambria Math" w:cstheme="minorBidi"/>
                              <w:color w:val="000000" w:themeColor="text1"/>
                              <w:position w:val="1"/>
                              <w:sz w:val="28"/>
                              <w:szCs w:val="28"/>
                              <w:lang w:val="en-US"/>
                            </w:rPr>
                            <m:t>ln</m:t>
                          </m:r>
                          <m:r>
                            <w:rPr>
                              <w:rFonts w:ascii="Cambria Math" w:eastAsia="Cambria Math" w:hAnsi="Cambria Math" w:cstheme="minorBidi"/>
                              <w:color w:val="000000" w:themeColor="text1"/>
                              <w:position w:val="1"/>
                              <w:sz w:val="28"/>
                              <w:szCs w:val="28"/>
                              <w:lang w:val="en-US"/>
                            </w:rPr>
                            <m:t>⁡(</m:t>
                          </m:r>
                          <m:sSubSup>
                            <m:sSubSupPr>
                              <m:ctrlPr>
                                <w:rPr>
                                  <w:rFonts w:ascii="Cambria Math" w:eastAsia="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eastAsia="Cambria Math" w:hAnsi="Cambria Math" w:cstheme="minorBidi"/>
                                  <w:color w:val="000000" w:themeColor="text1"/>
                                  <w:position w:val="1"/>
                                  <w:sz w:val="28"/>
                                  <w:szCs w:val="28"/>
                                  <w:lang w:val="en-US"/>
                                </w:rPr>
                                <m:t>t-1</m:t>
                              </m:r>
                            </m:sub>
                            <m:sup>
                              <m:r>
                                <w:rPr>
                                  <w:rFonts w:ascii="Cambria Math" w:eastAsia="Cambria Math" w:hAnsi="Cambria Math" w:cstheme="minorBidi"/>
                                  <w:color w:val="000000" w:themeColor="text1"/>
                                  <w:position w:val="1"/>
                                  <w:sz w:val="28"/>
                                  <w:szCs w:val="28"/>
                                  <w:lang w:val="en-US"/>
                                </w:rPr>
                                <m:t>2</m:t>
                              </m:r>
                            </m:sup>
                          </m:sSubSup>
                          <m:r>
                            <w:rPr>
                              <w:rFonts w:ascii="Cambria Math" w:eastAsia="Cambria Math" w:hAnsi="Cambria Math" w:cstheme="minorBidi"/>
                              <w:color w:val="000000" w:themeColor="text1"/>
                              <w:position w:val="1"/>
                              <w:sz w:val="28"/>
                              <w:szCs w:val="28"/>
                              <w:lang w:val="en-US"/>
                            </w:rPr>
                            <m:t>)</m:t>
                          </m:r>
                        </m:oMath>
                      </m:oMathPara>
                    </w:p>
                  </w:txbxContent>
                </v:textbox>
                <w10:wrap anchorx="page"/>
              </v:shape>
            </w:pict>
          </mc:Fallback>
        </mc:AlternateContent>
      </w:r>
    </w:p>
    <w:p w14:paraId="2C1EA543" w14:textId="77777777" w:rsidR="00F51E6D" w:rsidRPr="00860F85" w:rsidRDefault="00F51E6D" w:rsidP="00350A81">
      <w:pPr>
        <w:rPr>
          <w:rFonts w:ascii="Times New Roman" w:hAnsi="Times New Roman" w:cs="Times New Roman"/>
          <w:sz w:val="28"/>
          <w:szCs w:val="28"/>
        </w:rPr>
      </w:pPr>
    </w:p>
    <w:p w14:paraId="2EB6D136" w14:textId="77777777" w:rsidR="00F51E6D" w:rsidRPr="00860F85" w:rsidRDefault="00F51E6D" w:rsidP="00350A81">
      <w:pPr>
        <w:rPr>
          <w:rFonts w:ascii="Times New Roman" w:hAnsi="Times New Roman" w:cs="Times New Roman"/>
          <w:sz w:val="28"/>
          <w:szCs w:val="28"/>
        </w:rPr>
      </w:pPr>
    </w:p>
    <w:p w14:paraId="3684BE3D" w14:textId="77777777" w:rsidR="00F51E6D" w:rsidRPr="00860F85" w:rsidRDefault="00F51E6D" w:rsidP="00350A81">
      <w:pPr>
        <w:rPr>
          <w:rFonts w:ascii="Times New Roman" w:hAnsi="Times New Roman" w:cs="Times New Roman"/>
          <w:sz w:val="28"/>
          <w:szCs w:val="28"/>
        </w:rPr>
      </w:pPr>
    </w:p>
    <w:p w14:paraId="1D82F7CA" w14:textId="77777777" w:rsidR="003A0F80" w:rsidRPr="00860F85" w:rsidRDefault="003A0F80" w:rsidP="00350A81">
      <w:pPr>
        <w:rPr>
          <w:rFonts w:ascii="Times New Roman" w:hAnsi="Times New Roman" w:cs="Times New Roman"/>
          <w:sz w:val="28"/>
          <w:szCs w:val="28"/>
        </w:rPr>
      </w:pPr>
    </w:p>
    <w:p w14:paraId="4468BAC1" w14:textId="77777777" w:rsidR="003A0F80" w:rsidRPr="00860F85" w:rsidRDefault="00F51E6D" w:rsidP="003A0F80">
      <w:pPr>
        <w:rPr>
          <w:rFonts w:ascii="Times New Roman" w:hAnsi="Times New Roman" w:cs="Times New Roman"/>
        </w:rPr>
      </w:pPr>
      <w:r w:rsidRPr="00860F85">
        <w:rPr>
          <w:rFonts w:ascii="Times New Roman" w:hAnsi="Times New Roman" w:cs="Times New Roman"/>
        </w:rPr>
        <w:t xml:space="preserve">В этом случае логарифм дисперсии как раз включает в себя эффект рычага, описываемый выражением </w:t>
      </w:r>
      <m:oMath>
        <m:r>
          <w:rPr>
            <w:rFonts w:ascii="Cambria Math" w:hAnsi="Cambria Math" w:cs="Times New Roman"/>
            <w:color w:val="000000" w:themeColor="text1"/>
            <w:position w:val="1"/>
            <w:lang w:val="en-US"/>
          </w:rPr>
          <m:t>τ</m:t>
        </m:r>
        <m:d>
          <m:dPr>
            <m:ctrlPr>
              <w:rPr>
                <w:rFonts w:ascii="Cambria Math" w:hAnsi="Cambria Math" w:cs="Times New Roman"/>
                <w:i/>
                <w:iCs/>
                <w:color w:val="000000" w:themeColor="text1"/>
                <w:position w:val="1"/>
                <w:lang w:val="en-US"/>
              </w:rPr>
            </m:ctrlPr>
          </m:dPr>
          <m:e>
            <m:sSub>
              <m:sSubPr>
                <m:ctrlPr>
                  <w:rPr>
                    <w:rFonts w:ascii="Cambria Math"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e>
        </m:d>
        <m:r>
          <w:rPr>
            <w:rFonts w:ascii="Cambria Math" w:eastAsia="Cambria Math" w:hAnsi="Cambria Math" w:cs="Times New Roman"/>
            <w:color w:val="000000" w:themeColor="text1"/>
            <w:position w:val="1"/>
          </w:rPr>
          <m:t>=</m:t>
        </m:r>
        <m:r>
          <w:rPr>
            <w:rFonts w:ascii="Cambria Math" w:eastAsia="Cambria Math" w:hAnsi="Cambria Math" w:cs="Times New Roman"/>
            <w:color w:val="000000" w:themeColor="text1"/>
            <w:position w:val="1"/>
            <w:lang w:val="en-US"/>
          </w:rPr>
          <m:t>α</m:t>
        </m:r>
        <m:d>
          <m:dPr>
            <m:begChr m:val="|"/>
            <m:endChr m:val="|"/>
            <m:ctrlPr>
              <w:rPr>
                <w:rFonts w:ascii="Cambria Math" w:eastAsia="Cambria Math" w:hAnsi="Cambria Math" w:cs="Times New Roman"/>
                <w:i/>
                <w:iCs/>
                <w:color w:val="000000" w:themeColor="text1"/>
                <w:position w:val="1"/>
                <w:lang w:val="en-US"/>
              </w:rPr>
            </m:ctrlPr>
          </m:dPr>
          <m:e>
            <m:r>
              <w:rPr>
                <w:rFonts w:ascii="Cambria Math" w:hAnsi="Cambria Math" w:cs="Times New Roman"/>
                <w:color w:val="000000" w:themeColor="text1"/>
                <w:position w:val="1"/>
                <w:lang w:val="en-US"/>
              </w:rPr>
              <m:t>τ</m:t>
            </m:r>
            <m:d>
              <m:dPr>
                <m:ctrlPr>
                  <w:rPr>
                    <w:rFonts w:ascii="Cambria Math" w:hAnsi="Cambria Math" w:cs="Times New Roman"/>
                    <w:i/>
                    <w:iCs/>
                    <w:color w:val="000000" w:themeColor="text1"/>
                    <w:position w:val="1"/>
                    <w:lang w:val="en-US"/>
                  </w:rPr>
                </m:ctrlPr>
              </m:dPr>
              <m:e>
                <m:sSub>
                  <m:sSubPr>
                    <m:ctrlPr>
                      <w:rPr>
                        <w:rFonts w:ascii="Cambria Math"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e>
            </m:d>
          </m:e>
        </m:d>
        <m:r>
          <w:rPr>
            <w:rFonts w:ascii="Cambria Math" w:eastAsia="Cambria Math" w:hAnsi="Cambria Math" w:cs="Times New Roman"/>
            <w:color w:val="000000" w:themeColor="text1"/>
            <w:position w:val="1"/>
          </w:rPr>
          <m:t>+</m:t>
        </m:r>
        <m:r>
          <w:rPr>
            <w:rFonts w:ascii="Cambria Math" w:eastAsia="Cambria Math" w:hAnsi="Cambria Math" w:cs="Times New Roman"/>
            <w:color w:val="000000" w:themeColor="text1"/>
            <w:position w:val="1"/>
            <w:lang w:val="en-US"/>
          </w:rPr>
          <m:t>γ</m:t>
        </m:r>
        <m:sSub>
          <m:sSubPr>
            <m:ctrlPr>
              <w:rPr>
                <w:rFonts w:ascii="Cambria Math" w:eastAsia="Cambria Math" w:hAnsi="Cambria Math" w:cs="Times New Roman"/>
                <w:i/>
                <w:iCs/>
                <w:color w:val="000000" w:themeColor="text1"/>
                <w:position w:val="1"/>
                <w:lang w:val="en-US"/>
              </w:rPr>
            </m:ctrlPr>
          </m:sSubPr>
          <m:e>
            <m:r>
              <w:rPr>
                <w:rFonts w:ascii="Cambria Math" w:eastAsia="Cambria Math" w:hAnsi="Cambria Math" w:cs="Times New Roman"/>
                <w:color w:val="000000" w:themeColor="text1"/>
                <w:position w:val="1"/>
                <w:lang w:val="en-US"/>
              </w:rPr>
              <m:t>z</m:t>
            </m:r>
          </m:e>
          <m:sub>
            <m:r>
              <w:rPr>
                <w:rFonts w:ascii="Cambria Math" w:eastAsia="Cambria Math" w:hAnsi="Cambria Math" w:cs="Times New Roman"/>
                <w:color w:val="000000" w:themeColor="text1"/>
                <w:position w:val="1"/>
                <w:lang w:val="en-US"/>
              </w:rPr>
              <m:t>t</m:t>
            </m:r>
          </m:sub>
        </m:sSub>
      </m:oMath>
      <w:r w:rsidRPr="00860F85">
        <w:rPr>
          <w:rFonts w:ascii="Times New Roman" w:eastAsiaTheme="minorEastAsia" w:hAnsi="Times New Roman" w:cs="Times New Roman"/>
          <w:iCs/>
          <w:color w:val="000000" w:themeColor="text1"/>
          <w:position w:val="1"/>
        </w:rPr>
        <w:t>.</w:t>
      </w:r>
    </w:p>
    <w:p w14:paraId="00D144B3" w14:textId="77777777" w:rsidR="003A0F80" w:rsidRPr="00860F85" w:rsidRDefault="003A0F80" w:rsidP="003A0F80">
      <w:pPr>
        <w:rPr>
          <w:rFonts w:ascii="Times New Roman" w:hAnsi="Times New Roman" w:cs="Times New Roman"/>
        </w:rPr>
      </w:pPr>
      <w:r w:rsidRPr="00860F85">
        <w:rPr>
          <w:rFonts w:ascii="Times New Roman" w:hAnsi="Times New Roman" w:cs="Times New Roman"/>
        </w:rPr>
        <w:t>Заметим, что в случае</w:t>
      </w:r>
      <w:r w:rsidR="00F51E6D" w:rsidRPr="00860F85">
        <w:rPr>
          <w:rFonts w:ascii="Times New Roman" w:hAnsi="Times New Roman" w:cs="Times New Roman"/>
        </w:rPr>
        <w:t xml:space="preserve"> симметричного распределения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oMath>
      <w:r w:rsidR="00F51E6D" w:rsidRPr="00860F85">
        <w:rPr>
          <w:rFonts w:ascii="Times New Roman" w:hAnsi="Times New Roman" w:cs="Times New Roman"/>
        </w:rPr>
        <w:t xml:space="preserve"> обе компоненты функции рычага</w:t>
      </w:r>
      <w:r w:rsidRPr="00860F85">
        <w:rPr>
          <w:rFonts w:ascii="Times New Roman" w:hAnsi="Times New Roman" w:cs="Times New Roman"/>
        </w:rPr>
        <w:t xml:space="preserve"> являются ортогональными, но при этом зависимыми. Исходя из спецификации, функция </w:t>
      </w:r>
      <m:oMath>
        <m:r>
          <w:rPr>
            <w:rFonts w:ascii="Cambria Math" w:hAnsi="Cambria Math" w:cs="Times New Roman"/>
            <w:color w:val="000000" w:themeColor="text1"/>
            <w:position w:val="1"/>
            <w:lang w:val="en-US"/>
          </w:rPr>
          <m:t>τ</m:t>
        </m:r>
        <m:d>
          <m:dPr>
            <m:ctrlPr>
              <w:rPr>
                <w:rFonts w:ascii="Cambria Math" w:hAnsi="Cambria Math" w:cs="Times New Roman"/>
                <w:i/>
                <w:iCs/>
                <w:color w:val="000000" w:themeColor="text1"/>
                <w:position w:val="1"/>
                <w:lang w:val="en-US"/>
              </w:rPr>
            </m:ctrlPr>
          </m:dPr>
          <m:e>
            <m:sSub>
              <m:sSubPr>
                <m:ctrlPr>
                  <w:rPr>
                    <w:rFonts w:ascii="Cambria Math"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e>
        </m:d>
      </m:oMath>
      <w:r w:rsidRPr="00860F85">
        <w:rPr>
          <w:rFonts w:ascii="Times New Roman" w:hAnsi="Times New Roman" w:cs="Times New Roman"/>
        </w:rPr>
        <w:t xml:space="preserve"> является линейной по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oMath>
      <w:r w:rsidRPr="00860F85">
        <w:rPr>
          <w:rFonts w:ascii="Times New Roman" w:hAnsi="Times New Roman" w:cs="Times New Roman"/>
        </w:rPr>
        <w:t xml:space="preserve"> . Особенностью модели является наличие коэффициента </w:t>
      </w:r>
      <w:r w:rsidRPr="00860F85">
        <w:rPr>
          <w:rFonts w:ascii="Times New Roman" w:hAnsi="Times New Roman" w:cs="Times New Roman"/>
        </w:rPr>
        <w:sym w:font="Symbol" w:char="F067"/>
      </w:r>
      <w:r w:rsidRPr="00860F85">
        <w:rPr>
          <w:rFonts w:ascii="Times New Roman" w:hAnsi="Times New Roman" w:cs="Times New Roman"/>
        </w:rPr>
        <w:t xml:space="preserve"> , отвечающего за эффект рычага, что и позволяет спецификации процесса условной дисперсии асимметрично реагировать на положительные и негативные шоки доходности финансового актива (</w:t>
      </w:r>
      <w:proofErr w:type="spellStart"/>
      <w:r w:rsidRPr="00860F85">
        <w:rPr>
          <w:rFonts w:ascii="Times New Roman" w:hAnsi="Times New Roman" w:cs="Times New Roman"/>
        </w:rPr>
        <w:t>Nelson</w:t>
      </w:r>
      <w:proofErr w:type="spellEnd"/>
      <w:r w:rsidRPr="00860F85">
        <w:rPr>
          <w:rFonts w:ascii="Times New Roman" w:hAnsi="Times New Roman" w:cs="Times New Roman"/>
        </w:rPr>
        <w:t xml:space="preserve">, 1991). Таким образом, если </w:t>
      </w:r>
      <w:r w:rsidRPr="00860F85">
        <w:rPr>
          <w:rFonts w:ascii="Times New Roman" w:hAnsi="Times New Roman" w:cs="Times New Roman"/>
        </w:rPr>
        <w:sym w:font="Symbol" w:char="F067"/>
      </w:r>
      <w:r w:rsidRPr="00860F85">
        <w:rPr>
          <w:rFonts w:ascii="Times New Roman" w:hAnsi="Times New Roman" w:cs="Times New Roman"/>
        </w:rPr>
        <w:t xml:space="preserve"> </w:t>
      </w:r>
      <w:r w:rsidRPr="00860F85">
        <w:rPr>
          <w:rFonts w:ascii="Times New Roman" w:hAnsi="Times New Roman" w:cs="Times New Roman"/>
        </w:rPr>
        <w:sym w:font="Symbol" w:char="F03E"/>
      </w:r>
      <w:r w:rsidRPr="00860F85">
        <w:rPr>
          <w:rFonts w:ascii="Times New Roman" w:hAnsi="Times New Roman" w:cs="Times New Roman"/>
        </w:rPr>
        <w:t xml:space="preserve"> </w:t>
      </w:r>
      <w:proofErr w:type="gramStart"/>
      <w:r w:rsidRPr="00860F85">
        <w:rPr>
          <w:rFonts w:ascii="Times New Roman" w:hAnsi="Times New Roman" w:cs="Times New Roman"/>
        </w:rPr>
        <w:t>0 ,</w:t>
      </w:r>
      <w:proofErr w:type="gramEnd"/>
      <w:r w:rsidRPr="00860F85">
        <w:rPr>
          <w:rFonts w:ascii="Times New Roman" w:hAnsi="Times New Roman" w:cs="Times New Roman"/>
        </w:rPr>
        <w:t xml:space="preserve"> то прирост </w:t>
      </w:r>
      <w:r w:rsidR="00F51E6D" w:rsidRPr="00860F85">
        <w:rPr>
          <w:rFonts w:ascii="Times New Roman" w:hAnsi="Times New Roman" w:cs="Times New Roman"/>
        </w:rPr>
        <w:t>логарифма дисперсии</w:t>
      </w:r>
      <w:r w:rsidRPr="00860F85">
        <w:rPr>
          <w:rFonts w:ascii="Times New Roman" w:hAnsi="Times New Roman" w:cs="Times New Roman"/>
        </w:rPr>
        <w:t xml:space="preserve"> является положительным в том случае, если значение доходности оказалось выш</w:t>
      </w:r>
      <w:r w:rsidR="00F51E6D" w:rsidRPr="00860F85">
        <w:rPr>
          <w:rFonts w:ascii="Times New Roman" w:hAnsi="Times New Roman" w:cs="Times New Roman"/>
        </w:rPr>
        <w:t xml:space="preserve">е, чем его ожидаемое значение. Если рассматривать обратный случай, то получаем </w:t>
      </w:r>
      <w:r w:rsidRPr="00860F85">
        <w:rPr>
          <w:rFonts w:ascii="Times New Roman" w:hAnsi="Times New Roman" w:cs="Times New Roman"/>
        </w:rPr>
        <w:t>значение доходности оказало</w:t>
      </w:r>
      <w:r w:rsidR="00F51E6D" w:rsidRPr="00860F85">
        <w:rPr>
          <w:rFonts w:ascii="Times New Roman" w:hAnsi="Times New Roman" w:cs="Times New Roman"/>
        </w:rPr>
        <w:t xml:space="preserve">сь ниже ожидаемого значения и </w:t>
      </w:r>
      <w:r w:rsidRPr="00860F85">
        <w:rPr>
          <w:rFonts w:ascii="Times New Roman" w:hAnsi="Times New Roman" w:cs="Times New Roman"/>
        </w:rPr>
        <w:t xml:space="preserve">прирост волатильности будет меньше, чем в первом случае. Аналогично, если </w:t>
      </w:r>
      <w:r w:rsidRPr="00860F85">
        <w:rPr>
          <w:rFonts w:ascii="Times New Roman" w:hAnsi="Times New Roman" w:cs="Times New Roman"/>
        </w:rPr>
        <w:sym w:font="Symbol" w:char="F067"/>
      </w:r>
      <w:r w:rsidRPr="00860F85">
        <w:rPr>
          <w:rFonts w:ascii="Times New Roman" w:hAnsi="Times New Roman" w:cs="Times New Roman"/>
        </w:rPr>
        <w:t xml:space="preserve"> </w:t>
      </w:r>
      <w:r w:rsidRPr="00860F85">
        <w:rPr>
          <w:rFonts w:ascii="Times New Roman" w:hAnsi="Times New Roman" w:cs="Times New Roman"/>
        </w:rPr>
        <w:sym w:font="Symbol" w:char="F03C"/>
      </w:r>
      <w:r w:rsidRPr="00860F85">
        <w:rPr>
          <w:rFonts w:ascii="Times New Roman" w:hAnsi="Times New Roman" w:cs="Times New Roman"/>
        </w:rPr>
        <w:t xml:space="preserve"> 0, то прирост условной дисперсии будет более значительным в случае отрицательных шоков доходности и более слабым, если значение доходности превысило ожидаемую величину</w:t>
      </w:r>
      <w:r w:rsidR="00F51E6D" w:rsidRPr="00860F85">
        <w:rPr>
          <w:rFonts w:ascii="Times New Roman" w:hAnsi="Times New Roman" w:cs="Times New Roman"/>
        </w:rPr>
        <w:t xml:space="preserve">. </w:t>
      </w:r>
    </w:p>
    <w:p w14:paraId="77453E8C" w14:textId="77777777" w:rsidR="003623FB" w:rsidRPr="00860F85" w:rsidRDefault="003A0F80" w:rsidP="003A0F80">
      <w:pPr>
        <w:rPr>
          <w:rFonts w:ascii="Times New Roman" w:hAnsi="Times New Roman" w:cs="Times New Roman"/>
        </w:rPr>
      </w:pPr>
      <w:r w:rsidRPr="00860F85">
        <w:rPr>
          <w:rFonts w:ascii="Times New Roman" w:hAnsi="Times New Roman" w:cs="Times New Roman"/>
        </w:rPr>
        <w:t xml:space="preserve">Отметим, что </w:t>
      </w:r>
      <w:r w:rsidR="003623FB" w:rsidRPr="00860F85">
        <w:rPr>
          <w:rFonts w:ascii="Times New Roman" w:hAnsi="Times New Roman" w:cs="Times New Roman"/>
        </w:rPr>
        <w:t>единственным отличием модели, предложенной Нельсоном, является изменение уравнения условной дисперсии доходности. Само у</w:t>
      </w:r>
      <w:r w:rsidRPr="00860F85">
        <w:rPr>
          <w:rFonts w:ascii="Times New Roman" w:hAnsi="Times New Roman" w:cs="Times New Roman"/>
        </w:rPr>
        <w:t xml:space="preserve">равнение доходности в EGARCH модели имеет </w:t>
      </w:r>
      <w:r w:rsidR="003623FB" w:rsidRPr="00860F85">
        <w:rPr>
          <w:rFonts w:ascii="Times New Roman" w:hAnsi="Times New Roman" w:cs="Times New Roman"/>
        </w:rPr>
        <w:t xml:space="preserve">ту же </w:t>
      </w:r>
      <w:r w:rsidRPr="00860F85">
        <w:rPr>
          <w:rFonts w:ascii="Times New Roman" w:hAnsi="Times New Roman" w:cs="Times New Roman"/>
        </w:rPr>
        <w:t>спецификацию</w:t>
      </w:r>
      <w:r w:rsidR="003623FB" w:rsidRPr="00860F85">
        <w:rPr>
          <w:rFonts w:ascii="Times New Roman" w:hAnsi="Times New Roman" w:cs="Times New Roman"/>
        </w:rPr>
        <w:t xml:space="preserve">, что и его предшественники – модели </w:t>
      </w:r>
      <w:r w:rsidR="003623FB" w:rsidRPr="00860F85">
        <w:rPr>
          <w:rFonts w:ascii="Times New Roman" w:hAnsi="Times New Roman" w:cs="Times New Roman"/>
          <w:lang w:val="en-US"/>
        </w:rPr>
        <w:t>ARCH</w:t>
      </w:r>
      <w:r w:rsidR="003623FB" w:rsidRPr="00860F85">
        <w:rPr>
          <w:rFonts w:ascii="Times New Roman" w:hAnsi="Times New Roman" w:cs="Times New Roman"/>
        </w:rPr>
        <w:t xml:space="preserve"> и</w:t>
      </w:r>
      <w:r w:rsidRPr="00860F85">
        <w:rPr>
          <w:rFonts w:ascii="Times New Roman" w:hAnsi="Times New Roman" w:cs="Times New Roman"/>
        </w:rPr>
        <w:t xml:space="preserve"> GARCH. </w:t>
      </w:r>
      <w:r w:rsidR="003623FB" w:rsidRPr="00860F85">
        <w:rPr>
          <w:rFonts w:ascii="Times New Roman" w:hAnsi="Times New Roman" w:cs="Times New Roman"/>
        </w:rPr>
        <w:t>Исходя из этого, а также часто используемого предположения о нормальном распределении случайных ошибок,</w:t>
      </w:r>
      <w:r w:rsidRPr="00860F85">
        <w:rPr>
          <w:rFonts w:ascii="Times New Roman" w:hAnsi="Times New Roman" w:cs="Times New Roman"/>
        </w:rPr>
        <w:t xml:space="preserve"> функция правдоподобия имеет вид схожий с тем</w:t>
      </w:r>
      <w:r w:rsidR="006E0585" w:rsidRPr="00860F85">
        <w:rPr>
          <w:rFonts w:ascii="Times New Roman" w:hAnsi="Times New Roman" w:cs="Times New Roman"/>
        </w:rPr>
        <w:t>, что и у GARCH и ARCH моделей.</w:t>
      </w:r>
    </w:p>
    <w:p w14:paraId="367D718E" w14:textId="77777777" w:rsidR="006E0585" w:rsidRPr="00860F85" w:rsidRDefault="006E0585" w:rsidP="006E0585">
      <w:pPr>
        <w:rPr>
          <w:rFonts w:ascii="Times New Roman" w:hAnsi="Times New Roman" w:cs="Times New Roman"/>
        </w:rPr>
      </w:pPr>
      <w:r w:rsidRPr="00860F85">
        <w:rPr>
          <w:rFonts w:ascii="Times New Roman" w:hAnsi="Times New Roman" w:cs="Times New Roman"/>
        </w:rPr>
        <w:t xml:space="preserve">Стоит отметить тот факт, что идея рычага в этой модели имела следующий упрощенный смысл: если рассмотреть влияние отклонения доходности от ожидаемого значения на само значение </w:t>
      </w:r>
      <w:r w:rsidRPr="00860F85">
        <w:rPr>
          <w:rFonts w:ascii="Times New Roman" w:hAnsi="Times New Roman" w:cs="Times New Roman"/>
        </w:rPr>
        <w:lastRenderedPageBreak/>
        <w:t xml:space="preserve">рычага и изображать эту зависимость на графике (ось </w:t>
      </w:r>
      <w:r w:rsidRPr="00860F85">
        <w:rPr>
          <w:rFonts w:ascii="Times New Roman" w:hAnsi="Times New Roman" w:cs="Times New Roman"/>
          <w:lang w:val="en-US"/>
        </w:rPr>
        <w:t>X</w:t>
      </w:r>
      <w:r w:rsidRPr="00860F85">
        <w:rPr>
          <w:rFonts w:ascii="Times New Roman" w:hAnsi="Times New Roman" w:cs="Times New Roman"/>
        </w:rPr>
        <w:t xml:space="preserve"> – отклонение доходности от ожидаемого показателя, ось </w:t>
      </w:r>
      <w:r w:rsidRPr="00860F85">
        <w:rPr>
          <w:rFonts w:ascii="Times New Roman" w:hAnsi="Times New Roman" w:cs="Times New Roman"/>
          <w:lang w:val="en-US"/>
        </w:rPr>
        <w:t>Y</w:t>
      </w:r>
      <w:r w:rsidRPr="00860F85">
        <w:rPr>
          <w:rFonts w:ascii="Times New Roman" w:hAnsi="Times New Roman" w:cs="Times New Roman"/>
        </w:rPr>
        <w:t xml:space="preserve"> – значение рычага), то в зависимости от параметров </w:t>
      </w:r>
      <m:oMath>
        <m:r>
          <w:rPr>
            <w:rFonts w:ascii="Cambria Math" w:eastAsia="Cambria Math" w:hAnsi="Cambria Math" w:cs="Times New Roman"/>
            <w:color w:val="000000" w:themeColor="text1"/>
            <w:position w:val="1"/>
            <w:lang w:val="en-US"/>
          </w:rPr>
          <m:t>α</m:t>
        </m:r>
      </m:oMath>
      <w:r w:rsidRPr="00860F85">
        <w:rPr>
          <w:rFonts w:ascii="Times New Roman" w:hAnsi="Times New Roman" w:cs="Times New Roman"/>
        </w:rPr>
        <w:t xml:space="preserve"> и </w:t>
      </w:r>
      <w:r w:rsidRPr="00860F85">
        <w:rPr>
          <w:rFonts w:ascii="Times New Roman" w:hAnsi="Times New Roman" w:cs="Times New Roman"/>
        </w:rPr>
        <w:sym w:font="Symbol" w:char="F067"/>
      </w:r>
      <w:r w:rsidRPr="00860F85">
        <w:rPr>
          <w:rFonts w:ascii="Times New Roman" w:hAnsi="Times New Roman" w:cs="Times New Roman"/>
        </w:rPr>
        <w:t xml:space="preserve"> получаются два луча по разные стороны от оси </w:t>
      </w:r>
      <w:r w:rsidRPr="00860F85">
        <w:rPr>
          <w:rFonts w:ascii="Times New Roman" w:hAnsi="Times New Roman" w:cs="Times New Roman"/>
          <w:lang w:val="en-US"/>
        </w:rPr>
        <w:t>Y</w:t>
      </w:r>
      <w:r w:rsidRPr="00860F85">
        <w:rPr>
          <w:rFonts w:ascii="Times New Roman" w:hAnsi="Times New Roman" w:cs="Times New Roman"/>
        </w:rPr>
        <w:t xml:space="preserve"> (при значениях </w:t>
      </w:r>
      <m:oMath>
        <m:r>
          <w:rPr>
            <w:rFonts w:ascii="Cambria Math" w:eastAsia="Cambria Math" w:hAnsi="Cambria Math" w:cs="Times New Roman"/>
            <w:color w:val="000000" w:themeColor="text1"/>
            <w:position w:val="1"/>
            <w:lang w:val="en-US"/>
          </w:rPr>
          <m:t>α</m:t>
        </m:r>
      </m:oMath>
      <w:r w:rsidRPr="00860F85">
        <w:rPr>
          <w:rFonts w:ascii="Times New Roman" w:hAnsi="Times New Roman" w:cs="Times New Roman"/>
        </w:rPr>
        <w:t xml:space="preserve"> и </w:t>
      </w:r>
      <w:r w:rsidRPr="00860F85">
        <w:rPr>
          <w:rFonts w:ascii="Times New Roman" w:hAnsi="Times New Roman" w:cs="Times New Roman"/>
        </w:rPr>
        <w:sym w:font="Symbol" w:char="F067"/>
      </w:r>
      <w:r w:rsidRPr="00860F85">
        <w:rPr>
          <w:rFonts w:ascii="Times New Roman" w:hAnsi="Times New Roman" w:cs="Times New Roman"/>
        </w:rPr>
        <w:t>, оцененных на реальных данных они, помимо прочего ещё и располагались по одну сторону от оси абсцисс) с разными углами наклона к оси ординат.</w:t>
      </w:r>
    </w:p>
    <w:p w14:paraId="057A1ACC" w14:textId="77777777" w:rsidR="003623FB" w:rsidRPr="00860F85" w:rsidRDefault="003A0F80" w:rsidP="003A0F80">
      <w:pPr>
        <w:rPr>
          <w:rFonts w:ascii="Times New Roman" w:hAnsi="Times New Roman" w:cs="Times New Roman"/>
        </w:rPr>
      </w:pPr>
      <w:r w:rsidRPr="00860F85">
        <w:rPr>
          <w:rFonts w:ascii="Times New Roman" w:hAnsi="Times New Roman" w:cs="Times New Roman"/>
        </w:rPr>
        <w:t xml:space="preserve">Впервые применив спецификацию EGARCH модели для исследования динамики рыночного индекса из архива CRSP (Center </w:t>
      </w:r>
      <w:proofErr w:type="spellStart"/>
      <w:r w:rsidRPr="00860F85">
        <w:rPr>
          <w:rFonts w:ascii="Times New Roman" w:hAnsi="Times New Roman" w:cs="Times New Roman"/>
        </w:rPr>
        <w:t>for</w:t>
      </w:r>
      <w:proofErr w:type="spellEnd"/>
      <w:r w:rsidRPr="00860F85">
        <w:rPr>
          <w:rFonts w:ascii="Times New Roman" w:hAnsi="Times New Roman" w:cs="Times New Roman"/>
        </w:rPr>
        <w:t xml:space="preserve"> Research </w:t>
      </w:r>
      <w:proofErr w:type="spellStart"/>
      <w:r w:rsidRPr="00860F85">
        <w:rPr>
          <w:rFonts w:ascii="Times New Roman" w:hAnsi="Times New Roman" w:cs="Times New Roman"/>
        </w:rPr>
        <w:t>in</w:t>
      </w:r>
      <w:proofErr w:type="spellEnd"/>
      <w:r w:rsidRPr="00860F85">
        <w:rPr>
          <w:rFonts w:ascii="Times New Roman" w:hAnsi="Times New Roman" w:cs="Times New Roman"/>
        </w:rPr>
        <w:t xml:space="preserve"> Security </w:t>
      </w:r>
      <w:proofErr w:type="spellStart"/>
      <w:r w:rsidRPr="00860F85">
        <w:rPr>
          <w:rFonts w:ascii="Times New Roman" w:hAnsi="Times New Roman" w:cs="Times New Roman"/>
        </w:rPr>
        <w:t>Prices</w:t>
      </w:r>
      <w:proofErr w:type="spellEnd"/>
      <w:r w:rsidR="003623FB" w:rsidRPr="00860F85">
        <w:rPr>
          <w:rFonts w:ascii="Times New Roman" w:hAnsi="Times New Roman" w:cs="Times New Roman"/>
        </w:rPr>
        <w:t xml:space="preserve">) на данных с 1962 по 1987 </w:t>
      </w:r>
      <w:proofErr w:type="spellStart"/>
      <w:r w:rsidR="003623FB" w:rsidRPr="00860F85">
        <w:rPr>
          <w:rFonts w:ascii="Times New Roman" w:hAnsi="Times New Roman" w:cs="Times New Roman"/>
        </w:rPr>
        <w:t>гг</w:t>
      </w:r>
      <w:proofErr w:type="spellEnd"/>
      <w:r w:rsidR="003623FB" w:rsidRPr="00860F85">
        <w:rPr>
          <w:rFonts w:ascii="Times New Roman" w:hAnsi="Times New Roman" w:cs="Times New Roman"/>
        </w:rPr>
        <w:t xml:space="preserve">, Нельсон </w:t>
      </w:r>
      <w:r w:rsidRPr="00860F85">
        <w:rPr>
          <w:rFonts w:ascii="Times New Roman" w:hAnsi="Times New Roman" w:cs="Times New Roman"/>
        </w:rPr>
        <w:t>смог найти статистические свидетельства в пользу наличия значимой асимметричной зависимости между доходностью и изменениями в волатильности. В частности, исследователю удалось показать, что на рассматриваемом временном</w:t>
      </w:r>
    </w:p>
    <w:p w14:paraId="3862BF27" w14:textId="77777777" w:rsidR="003A0F80" w:rsidRPr="00860F85" w:rsidRDefault="003A0F80" w:rsidP="003A0F80">
      <w:pPr>
        <w:rPr>
          <w:rFonts w:ascii="Times New Roman" w:hAnsi="Times New Roman" w:cs="Times New Roman"/>
        </w:rPr>
      </w:pPr>
      <w:r w:rsidRPr="00860F85">
        <w:rPr>
          <w:rFonts w:ascii="Times New Roman" w:hAnsi="Times New Roman" w:cs="Times New Roman"/>
        </w:rPr>
        <w:t>интервале наиболее значительные приросты волатильности были связаны с отрицательными шоками доходности.</w:t>
      </w:r>
    </w:p>
    <w:p w14:paraId="3F4C1A1A" w14:textId="77777777" w:rsidR="003623FB" w:rsidRPr="00860F85" w:rsidRDefault="003623FB" w:rsidP="003A0F80">
      <w:pPr>
        <w:rPr>
          <w:rFonts w:ascii="Times New Roman" w:hAnsi="Times New Roman" w:cs="Times New Roman"/>
          <w:bCs/>
        </w:rPr>
      </w:pPr>
      <w:r w:rsidRPr="00860F85">
        <w:rPr>
          <w:rFonts w:ascii="Times New Roman" w:hAnsi="Times New Roman" w:cs="Times New Roman"/>
        </w:rPr>
        <w:t xml:space="preserve">На модели </w:t>
      </w:r>
      <w:r w:rsidRPr="00860F85">
        <w:rPr>
          <w:rFonts w:ascii="Times New Roman" w:hAnsi="Times New Roman" w:cs="Times New Roman"/>
          <w:lang w:val="en-US"/>
        </w:rPr>
        <w:t>EGARCH</w:t>
      </w:r>
      <w:r w:rsidRPr="00860F85">
        <w:rPr>
          <w:rFonts w:ascii="Times New Roman" w:hAnsi="Times New Roman" w:cs="Times New Roman"/>
        </w:rPr>
        <w:t xml:space="preserve"> и представленной Нельсоном спецификации рычага работы, посвященные адаптации </w:t>
      </w:r>
      <w:r w:rsidRPr="00860F85">
        <w:rPr>
          <w:rFonts w:ascii="Times New Roman" w:hAnsi="Times New Roman" w:cs="Times New Roman"/>
          <w:lang w:val="en-US"/>
        </w:rPr>
        <w:t>GARCH</w:t>
      </w:r>
      <w:r w:rsidRPr="00860F85">
        <w:rPr>
          <w:rFonts w:ascii="Times New Roman" w:hAnsi="Times New Roman" w:cs="Times New Roman"/>
        </w:rPr>
        <w:t xml:space="preserve"> моделей к реальному рынку путем внедрения эффекта рычага, не закончились. Модель, которая по своей сути реализовывала довольно простую идею и одновременно описывала целый пласт новых множеств влияния шоков на динамику доходности, была представлена в 1993 году и получила название </w:t>
      </w:r>
      <w:r w:rsidRPr="00860F85">
        <w:rPr>
          <w:rFonts w:ascii="Times New Roman" w:hAnsi="Times New Roman" w:cs="Times New Roman"/>
          <w:bCs/>
          <w:lang w:val="en-US"/>
        </w:rPr>
        <w:t>GJR</w:t>
      </w:r>
      <w:r w:rsidRPr="00860F85">
        <w:rPr>
          <w:rFonts w:ascii="Times New Roman" w:hAnsi="Times New Roman" w:cs="Times New Roman"/>
          <w:bCs/>
        </w:rPr>
        <w:t>-</w:t>
      </w:r>
      <w:r w:rsidRPr="00860F85">
        <w:rPr>
          <w:rFonts w:ascii="Times New Roman" w:hAnsi="Times New Roman" w:cs="Times New Roman"/>
          <w:bCs/>
          <w:lang w:val="en-US"/>
        </w:rPr>
        <w:t>GARCH</w:t>
      </w:r>
      <w:r w:rsidRPr="00860F85">
        <w:rPr>
          <w:rFonts w:ascii="Times New Roman" w:hAnsi="Times New Roman" w:cs="Times New Roman"/>
          <w:bCs/>
        </w:rPr>
        <w:t xml:space="preserve"> (</w:t>
      </w:r>
      <w:proofErr w:type="spellStart"/>
      <w:r w:rsidRPr="00860F85">
        <w:rPr>
          <w:rFonts w:ascii="Times New Roman" w:hAnsi="Times New Roman" w:cs="Times New Roman"/>
          <w:bCs/>
          <w:lang w:val="en-US"/>
        </w:rPr>
        <w:t>Glosten</w:t>
      </w:r>
      <w:proofErr w:type="spellEnd"/>
      <w:r w:rsidRPr="00860F85">
        <w:rPr>
          <w:rFonts w:ascii="Times New Roman" w:hAnsi="Times New Roman" w:cs="Times New Roman"/>
          <w:bCs/>
        </w:rPr>
        <w:t xml:space="preserve">, </w:t>
      </w:r>
      <w:r w:rsidRPr="00860F85">
        <w:rPr>
          <w:rFonts w:ascii="Times New Roman" w:hAnsi="Times New Roman" w:cs="Times New Roman"/>
          <w:bCs/>
          <w:lang w:val="en-US"/>
        </w:rPr>
        <w:t>Jagannathan</w:t>
      </w:r>
      <w:r w:rsidRPr="00860F85">
        <w:rPr>
          <w:rFonts w:ascii="Times New Roman" w:hAnsi="Times New Roman" w:cs="Times New Roman"/>
          <w:bCs/>
        </w:rPr>
        <w:t xml:space="preserve"> </w:t>
      </w:r>
      <w:r w:rsidRPr="00860F85">
        <w:rPr>
          <w:rFonts w:ascii="Times New Roman" w:hAnsi="Times New Roman" w:cs="Times New Roman"/>
          <w:bCs/>
          <w:lang w:val="en-US"/>
        </w:rPr>
        <w:t>and</w:t>
      </w:r>
      <w:r w:rsidRPr="00860F85">
        <w:rPr>
          <w:rFonts w:ascii="Times New Roman" w:hAnsi="Times New Roman" w:cs="Times New Roman"/>
          <w:bCs/>
        </w:rPr>
        <w:t xml:space="preserve"> </w:t>
      </w:r>
      <w:r w:rsidRPr="00860F85">
        <w:rPr>
          <w:rFonts w:ascii="Times New Roman" w:hAnsi="Times New Roman" w:cs="Times New Roman"/>
          <w:bCs/>
          <w:lang w:val="en-US"/>
        </w:rPr>
        <w:t>Runkle</w:t>
      </w:r>
      <w:r w:rsidRPr="00860F85">
        <w:rPr>
          <w:rFonts w:ascii="Times New Roman" w:hAnsi="Times New Roman" w:cs="Times New Roman"/>
          <w:bCs/>
        </w:rPr>
        <w:t>, 1993).</w:t>
      </w:r>
    </w:p>
    <w:p w14:paraId="6592369A" w14:textId="77777777" w:rsidR="003623FB" w:rsidRPr="00860F85" w:rsidRDefault="003623FB" w:rsidP="003A0F80">
      <w:pPr>
        <w:rPr>
          <w:rFonts w:ascii="Times New Roman" w:hAnsi="Times New Roman" w:cs="Times New Roman"/>
          <w:bCs/>
        </w:rPr>
      </w:pPr>
      <w:r w:rsidRPr="00860F85">
        <w:rPr>
          <w:rFonts w:ascii="Times New Roman" w:hAnsi="Times New Roman" w:cs="Times New Roman"/>
          <w:bCs/>
        </w:rPr>
        <w:t>Основной идеей модели было введение индикаторной переменной, реагировавшей на знак</w:t>
      </w:r>
      <w:r w:rsidR="006E0585" w:rsidRPr="00860F85">
        <w:rPr>
          <w:rFonts w:ascii="Times New Roman" w:hAnsi="Times New Roman" w:cs="Times New Roman"/>
          <w:bCs/>
        </w:rPr>
        <w:t xml:space="preserve"> доходности относительно её ожидаемой величины. Спецификацию рычага в модели </w:t>
      </w:r>
      <w:r w:rsidR="006E0585" w:rsidRPr="00860F85">
        <w:rPr>
          <w:rFonts w:ascii="Times New Roman" w:hAnsi="Times New Roman" w:cs="Times New Roman"/>
          <w:bCs/>
          <w:lang w:val="en-US"/>
        </w:rPr>
        <w:t>GJR</w:t>
      </w:r>
      <w:r w:rsidR="006E0585" w:rsidRPr="00860F85">
        <w:rPr>
          <w:rFonts w:ascii="Times New Roman" w:hAnsi="Times New Roman" w:cs="Times New Roman"/>
          <w:bCs/>
        </w:rPr>
        <w:t>-</w:t>
      </w:r>
      <w:r w:rsidR="006E0585" w:rsidRPr="00860F85">
        <w:rPr>
          <w:rFonts w:ascii="Times New Roman" w:hAnsi="Times New Roman" w:cs="Times New Roman"/>
          <w:bCs/>
          <w:lang w:val="en-US"/>
        </w:rPr>
        <w:t>GARCH</w:t>
      </w:r>
      <w:r w:rsidR="006E0585" w:rsidRPr="00860F85">
        <w:rPr>
          <w:rFonts w:ascii="Times New Roman" w:hAnsi="Times New Roman" w:cs="Times New Roman"/>
          <w:bCs/>
        </w:rPr>
        <w:t xml:space="preserve"> можно записать следующим образом:</w:t>
      </w:r>
    </w:p>
    <w:p w14:paraId="3545A603" w14:textId="77777777" w:rsidR="006E0585" w:rsidRPr="00860F85" w:rsidRDefault="006E0585" w:rsidP="003A0F80">
      <w:pPr>
        <w:rPr>
          <w:rFonts w:ascii="Times New Roman" w:hAnsi="Times New Roman" w:cs="Times New Roman"/>
          <w:sz w:val="28"/>
          <w:szCs w:val="28"/>
        </w:rPr>
      </w:pPr>
      <w:r w:rsidRPr="00860F85">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D1E7B78" wp14:editId="4573942B">
                <wp:simplePos x="0" y="0"/>
                <wp:positionH relativeFrom="page">
                  <wp:posOffset>2575560</wp:posOffset>
                </wp:positionH>
                <wp:positionV relativeFrom="paragraph">
                  <wp:posOffset>635</wp:posOffset>
                </wp:positionV>
                <wp:extent cx="9962022" cy="533400"/>
                <wp:effectExtent l="0" t="0" r="0" b="0"/>
                <wp:wrapNone/>
                <wp:docPr id="14" name="TextBox 13"/>
                <wp:cNvGraphicFramePr/>
                <a:graphic xmlns:a="http://schemas.openxmlformats.org/drawingml/2006/main">
                  <a:graphicData uri="http://schemas.microsoft.com/office/word/2010/wordprocessingShape">
                    <wps:wsp>
                      <wps:cNvSpPr txBox="1"/>
                      <wps:spPr>
                        <a:xfrm>
                          <a:off x="0" y="0"/>
                          <a:ext cx="9962022" cy="5334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D69D704" w14:textId="77777777" w:rsidR="006E0585" w:rsidRPr="006E0585" w:rsidRDefault="006E0585" w:rsidP="006E0585">
                            <w:pPr>
                              <w:pStyle w:val="a3"/>
                              <w:overflowPunct w:val="0"/>
                              <w:spacing w:before="0" w:beforeAutospacing="0" w:after="0" w:afterAutospacing="0"/>
                              <w:jc w:val="center"/>
                              <w:rPr>
                                <w:color w:val="000000" w:themeColor="text1"/>
                                <w:sz w:val="28"/>
                                <w:szCs w:val="28"/>
                              </w:rPr>
                            </w:pPr>
                            <m:oMathPara>
                              <m:oMathParaPr>
                                <m:jc m:val="centerGroup"/>
                              </m:oMathParaPr>
                              <m:oMath>
                                <m:r>
                                  <w:rPr>
                                    <w:rFonts w:ascii="Cambria Math" w:hAnsi="Cambria Math" w:cstheme="minorBidi"/>
                                    <w:color w:val="000000" w:themeColor="text1"/>
                                    <w:position w:val="1"/>
                                    <w:sz w:val="28"/>
                                    <w:szCs w:val="28"/>
                                  </w:rPr>
                                  <m:t>τ</m:t>
                                </m:r>
                                <m:d>
                                  <m:dPr>
                                    <m:ctrlPr>
                                      <w:rPr>
                                        <w:rFonts w:ascii="Cambria Math" w:hAnsi="Cambria Math" w:cstheme="minorBidi"/>
                                        <w:i/>
                                        <w:iCs/>
                                        <w:color w:val="000000" w:themeColor="text1"/>
                                        <w:position w:val="1"/>
                                        <w:sz w:val="28"/>
                                        <w:szCs w:val="28"/>
                                      </w:rPr>
                                    </m:ctrlPr>
                                  </m:dPr>
                                  <m:e>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 </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1</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Sup>
                                  <m:sSubSupPr>
                                    <m:ctrlPr>
                                      <w:rPr>
                                        <w:rFonts w:ascii="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l-GR"/>
                                      </w:rPr>
                                      <m:t>Ι</m:t>
                                    </m:r>
                                  </m:e>
                                  <m:sub>
                                    <m:r>
                                      <w:rPr>
                                        <w:rFonts w:ascii="Cambria Math" w:hAnsi="Cambria Math" w:cstheme="minorBidi"/>
                                        <w:color w:val="000000" w:themeColor="text1"/>
                                        <w:position w:val="1"/>
                                        <w:sz w:val="28"/>
                                        <w:szCs w:val="28"/>
                                        <w:lang w:val="en-US"/>
                                      </w:rPr>
                                      <m:t>Z &lt; 0</m:t>
                                    </m:r>
                                  </m:sub>
                                </m:sSub>
                              </m:oMath>
                            </m:oMathPara>
                          </w:p>
                        </w:txbxContent>
                      </wps:txbx>
                      <wps:bodyPr rot="0" spcFirstLastPara="1" vertOverflow="overflow" horzOverflow="overflow" vert="horz" wrap="none" lIns="71437" tIns="71437" rIns="71437" bIns="71437" numCol="1" spcCol="38100" rtlCol="0" anchor="ctr">
                        <a:noAutofit/>
                      </wps:bodyPr>
                    </wps:wsp>
                  </a:graphicData>
                </a:graphic>
                <wp14:sizeRelV relativeFrom="margin">
                  <wp14:pctHeight>0</wp14:pctHeight>
                </wp14:sizeRelV>
              </wp:anchor>
            </w:drawing>
          </mc:Choice>
          <mc:Fallback>
            <w:pict>
              <v:shape w14:anchorId="6D1E7B78" id="TextBox 13" o:spid="_x0000_s1030" type="#_x0000_t202" style="position:absolute;margin-left:202.8pt;margin-top:.05pt;width:784.4pt;height:42pt;z-index:25166745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DuQAIAAOUEAAAOAAAAZHJzL2Uyb0RvYy54bWysVNtuEzEQfUfiHyy/k82lNG2UTQWtgpAq&#10;WrXwAY7XTix5PSvbyW74eo69uQl4KSIPzow9tzNzZud3XW3ZTvlgyJV8NBhyppykyrh1yX98X364&#10;4SxE4SphyamS71Xgd4v37+ZtM1Nj2pCtlGcI4sKsbUq+ibGZFUWQG1WLMKBGOTxq8rWIUP26qLxo&#10;Eb22xXg4vC5a8lXjSaoQcPvQP/JFjq+1kvFJ66AisyVHbTGfPp+rdBaLuZitvWg2Rh7KEP9QRS2M&#10;Q9JTqAcRBdt680eo2khPgXQcSKoL0tpIlTEAzWj4G5rXjWhUxoLmhObUpvD/wspvu9fm2bPYfaYO&#10;A0wNaZswC7hMeDrt6/SPShne0cL9qW2qi0zi8vb2ejwcjzmTePs4mVwNc1+Ls3fjQ/yiqGZJKLnH&#10;WHK3xO4xRGSE6dEkJXO0NNbm0VjHWpQ1niImkwIM0Vb0zhdWtYlgkTV1yZEcvwQDQa1L4VTmQZ9J&#10;ANmkSq9nlFmKe6uSsXUvSjNTZbDpIki/Xt1bz3rWgNao5MidnAMOyVCj5jf6HlzORb7Rv0d2zE8u&#10;nvwdti034QJcEmO36oAOfTpOekXVHgTw1O9GaOTSYEqPIsRn4bEMI54WPD7h0JYwDTpInG3I//zb&#10;fbIHR/HKWYvlKnmuh9mvDtydjq4mU+zipeIvldWl4rb1PWF7UQZqy+LkZpTo4KPNKkThJLKVXEaf&#10;ieXo0zaSNplcCXeP8jB27FKmx2Hv07Je6tnq/HVa/AIAAP//AwBQSwMEFAAGAAgAAAAhAMMgzUTe&#10;AAAACAEAAA8AAABkcnMvZG93bnJldi54bWxMj1FLwzAUhd8F/0O4gi+ypRtxztp0iDAQwQfrYPiW&#10;NtemmNyUJt2qv970SR8v3+Gc7xa7yVl2wiF0niSslhkwpMbrjloJh/f9YgssREVaWU8o4RsD7MrL&#10;i0Ll2p/pDU9VbFkqoZArCSbGPuc8NAadCkvfIyX26QenYjqHlutBnVO5s3ydZRvuVEdpwagenww2&#10;X9XoJHy89NXxeR/W9HqIhsYfK+obK+X11fT4ACziFP/CMOsndSiTU+1H0oFZCSK73aToDNiM7++E&#10;AFZL2IoV8LLg/x8ofwEAAP//AwBQSwECLQAUAAYACAAAACEAtoM4kv4AAADhAQAAEwAAAAAAAAAA&#10;AAAAAAAAAAAAW0NvbnRlbnRfVHlwZXNdLnhtbFBLAQItABQABgAIAAAAIQA4/SH/1gAAAJQBAAAL&#10;AAAAAAAAAAAAAAAAAC8BAABfcmVscy8ucmVsc1BLAQItABQABgAIAAAAIQAvgLDuQAIAAOUEAAAO&#10;AAAAAAAAAAAAAAAAAC4CAABkcnMvZTJvRG9jLnhtbFBLAQItABQABgAIAAAAIQDDIM1E3gAAAAgB&#10;AAAPAAAAAAAAAAAAAAAAAJoEAABkcnMvZG93bnJldi54bWxQSwUGAAAAAAQABADzAAAApQUAAAAA&#10;" filled="f" stroked="f" strokeweight="1pt">
                <v:stroke miterlimit="4"/>
                <v:textbox inset="1.98436mm,1.98436mm,1.98436mm,1.98436mm">
                  <w:txbxContent>
                    <w:p w14:paraId="6D69D704" w14:textId="77777777" w:rsidR="006E0585" w:rsidRPr="006E0585" w:rsidRDefault="006E0585" w:rsidP="006E0585">
                      <w:pPr>
                        <w:pStyle w:val="a3"/>
                        <w:overflowPunct w:val="0"/>
                        <w:spacing w:before="0" w:beforeAutospacing="0" w:after="0" w:afterAutospacing="0"/>
                        <w:jc w:val="center"/>
                        <w:rPr>
                          <w:color w:val="000000" w:themeColor="text1"/>
                          <w:sz w:val="28"/>
                          <w:szCs w:val="28"/>
                        </w:rPr>
                      </w:pPr>
                      <m:oMathPara>
                        <m:oMathParaPr>
                          <m:jc m:val="centerGroup"/>
                        </m:oMathParaPr>
                        <m:oMath>
                          <m:r>
                            <w:rPr>
                              <w:rFonts w:ascii="Cambria Math" w:hAnsi="Cambria Math" w:cstheme="minorBidi"/>
                              <w:color w:val="000000" w:themeColor="text1"/>
                              <w:position w:val="1"/>
                              <w:sz w:val="28"/>
                              <w:szCs w:val="28"/>
                            </w:rPr>
                            <m:t>τ</m:t>
                          </m:r>
                          <m:d>
                            <m:dPr>
                              <m:ctrlPr>
                                <w:rPr>
                                  <w:rFonts w:ascii="Cambria Math" w:hAnsi="Cambria Math" w:cstheme="minorBidi"/>
                                  <w:i/>
                                  <w:iCs/>
                                  <w:color w:val="000000" w:themeColor="text1"/>
                                  <w:position w:val="1"/>
                                  <w:sz w:val="28"/>
                                  <w:szCs w:val="28"/>
                                </w:rPr>
                              </m:ctrlPr>
                            </m:dPr>
                            <m:e>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 </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1</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Sup>
                            <m:sSubSupPr>
                              <m:ctrlPr>
                                <w:rPr>
                                  <w:rFonts w:ascii="Cambria Math" w:hAnsi="Cambria Math" w:cstheme="minorBidi"/>
                                  <w:i/>
                                  <w:iCs/>
                                  <w:color w:val="000000" w:themeColor="text1"/>
                                  <w:position w:val="1"/>
                                  <w:sz w:val="28"/>
                                  <w:szCs w:val="28"/>
                                  <w:lang w:val="en-US"/>
                                </w:rPr>
                              </m:ctrlPr>
                            </m:sSubSupPr>
                            <m:e>
                              <m:r>
                                <w:rPr>
                                  <w:rFonts w:ascii="Cambria Math" w:eastAsia="Cambria Math" w:hAnsi="Cambria Math" w:cstheme="minorBidi"/>
                                  <w:color w:val="000000" w:themeColor="text1"/>
                                  <w:position w:val="1"/>
                                  <w:sz w:val="28"/>
                                  <w:szCs w:val="28"/>
                                  <w:lang w:val="en-US"/>
                                </w:rPr>
                                <m:t>σ</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eastAsia="Cambria Math" w:hAnsi="Cambria Math" w:cstheme="minorBidi"/>
                                  <w:color w:val="000000" w:themeColor="text1"/>
                                  <w:position w:val="1"/>
                                  <w:sz w:val="28"/>
                                  <w:szCs w:val="28"/>
                                  <w:lang w:val="el-GR"/>
                                </w:rPr>
                                <m:t>Ι</m:t>
                              </m:r>
                            </m:e>
                            <m:sub>
                              <m:r>
                                <w:rPr>
                                  <w:rFonts w:ascii="Cambria Math" w:hAnsi="Cambria Math" w:cstheme="minorBidi"/>
                                  <w:color w:val="000000" w:themeColor="text1"/>
                                  <w:position w:val="1"/>
                                  <w:sz w:val="28"/>
                                  <w:szCs w:val="28"/>
                                  <w:lang w:val="en-US"/>
                                </w:rPr>
                                <m:t>Z &lt; 0</m:t>
                              </m:r>
                            </m:sub>
                          </m:sSub>
                        </m:oMath>
                      </m:oMathPara>
                    </w:p>
                  </w:txbxContent>
                </v:textbox>
                <w10:wrap anchorx="page"/>
              </v:shape>
            </w:pict>
          </mc:Fallback>
        </mc:AlternateContent>
      </w:r>
    </w:p>
    <w:p w14:paraId="4BFE826D" w14:textId="77777777" w:rsidR="006E0585" w:rsidRPr="00860F85" w:rsidRDefault="006E0585" w:rsidP="003A0F80">
      <w:pPr>
        <w:rPr>
          <w:rFonts w:ascii="Times New Roman" w:hAnsi="Times New Roman" w:cs="Times New Roman"/>
          <w:sz w:val="28"/>
          <w:szCs w:val="28"/>
        </w:rPr>
      </w:pPr>
    </w:p>
    <w:p w14:paraId="7DDE786B" w14:textId="77777777" w:rsidR="006E0585" w:rsidRPr="00860F85" w:rsidRDefault="006E0585" w:rsidP="00A77E1C">
      <w:pPr>
        <w:rPr>
          <w:rFonts w:ascii="Times New Roman" w:hAnsi="Times New Roman" w:cs="Times New Roman"/>
          <w:bCs/>
        </w:rPr>
      </w:pPr>
      <w:r w:rsidRPr="00860F85">
        <w:rPr>
          <w:rFonts w:ascii="Times New Roman" w:hAnsi="Times New Roman" w:cs="Times New Roman"/>
        </w:rPr>
        <w:t xml:space="preserve">где </w:t>
      </w:r>
      <m:oMath>
        <m:sSub>
          <m:sSubPr>
            <m:ctrlPr>
              <w:rPr>
                <w:rFonts w:ascii="Cambria Math" w:eastAsiaTheme="minorEastAsia" w:hAnsi="Cambria Math" w:cs="Times New Roman"/>
                <w:i/>
                <w:iCs/>
                <w:color w:val="000000" w:themeColor="text1"/>
                <w:position w:val="1"/>
                <w:lang w:val="en-US"/>
              </w:rPr>
            </m:ctrlPr>
          </m:sSubPr>
          <m:e>
            <m:r>
              <w:rPr>
                <w:rFonts w:ascii="Cambria Math" w:eastAsia="Cambria Math" w:hAnsi="Cambria Math" w:cs="Times New Roman"/>
                <w:color w:val="000000" w:themeColor="text1"/>
                <w:position w:val="1"/>
                <w:lang w:val="el-GR"/>
              </w:rPr>
              <m:t>Ι</m:t>
            </m:r>
          </m:e>
          <m:sub>
            <m:r>
              <w:rPr>
                <w:rFonts w:ascii="Cambria Math" w:hAnsi="Cambria Math" w:cs="Times New Roman"/>
                <w:color w:val="000000" w:themeColor="text1"/>
                <w:position w:val="1"/>
                <w:lang w:val="en-US"/>
              </w:rPr>
              <m:t>Z </m:t>
            </m:r>
            <m:r>
              <w:rPr>
                <w:rFonts w:ascii="Cambria Math" w:hAnsi="Cambria Math" w:cs="Times New Roman"/>
                <w:color w:val="000000" w:themeColor="text1"/>
                <w:position w:val="1"/>
              </w:rPr>
              <m:t>&lt;</m:t>
            </m:r>
            <m:r>
              <w:rPr>
                <w:rFonts w:ascii="Cambria Math" w:hAnsi="Cambria Math" w:cs="Times New Roman"/>
                <w:color w:val="000000" w:themeColor="text1"/>
                <w:position w:val="1"/>
                <w:lang w:val="en-US"/>
              </w:rPr>
              <m:t> </m:t>
            </m:r>
            <m:r>
              <w:rPr>
                <w:rFonts w:ascii="Cambria Math" w:hAnsi="Cambria Math" w:cs="Times New Roman"/>
                <w:color w:val="000000" w:themeColor="text1"/>
                <w:position w:val="1"/>
              </w:rPr>
              <m:t>0</m:t>
            </m:r>
          </m:sub>
        </m:sSub>
      </m:oMath>
      <w:r w:rsidRPr="00860F85">
        <w:rPr>
          <w:rFonts w:ascii="Times New Roman" w:eastAsiaTheme="minorEastAsia" w:hAnsi="Times New Roman" w:cs="Times New Roman"/>
          <w:iCs/>
          <w:color w:val="000000" w:themeColor="text1"/>
          <w:position w:val="1"/>
        </w:rPr>
        <w:t xml:space="preserve"> – индикатор, равный нулю при положительном значении шока, и единице иначе.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η</m:t>
            </m:r>
          </m:e>
          <m:sub>
            <m:r>
              <w:rPr>
                <w:rFonts w:ascii="Cambria Math" w:hAnsi="Cambria Math" w:cs="Times New Roman"/>
                <w:color w:val="000000" w:themeColor="text1"/>
                <w:position w:val="1"/>
              </w:rPr>
              <m:t>1</m:t>
            </m:r>
          </m:sub>
        </m:sSub>
      </m:oMath>
      <w:r w:rsidRPr="00860F85">
        <w:rPr>
          <w:rFonts w:ascii="Times New Roman" w:eastAsiaTheme="minorEastAsia" w:hAnsi="Times New Roman" w:cs="Times New Roman"/>
          <w:iCs/>
          <w:color w:val="000000" w:themeColor="text1"/>
          <w:position w:val="1"/>
        </w:rPr>
        <w:t xml:space="preserve"> – дополнительный оцениваемый в модели параметр. </w:t>
      </w:r>
      <w:r w:rsidR="00A77E1C" w:rsidRPr="00860F85">
        <w:rPr>
          <w:rFonts w:ascii="Times New Roman" w:eastAsiaTheme="minorEastAsia" w:hAnsi="Times New Roman" w:cs="Times New Roman"/>
          <w:iCs/>
          <w:color w:val="000000" w:themeColor="text1"/>
          <w:position w:val="1"/>
        </w:rPr>
        <w:t xml:space="preserve">В отличие от рычага в модели </w:t>
      </w:r>
      <w:r w:rsidR="00A77E1C" w:rsidRPr="00860F85">
        <w:rPr>
          <w:rFonts w:ascii="Times New Roman" w:eastAsiaTheme="minorEastAsia" w:hAnsi="Times New Roman" w:cs="Times New Roman"/>
          <w:iCs/>
          <w:color w:val="000000" w:themeColor="text1"/>
          <w:position w:val="1"/>
          <w:lang w:val="en-US"/>
        </w:rPr>
        <w:t>EGARCH</w:t>
      </w:r>
      <w:r w:rsidR="00A77E1C" w:rsidRPr="00860F85">
        <w:rPr>
          <w:rFonts w:ascii="Times New Roman" w:eastAsiaTheme="minorEastAsia" w:hAnsi="Times New Roman" w:cs="Times New Roman"/>
          <w:iCs/>
          <w:color w:val="000000" w:themeColor="text1"/>
          <w:position w:val="1"/>
        </w:rPr>
        <w:t xml:space="preserve">, </w:t>
      </w:r>
      <w:r w:rsidR="00A77E1C" w:rsidRPr="00860F85">
        <w:rPr>
          <w:rFonts w:ascii="Times New Roman" w:hAnsi="Times New Roman" w:cs="Times New Roman"/>
          <w:bCs/>
          <w:lang w:val="en-US"/>
        </w:rPr>
        <w:t>GJR</w:t>
      </w:r>
      <w:r w:rsidR="00A77E1C" w:rsidRPr="00860F85">
        <w:rPr>
          <w:rFonts w:ascii="Times New Roman" w:hAnsi="Times New Roman" w:cs="Times New Roman"/>
          <w:bCs/>
        </w:rPr>
        <w:t>-</w:t>
      </w:r>
      <w:r w:rsidR="00A77E1C" w:rsidRPr="00860F85">
        <w:rPr>
          <w:rFonts w:ascii="Times New Roman" w:hAnsi="Times New Roman" w:cs="Times New Roman"/>
          <w:bCs/>
          <w:lang w:val="en-US"/>
        </w:rPr>
        <w:t>GARCH</w:t>
      </w:r>
      <w:r w:rsidR="00A77E1C" w:rsidRPr="00860F85">
        <w:rPr>
          <w:rFonts w:ascii="Times New Roman" w:hAnsi="Times New Roman" w:cs="Times New Roman"/>
          <w:bCs/>
        </w:rPr>
        <w:t xml:space="preserve"> приравнивает к нулю эффект рычага, когда имеет место влияние на доходность положительного шока. Данная зависимость описывает ситуации на рынках, когда агенты воспринимают как должное факт роста доходности, следовательно, их реакция в моменты появления отрицательных шоков доходности будет совершенно иной.</w:t>
      </w:r>
    </w:p>
    <w:p w14:paraId="5ABEA57E" w14:textId="77777777" w:rsidR="00A77E1C" w:rsidRPr="00860F85" w:rsidRDefault="00A77E1C" w:rsidP="00A77E1C">
      <w:pPr>
        <w:rPr>
          <w:rFonts w:ascii="Times New Roman" w:eastAsiaTheme="minorEastAsia" w:hAnsi="Times New Roman" w:cs="Times New Roman"/>
          <w:iCs/>
          <w:color w:val="000000" w:themeColor="text1"/>
          <w:position w:val="1"/>
        </w:rPr>
      </w:pPr>
      <w:r w:rsidRPr="00860F85">
        <w:rPr>
          <w:rFonts w:ascii="Times New Roman" w:hAnsi="Times New Roman" w:cs="Times New Roman"/>
        </w:rPr>
        <w:t xml:space="preserve">Иллюстрируя действие данного рычага на графике (по аналогии с тем, как это было в описании </w:t>
      </w:r>
      <w:r w:rsidRPr="00860F85">
        <w:rPr>
          <w:rFonts w:ascii="Times New Roman" w:hAnsi="Times New Roman" w:cs="Times New Roman"/>
          <w:lang w:val="en-US"/>
        </w:rPr>
        <w:t>EGARCH</w:t>
      </w:r>
      <w:r w:rsidRPr="00860F85">
        <w:rPr>
          <w:rFonts w:ascii="Times New Roman" w:hAnsi="Times New Roman" w:cs="Times New Roman"/>
        </w:rPr>
        <w:t xml:space="preserve">), в данной модели с одной из сторон относительно оси ординат (справа от неё, </w:t>
      </w:r>
      <w:proofErr w:type="gramStart"/>
      <w:r w:rsidRPr="00860F85">
        <w:rPr>
          <w:rFonts w:ascii="Times New Roman" w:hAnsi="Times New Roman" w:cs="Times New Roman"/>
        </w:rPr>
        <w:t>т.е.</w:t>
      </w:r>
      <w:proofErr w:type="gramEnd"/>
      <w:r w:rsidRPr="00860F85">
        <w:rPr>
          <w:rFonts w:ascii="Times New Roman" w:hAnsi="Times New Roman" w:cs="Times New Roman"/>
        </w:rPr>
        <w:t xml:space="preserve"> когда имеет место положительный шок доходности) график не определен. А существует он только слева от оси </w:t>
      </w:r>
      <w:r w:rsidRPr="00860F85">
        <w:rPr>
          <w:rFonts w:ascii="Times New Roman" w:hAnsi="Times New Roman" w:cs="Times New Roman"/>
          <w:lang w:val="en-US"/>
        </w:rPr>
        <w:t>Y</w:t>
      </w:r>
      <w:r w:rsidRPr="00860F85">
        <w:rPr>
          <w:rFonts w:ascii="Times New Roman" w:hAnsi="Times New Roman" w:cs="Times New Roman"/>
        </w:rPr>
        <w:t xml:space="preserve">, где действует в зависимости от введенного параметра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η</m:t>
            </m:r>
          </m:e>
          <m:sub>
            <m:r>
              <w:rPr>
                <w:rFonts w:ascii="Cambria Math" w:hAnsi="Cambria Math" w:cs="Times New Roman"/>
                <w:color w:val="000000" w:themeColor="text1"/>
                <w:position w:val="1"/>
              </w:rPr>
              <m:t>1</m:t>
            </m:r>
          </m:sub>
        </m:sSub>
      </m:oMath>
      <w:r w:rsidRPr="00860F85">
        <w:rPr>
          <w:rFonts w:ascii="Times New Roman" w:eastAsiaTheme="minorEastAsia" w:hAnsi="Times New Roman" w:cs="Times New Roman"/>
          <w:iCs/>
          <w:color w:val="000000" w:themeColor="text1"/>
          <w:position w:val="1"/>
        </w:rPr>
        <w:t>.</w:t>
      </w:r>
    </w:p>
    <w:p w14:paraId="5EDFC018" w14:textId="77777777" w:rsidR="00464071" w:rsidRPr="00860F85" w:rsidRDefault="00A77E1C" w:rsidP="00A77E1C">
      <w:pPr>
        <w:rPr>
          <w:rFonts w:ascii="Times New Roman" w:hAnsi="Times New Roman" w:cs="Times New Roman"/>
          <w:bCs/>
        </w:rPr>
      </w:pPr>
      <w:r w:rsidRPr="00860F85">
        <w:rPr>
          <w:rFonts w:ascii="Times New Roman" w:eastAsiaTheme="minorEastAsia" w:hAnsi="Times New Roman" w:cs="Times New Roman"/>
          <w:iCs/>
          <w:color w:val="000000" w:themeColor="text1"/>
          <w:position w:val="1"/>
        </w:rPr>
        <w:t xml:space="preserve">Развивая идею рычага в модели </w:t>
      </w:r>
      <w:r w:rsidRPr="00860F85">
        <w:rPr>
          <w:rFonts w:ascii="Times New Roman" w:hAnsi="Times New Roman" w:cs="Times New Roman"/>
          <w:bCs/>
          <w:lang w:val="en-US"/>
        </w:rPr>
        <w:t>GJR</w:t>
      </w:r>
      <w:r w:rsidRPr="00860F85">
        <w:rPr>
          <w:rFonts w:ascii="Times New Roman" w:hAnsi="Times New Roman" w:cs="Times New Roman"/>
          <w:bCs/>
        </w:rPr>
        <w:t>-</w:t>
      </w:r>
      <w:r w:rsidRPr="00860F85">
        <w:rPr>
          <w:rFonts w:ascii="Times New Roman" w:hAnsi="Times New Roman" w:cs="Times New Roman"/>
          <w:bCs/>
          <w:lang w:val="en-US"/>
        </w:rPr>
        <w:t>GARCH</w:t>
      </w:r>
      <w:r w:rsidRPr="00860F85">
        <w:rPr>
          <w:rFonts w:ascii="Times New Roman" w:hAnsi="Times New Roman" w:cs="Times New Roman"/>
          <w:bCs/>
        </w:rPr>
        <w:t xml:space="preserve">, через некоторое время была представлена новая спецификация </w:t>
      </w:r>
      <w:proofErr w:type="spellStart"/>
      <w:r w:rsidRPr="00860F85">
        <w:rPr>
          <w:rFonts w:ascii="Times New Roman" w:hAnsi="Times New Roman" w:cs="Times New Roman"/>
          <w:bCs/>
        </w:rPr>
        <w:t>авторегрессионной</w:t>
      </w:r>
      <w:proofErr w:type="spellEnd"/>
      <w:r w:rsidRPr="00860F85">
        <w:rPr>
          <w:rFonts w:ascii="Times New Roman" w:hAnsi="Times New Roman" w:cs="Times New Roman"/>
          <w:bCs/>
        </w:rPr>
        <w:t xml:space="preserve"> модели условной </w:t>
      </w:r>
      <w:proofErr w:type="spellStart"/>
      <w:r w:rsidRPr="00860F85">
        <w:rPr>
          <w:rFonts w:ascii="Times New Roman" w:hAnsi="Times New Roman" w:cs="Times New Roman"/>
          <w:bCs/>
        </w:rPr>
        <w:t>гетероскедастичности</w:t>
      </w:r>
      <w:proofErr w:type="spellEnd"/>
      <w:r w:rsidRPr="00860F85">
        <w:rPr>
          <w:rFonts w:ascii="Times New Roman" w:hAnsi="Times New Roman" w:cs="Times New Roman"/>
          <w:bCs/>
        </w:rPr>
        <w:t xml:space="preserve"> TGARCH (</w:t>
      </w:r>
      <w:proofErr w:type="spellStart"/>
      <w:r w:rsidRPr="00860F85">
        <w:rPr>
          <w:rFonts w:ascii="Times New Roman" w:hAnsi="Times New Roman" w:cs="Times New Roman"/>
          <w:bCs/>
        </w:rPr>
        <w:t>Zakoian</w:t>
      </w:r>
      <w:proofErr w:type="spellEnd"/>
      <w:r w:rsidRPr="00860F85">
        <w:rPr>
          <w:rFonts w:ascii="Times New Roman" w:hAnsi="Times New Roman" w:cs="Times New Roman"/>
          <w:bCs/>
        </w:rPr>
        <w:t xml:space="preserve">, 1994). </w:t>
      </w:r>
      <w:r w:rsidR="00464071" w:rsidRPr="00860F85">
        <w:rPr>
          <w:rFonts w:ascii="Times New Roman" w:hAnsi="Times New Roman" w:cs="Times New Roman"/>
          <w:bCs/>
        </w:rPr>
        <w:t xml:space="preserve">Данная спецификация основывалась на идеях </w:t>
      </w:r>
      <w:r w:rsidR="00464071" w:rsidRPr="00860F85">
        <w:rPr>
          <w:rFonts w:ascii="Times New Roman" w:hAnsi="Times New Roman" w:cs="Times New Roman"/>
          <w:bCs/>
          <w:lang w:val="en-US"/>
        </w:rPr>
        <w:t>GJR</w:t>
      </w:r>
      <w:r w:rsidR="00464071" w:rsidRPr="00860F85">
        <w:rPr>
          <w:rFonts w:ascii="Times New Roman" w:hAnsi="Times New Roman" w:cs="Times New Roman"/>
          <w:bCs/>
        </w:rPr>
        <w:t>-</w:t>
      </w:r>
      <w:r w:rsidR="00464071" w:rsidRPr="00860F85">
        <w:rPr>
          <w:rFonts w:ascii="Times New Roman" w:hAnsi="Times New Roman" w:cs="Times New Roman"/>
          <w:bCs/>
          <w:lang w:val="en-US"/>
        </w:rPr>
        <w:t>GARCH</w:t>
      </w:r>
      <w:r w:rsidR="00464071" w:rsidRPr="00860F85">
        <w:rPr>
          <w:rFonts w:ascii="Times New Roman" w:hAnsi="Times New Roman" w:cs="Times New Roman"/>
          <w:bCs/>
        </w:rPr>
        <w:t>, но несколько иначе задавала как область значений функции рычага, так и поведение в области существования.</w:t>
      </w:r>
    </w:p>
    <w:p w14:paraId="48D93315" w14:textId="77777777" w:rsidR="00464071" w:rsidRPr="00860F85" w:rsidRDefault="00464071" w:rsidP="00A77E1C">
      <w:pPr>
        <w:rPr>
          <w:rFonts w:ascii="Times New Roman" w:hAnsi="Times New Roman" w:cs="Times New Roman"/>
          <w:bCs/>
        </w:rPr>
      </w:pPr>
      <w:r w:rsidRPr="00860F85">
        <w:rPr>
          <w:rFonts w:ascii="Times New Roman" w:hAnsi="Times New Roman" w:cs="Times New Roman"/>
          <w:bCs/>
        </w:rPr>
        <w:t>Спецификацию рычага в модели можно представить в следующем виде:</w:t>
      </w:r>
    </w:p>
    <w:p w14:paraId="4F8988B7" w14:textId="77777777" w:rsidR="00464071" w:rsidRPr="00860F85" w:rsidRDefault="00464071" w:rsidP="00A77E1C">
      <w:pPr>
        <w:rPr>
          <w:rFonts w:ascii="Times New Roman" w:hAnsi="Times New Roman" w:cs="Times New Roman"/>
          <w:bCs/>
          <w:sz w:val="28"/>
          <w:szCs w:val="28"/>
        </w:rPr>
      </w:pPr>
      <w:r w:rsidRPr="00860F85">
        <w:rPr>
          <w:rFonts w:ascii="Times New Roman" w:hAnsi="Times New Roman" w:cs="Times New Roman"/>
          <w:bCs/>
          <w:noProof/>
          <w:sz w:val="28"/>
          <w:szCs w:val="28"/>
        </w:rPr>
        <mc:AlternateContent>
          <mc:Choice Requires="wps">
            <w:drawing>
              <wp:anchor distT="0" distB="0" distL="114300" distR="114300" simplePos="0" relativeHeight="251669504" behindDoc="0" locked="0" layoutInCell="1" allowOverlap="1" wp14:anchorId="7E080CE9" wp14:editId="15E437F0">
                <wp:simplePos x="0" y="0"/>
                <wp:positionH relativeFrom="page">
                  <wp:align>center</wp:align>
                </wp:positionH>
                <wp:positionV relativeFrom="paragraph">
                  <wp:posOffset>104775</wp:posOffset>
                </wp:positionV>
                <wp:extent cx="12552680" cy="10674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2552680" cy="106743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8F79EE5" w14:textId="77777777" w:rsidR="00464071" w:rsidRPr="00464071" w:rsidRDefault="00464071" w:rsidP="00464071">
                            <w:pPr>
                              <w:pStyle w:val="a3"/>
                              <w:overflowPunct w:val="0"/>
                              <w:spacing w:before="0" w:beforeAutospacing="0" w:after="0" w:afterAutospacing="0"/>
                              <w:jc w:val="center"/>
                              <w:rPr>
                                <w:color w:val="000000" w:themeColor="text1"/>
                                <w:sz w:val="28"/>
                                <w:szCs w:val="28"/>
                              </w:rPr>
                            </w:pPr>
                            <m:oMathPara>
                              <m:oMathParaPr>
                                <m:jc m:val="centerGroup"/>
                              </m:oMathParaPr>
                              <m:oMath>
                                <m:r>
                                  <w:rPr>
                                    <w:rFonts w:ascii="Cambria Math" w:hAnsi="Cambria Math" w:cstheme="minorBidi"/>
                                    <w:color w:val="000000" w:themeColor="text1"/>
                                    <w:position w:val="1"/>
                                    <w:sz w:val="28"/>
                                    <w:szCs w:val="28"/>
                                  </w:rPr>
                                  <m:t>τ</m:t>
                                </m:r>
                                <m:d>
                                  <m:dPr>
                                    <m:ctrlPr>
                                      <w:rPr>
                                        <w:rFonts w:ascii="Cambria Math" w:hAnsi="Cambria Math" w:cstheme="minorBidi"/>
                                        <w:i/>
                                        <w:iCs/>
                                        <w:color w:val="000000" w:themeColor="text1"/>
                                        <w:position w:val="1"/>
                                        <w:sz w:val="28"/>
                                        <w:szCs w:val="28"/>
                                      </w:rPr>
                                    </m:ctrlPr>
                                  </m:dPr>
                                  <m:e>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1</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eastAsiaTheme="majorEastAsia" w:hAnsi="Cambria Math" w:cstheme="majorBidi"/>
                                    <w:color w:val="000000" w:themeColor="text1"/>
                                    <w:position w:val="1"/>
                                    <w:sz w:val="28"/>
                                    <w:szCs w:val="28"/>
                                    <w:lang w:val="en-US"/>
                                  </w:rPr>
                                  <m:t>*</m:t>
                                </m:r>
                                <m:sSub>
                                  <m:sSubPr>
                                    <m:ctrlPr>
                                      <w:rPr>
                                        <w:rFonts w:ascii="Cambria Math" w:eastAsiaTheme="majorEastAsia" w:hAnsi="Cambria Math" w:cstheme="majorBidi"/>
                                        <w:i/>
                                        <w:iCs/>
                                        <w:color w:val="000000" w:themeColor="text1"/>
                                        <w:position w:val="1"/>
                                        <w:sz w:val="28"/>
                                        <w:szCs w:val="28"/>
                                        <w:lang w:val="en-US"/>
                                      </w:rPr>
                                    </m:ctrlPr>
                                  </m:sSubPr>
                                  <m:e>
                                    <m:r>
                                      <w:rPr>
                                        <w:rFonts w:ascii="Cambria Math" w:eastAsia="Cambria Math" w:hAnsi="Cambria Math" w:cstheme="majorBidi"/>
                                        <w:color w:val="000000" w:themeColor="text1"/>
                                        <w:position w:val="1"/>
                                        <w:sz w:val="28"/>
                                        <w:szCs w:val="28"/>
                                        <w:lang w:val="el-GR"/>
                                      </w:rPr>
                                      <m:t>Ι</m:t>
                                    </m:r>
                                  </m:e>
                                  <m:sub>
                                    <m:r>
                                      <w:rPr>
                                        <w:rFonts w:ascii="Cambria Math" w:eastAsiaTheme="majorEastAsia" w:hAnsi="Cambria Math" w:cstheme="majorBidi"/>
                                        <w:color w:val="000000" w:themeColor="text1"/>
                                        <w:position w:val="1"/>
                                        <w:sz w:val="28"/>
                                        <w:szCs w:val="28"/>
                                        <w:lang w:val="en-US"/>
                                      </w:rPr>
                                      <m:t>Z&gt;0</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2</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eastAsiaTheme="majorEastAsia" w:hAnsi="Cambria Math" w:cstheme="majorBidi"/>
                                        <w:i/>
                                        <w:iCs/>
                                        <w:color w:val="000000" w:themeColor="text1"/>
                                        <w:position w:val="1"/>
                                        <w:sz w:val="28"/>
                                        <w:szCs w:val="28"/>
                                        <w:lang w:val="en-US"/>
                                      </w:rPr>
                                    </m:ctrlPr>
                                  </m:sSubPr>
                                  <m:e>
                                    <m:r>
                                      <w:rPr>
                                        <w:rFonts w:ascii="Cambria Math" w:eastAsia="Cambria Math" w:hAnsi="Cambria Math" w:cstheme="majorBidi"/>
                                        <w:color w:val="000000" w:themeColor="text1"/>
                                        <w:position w:val="1"/>
                                        <w:sz w:val="28"/>
                                        <w:szCs w:val="28"/>
                                        <w:lang w:val="el-GR"/>
                                      </w:rPr>
                                      <m:t>Ι</m:t>
                                    </m:r>
                                  </m:e>
                                  <m:sub>
                                    <m:r>
                                      <w:rPr>
                                        <w:rFonts w:ascii="Cambria Math" w:eastAsiaTheme="majorEastAsia" w:hAnsi="Cambria Math" w:cstheme="majorBidi"/>
                                        <w:color w:val="000000" w:themeColor="text1"/>
                                        <w:position w:val="1"/>
                                        <w:sz w:val="28"/>
                                        <w:szCs w:val="28"/>
                                        <w:lang w:val="en-US"/>
                                      </w:rPr>
                                      <m:t>Z ≤ 0</m:t>
                                    </m:r>
                                  </m:sub>
                                </m:sSub>
                              </m:oMath>
                            </m:oMathPara>
                          </w:p>
                        </w:txbxContent>
                      </wps:txbx>
                      <wps:bodyPr rot="0" spcFirstLastPara="1" vertOverflow="overflow" horzOverflow="overflow" vert="horz" wrap="none" lIns="71437" tIns="71437" rIns="71437" bIns="71437" numCol="1" spcCol="38100" rtlCol="0" anchor="ctr">
                        <a:spAutoFit/>
                      </wps:bodyPr>
                    </wps:wsp>
                  </a:graphicData>
                </a:graphic>
              </wp:anchor>
            </w:drawing>
          </mc:Choice>
          <mc:Fallback>
            <w:pict>
              <v:shape w14:anchorId="7E080CE9" id="TextBox 14" o:spid="_x0000_s1031" type="#_x0000_t202" style="position:absolute;margin-left:0;margin-top:8.25pt;width:988.4pt;height:84.05pt;z-index:251669504;visibility:visible;mso-wrap-style:non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gPPgIAAOcEAAAOAAAAZHJzL2Uyb0RvYy54bWysVNuO0zAQfUfiHyy/0yS9q2q6gl0VIa3Y&#10;FQsf4Dp2Y8mxrbHbpHw9YyfbRsDLIvrgzthzOzNnsr3rGk3OAryypqTFJKdEGG4rZY4l/fF9/2FN&#10;iQ/MVExbI0p6EZ7e7d6/27ZuI6a2troSQDCI8ZvWlbQOwW2yzPNaNMxPrBMGH6WFhgVU4ZhVwFqM&#10;3uhsmufLrLVQObBceI+3D/0j3aX4UgoenqT0IhBdUqwtpBPSeYhnttuyzRGYqxUfymD/UEXDlMGk&#10;11APLDByAvVHqEZxsN7KMOG2yayUiouEAdEU+W9oXmrmRMKCzfHu2ib//8Lyr+cX9wwkdJ9shwOM&#10;DWmd33i8jHg6CU38x0oJvmMLL9e2iS4QHp2mi8V0ucY3jo9FvlzNZ4sYKLv5O/Dhs7ANiUJJAQeT&#10;+sXOjz70pq8mMZ2xe6V1Go42pI05VnlMwJAjUrPeeWTVqIA80qop6TyPvyG/NjGcSEzoMzHENqti&#10;yhvOJIWLFtFYm29CElUluPHCczge7jWQnjdIbKzklT2IMTlEQ4k1v9F3cLkV+Ub/Hhk6pfzWhKu/&#10;wX1LTRiBi2LoDh2iK2kaUbw52OqCFADbb4d3fK9wSo/Mh2cGuA4FjSsenvCQ2uI07CBRUlv4+bf7&#10;aI8sxVdKWlyvkqZ6iP5ikL2rYj5b4TaOFRgrh7FiTs29xf3FMrC2JM7WRaQDBJ1UFJnhmK2kPEAi&#10;lncfTwFZlMh1QzmMHbcp0XPY/LiuYz1Z3b5Pu18AAAD//wMAUEsDBBQABgAIAAAAIQDFDpv83QAA&#10;AAgBAAAPAAAAZHJzL2Rvd25yZXYueG1sTI/NTsNADITvSLzDykjc6KaoDSFkUyEQPxInUiSubtYk&#10;EVlvyG7awNPjnuBme0bjb4rN7Hq1pzF0ng0sFwko4trbjhsDb9uHiwxUiMgWe89k4JsCbMrTkwJz&#10;6w/8SvsqNkpCOORooI1xyLUOdUsOw8IPxKJ9+NFhlHVstB3xIOGu15dJkmqHHcuHFge6a6n+rCZn&#10;4Kn60lt6uZ8e16tn/Z4t55+ArTHnZ/PtDahIc/wzwxFf0KEUpp2f2AbVG5AiUa7pGtRRvb5KpclO&#10;pmyVgi4L/b9A+QsAAP//AwBQSwECLQAUAAYACAAAACEAtoM4kv4AAADhAQAAEwAAAAAAAAAAAAAA&#10;AAAAAAAAW0NvbnRlbnRfVHlwZXNdLnhtbFBLAQItABQABgAIAAAAIQA4/SH/1gAAAJQBAAALAAAA&#10;AAAAAAAAAAAAAC8BAABfcmVscy8ucmVsc1BLAQItABQABgAIAAAAIQDiSogPPgIAAOcEAAAOAAAA&#10;AAAAAAAAAAAAAC4CAABkcnMvZTJvRG9jLnhtbFBLAQItABQABgAIAAAAIQDFDpv83QAAAAgBAAAP&#10;AAAAAAAAAAAAAAAAAJgEAABkcnMvZG93bnJldi54bWxQSwUGAAAAAAQABADzAAAAogUAAAAA&#10;" filled="f" stroked="f" strokeweight="1pt">
                <v:stroke miterlimit="4"/>
                <v:textbox style="mso-fit-shape-to-text:t" inset="1.98436mm,1.98436mm,1.98436mm,1.98436mm">
                  <w:txbxContent>
                    <w:p w14:paraId="68F79EE5" w14:textId="77777777" w:rsidR="00464071" w:rsidRPr="00464071" w:rsidRDefault="00464071" w:rsidP="00464071">
                      <w:pPr>
                        <w:pStyle w:val="a3"/>
                        <w:overflowPunct w:val="0"/>
                        <w:spacing w:before="0" w:beforeAutospacing="0" w:after="0" w:afterAutospacing="0"/>
                        <w:jc w:val="center"/>
                        <w:rPr>
                          <w:color w:val="000000" w:themeColor="text1"/>
                          <w:sz w:val="28"/>
                          <w:szCs w:val="28"/>
                        </w:rPr>
                      </w:pPr>
                      <m:oMathPara>
                        <m:oMathParaPr>
                          <m:jc m:val="centerGroup"/>
                        </m:oMathParaPr>
                        <m:oMath>
                          <m:r>
                            <w:rPr>
                              <w:rFonts w:ascii="Cambria Math" w:hAnsi="Cambria Math" w:cstheme="minorBidi"/>
                              <w:color w:val="000000" w:themeColor="text1"/>
                              <w:position w:val="1"/>
                              <w:sz w:val="28"/>
                              <w:szCs w:val="28"/>
                            </w:rPr>
                            <m:t>τ</m:t>
                          </m:r>
                          <m:d>
                            <m:dPr>
                              <m:ctrlPr>
                                <w:rPr>
                                  <w:rFonts w:ascii="Cambria Math" w:hAnsi="Cambria Math" w:cstheme="minorBidi"/>
                                  <w:i/>
                                  <w:iCs/>
                                  <w:color w:val="000000" w:themeColor="text1"/>
                                  <w:position w:val="1"/>
                                  <w:sz w:val="28"/>
                                  <w:szCs w:val="28"/>
                                </w:rPr>
                              </m:ctrlPr>
                            </m:dPr>
                            <m:e>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1</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eastAsiaTheme="majorEastAsia" w:hAnsi="Cambria Math" w:cstheme="majorBidi"/>
                              <w:color w:val="000000" w:themeColor="text1"/>
                              <w:position w:val="1"/>
                              <w:sz w:val="28"/>
                              <w:szCs w:val="28"/>
                              <w:lang w:val="en-US"/>
                            </w:rPr>
                            <m:t>*</m:t>
                          </m:r>
                          <m:sSub>
                            <m:sSubPr>
                              <m:ctrlPr>
                                <w:rPr>
                                  <w:rFonts w:ascii="Cambria Math" w:eastAsiaTheme="majorEastAsia" w:hAnsi="Cambria Math" w:cstheme="majorBidi"/>
                                  <w:i/>
                                  <w:iCs/>
                                  <w:color w:val="000000" w:themeColor="text1"/>
                                  <w:position w:val="1"/>
                                  <w:sz w:val="28"/>
                                  <w:szCs w:val="28"/>
                                  <w:lang w:val="en-US"/>
                                </w:rPr>
                              </m:ctrlPr>
                            </m:sSubPr>
                            <m:e>
                              <m:r>
                                <w:rPr>
                                  <w:rFonts w:ascii="Cambria Math" w:eastAsia="Cambria Math" w:hAnsi="Cambria Math" w:cstheme="majorBidi"/>
                                  <w:color w:val="000000" w:themeColor="text1"/>
                                  <w:position w:val="1"/>
                                  <w:sz w:val="28"/>
                                  <w:szCs w:val="28"/>
                                  <w:lang w:val="el-GR"/>
                                </w:rPr>
                                <m:t>Ι</m:t>
                              </m:r>
                            </m:e>
                            <m:sub>
                              <m:r>
                                <w:rPr>
                                  <w:rFonts w:ascii="Cambria Math" w:eastAsiaTheme="majorEastAsia" w:hAnsi="Cambria Math" w:cstheme="majorBidi"/>
                                  <w:color w:val="000000" w:themeColor="text1"/>
                                  <w:position w:val="1"/>
                                  <w:sz w:val="28"/>
                                  <w:szCs w:val="28"/>
                                  <w:lang w:val="en-US"/>
                                </w:rPr>
                                <m:t>Z&gt;0</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2</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eastAsiaTheme="majorEastAsia" w:hAnsi="Cambria Math" w:cstheme="majorBidi"/>
                                  <w:i/>
                                  <w:iCs/>
                                  <w:color w:val="000000" w:themeColor="text1"/>
                                  <w:position w:val="1"/>
                                  <w:sz w:val="28"/>
                                  <w:szCs w:val="28"/>
                                  <w:lang w:val="en-US"/>
                                </w:rPr>
                              </m:ctrlPr>
                            </m:sSubPr>
                            <m:e>
                              <m:r>
                                <w:rPr>
                                  <w:rFonts w:ascii="Cambria Math" w:eastAsia="Cambria Math" w:hAnsi="Cambria Math" w:cstheme="majorBidi"/>
                                  <w:color w:val="000000" w:themeColor="text1"/>
                                  <w:position w:val="1"/>
                                  <w:sz w:val="28"/>
                                  <w:szCs w:val="28"/>
                                  <w:lang w:val="el-GR"/>
                                </w:rPr>
                                <m:t>Ι</m:t>
                              </m:r>
                            </m:e>
                            <m:sub>
                              <m:r>
                                <w:rPr>
                                  <w:rFonts w:ascii="Cambria Math" w:eastAsiaTheme="majorEastAsia" w:hAnsi="Cambria Math" w:cstheme="majorBidi"/>
                                  <w:color w:val="000000" w:themeColor="text1"/>
                                  <w:position w:val="1"/>
                                  <w:sz w:val="28"/>
                                  <w:szCs w:val="28"/>
                                  <w:lang w:val="en-US"/>
                                </w:rPr>
                                <m:t>Z ≤ 0</m:t>
                              </m:r>
                            </m:sub>
                          </m:sSub>
                        </m:oMath>
                      </m:oMathPara>
                    </w:p>
                  </w:txbxContent>
                </v:textbox>
                <w10:wrap anchorx="page"/>
              </v:shape>
            </w:pict>
          </mc:Fallback>
        </mc:AlternateContent>
      </w:r>
    </w:p>
    <w:p w14:paraId="6A4EB762" w14:textId="77777777" w:rsidR="00464071" w:rsidRPr="00860F85" w:rsidRDefault="00464071" w:rsidP="00A77E1C">
      <w:pPr>
        <w:rPr>
          <w:rFonts w:ascii="Times New Roman" w:hAnsi="Times New Roman" w:cs="Times New Roman"/>
          <w:bCs/>
          <w:sz w:val="28"/>
          <w:szCs w:val="28"/>
        </w:rPr>
      </w:pPr>
    </w:p>
    <w:p w14:paraId="68DE21CF" w14:textId="77777777" w:rsidR="00464071" w:rsidRPr="00860F85" w:rsidRDefault="00464071" w:rsidP="00464071">
      <w:pPr>
        <w:rPr>
          <w:rFonts w:ascii="Times New Roman" w:eastAsiaTheme="minorEastAsia" w:hAnsi="Times New Roman" w:cs="Times New Roman"/>
          <w:iCs/>
          <w:color w:val="000000" w:themeColor="text1"/>
          <w:position w:val="1"/>
        </w:rPr>
      </w:pPr>
      <w:r w:rsidRPr="00860F85">
        <w:rPr>
          <w:rFonts w:ascii="Times New Roman" w:hAnsi="Times New Roman" w:cs="Times New Roman"/>
          <w:bCs/>
        </w:rPr>
        <w:t xml:space="preserve">где </w:t>
      </w:r>
      <m:oMath>
        <m:sSub>
          <m:sSubPr>
            <m:ctrlPr>
              <w:rPr>
                <w:rFonts w:ascii="Cambria Math" w:eastAsiaTheme="majorEastAsia" w:hAnsi="Cambria Math" w:cs="Times New Roman"/>
                <w:i/>
                <w:iCs/>
                <w:color w:val="000000" w:themeColor="text1"/>
                <w:position w:val="1"/>
                <w:lang w:val="en-US"/>
              </w:rPr>
            </m:ctrlPr>
          </m:sSubPr>
          <m:e>
            <m:r>
              <w:rPr>
                <w:rFonts w:ascii="Cambria Math" w:eastAsia="Cambria Math" w:hAnsi="Cambria Math" w:cs="Times New Roman"/>
                <w:color w:val="000000" w:themeColor="text1"/>
                <w:position w:val="1"/>
                <w:lang w:val="el-GR"/>
              </w:rPr>
              <m:t>Ι</m:t>
            </m:r>
          </m:e>
          <m:sub>
            <m:r>
              <w:rPr>
                <w:rFonts w:ascii="Cambria Math" w:eastAsiaTheme="majorEastAsia" w:hAnsi="Cambria Math" w:cs="Times New Roman"/>
                <w:color w:val="000000" w:themeColor="text1"/>
                <w:position w:val="1"/>
                <w:lang w:val="en-US"/>
              </w:rPr>
              <m:t>Z</m:t>
            </m:r>
            <m:r>
              <w:rPr>
                <w:rFonts w:ascii="Cambria Math" w:eastAsiaTheme="majorEastAsia" w:hAnsi="Cambria Math" w:cs="Times New Roman"/>
                <w:color w:val="000000" w:themeColor="text1"/>
                <w:position w:val="1"/>
              </w:rPr>
              <m:t>&gt;0</m:t>
            </m:r>
          </m:sub>
        </m:sSub>
      </m:oMath>
      <w:r w:rsidRPr="00860F85">
        <w:rPr>
          <w:rFonts w:ascii="Times New Roman" w:eastAsiaTheme="minorEastAsia" w:hAnsi="Times New Roman" w:cs="Times New Roman"/>
          <w:iCs/>
          <w:color w:val="000000" w:themeColor="text1"/>
          <w:position w:val="1"/>
        </w:rPr>
        <w:t xml:space="preserve"> и </w:t>
      </w:r>
      <m:oMath>
        <m:sSub>
          <m:sSubPr>
            <m:ctrlPr>
              <w:rPr>
                <w:rFonts w:ascii="Cambria Math" w:eastAsiaTheme="majorEastAsia" w:hAnsi="Cambria Math" w:cs="Times New Roman"/>
                <w:i/>
                <w:iCs/>
                <w:color w:val="000000" w:themeColor="text1"/>
                <w:position w:val="1"/>
                <w:lang w:val="en-US"/>
              </w:rPr>
            </m:ctrlPr>
          </m:sSubPr>
          <m:e>
            <m:r>
              <w:rPr>
                <w:rFonts w:ascii="Cambria Math" w:eastAsia="Cambria Math" w:hAnsi="Cambria Math" w:cs="Times New Roman"/>
                <w:color w:val="000000" w:themeColor="text1"/>
                <w:position w:val="1"/>
                <w:lang w:val="el-GR"/>
              </w:rPr>
              <m:t>Ι</m:t>
            </m:r>
          </m:e>
          <m:sub>
            <m:r>
              <w:rPr>
                <w:rFonts w:ascii="Cambria Math" w:eastAsiaTheme="majorEastAsia" w:hAnsi="Cambria Math" w:cs="Times New Roman"/>
                <w:color w:val="000000" w:themeColor="text1"/>
                <w:position w:val="1"/>
                <w:lang w:val="en-US"/>
              </w:rPr>
              <m:t>Z </m:t>
            </m:r>
            <m:r>
              <w:rPr>
                <w:rFonts w:ascii="Cambria Math" w:eastAsiaTheme="majorEastAsia" w:hAnsi="Cambria Math" w:cs="Times New Roman"/>
                <w:color w:val="000000" w:themeColor="text1"/>
                <w:position w:val="1"/>
              </w:rPr>
              <m:t>≤</m:t>
            </m:r>
            <m:r>
              <w:rPr>
                <w:rFonts w:ascii="Cambria Math" w:eastAsiaTheme="majorEastAsia" w:hAnsi="Cambria Math" w:cs="Times New Roman"/>
                <w:color w:val="000000" w:themeColor="text1"/>
                <w:position w:val="1"/>
                <w:lang w:val="en-US"/>
              </w:rPr>
              <m:t> </m:t>
            </m:r>
            <m:r>
              <w:rPr>
                <w:rFonts w:ascii="Cambria Math" w:eastAsiaTheme="majorEastAsia" w:hAnsi="Cambria Math" w:cs="Times New Roman"/>
                <w:color w:val="000000" w:themeColor="text1"/>
                <w:position w:val="1"/>
              </w:rPr>
              <m:t>0</m:t>
            </m:r>
          </m:sub>
        </m:sSub>
      </m:oMath>
      <w:r w:rsidRPr="00860F85">
        <w:rPr>
          <w:rFonts w:ascii="Times New Roman" w:eastAsiaTheme="minorEastAsia" w:hAnsi="Times New Roman" w:cs="Times New Roman"/>
          <w:iCs/>
          <w:color w:val="000000" w:themeColor="text1"/>
          <w:position w:val="1"/>
        </w:rPr>
        <w:t xml:space="preserve"> – два индикатора, а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η</m:t>
            </m:r>
          </m:e>
          <m:sub>
            <m:r>
              <w:rPr>
                <w:rFonts w:ascii="Cambria Math" w:hAnsi="Cambria Math" w:cs="Times New Roman"/>
                <w:color w:val="000000" w:themeColor="text1"/>
                <w:position w:val="1"/>
              </w:rPr>
              <m:t>1</m:t>
            </m:r>
          </m:sub>
        </m:sSub>
      </m:oMath>
      <w:r w:rsidRPr="00860F85">
        <w:rPr>
          <w:rFonts w:ascii="Times New Roman" w:eastAsiaTheme="minorEastAsia" w:hAnsi="Times New Roman" w:cs="Times New Roman"/>
          <w:iCs/>
          <w:color w:val="000000" w:themeColor="text1"/>
          <w:position w:val="1"/>
        </w:rPr>
        <w:t xml:space="preserve">,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η</m:t>
            </m:r>
          </m:e>
          <m:sub>
            <m:r>
              <w:rPr>
                <w:rFonts w:ascii="Cambria Math" w:hAnsi="Cambria Math" w:cs="Times New Roman"/>
                <w:color w:val="000000" w:themeColor="text1"/>
                <w:position w:val="1"/>
              </w:rPr>
              <m:t>2</m:t>
            </m:r>
          </m:sub>
        </m:sSub>
      </m:oMath>
      <w:r w:rsidRPr="00860F85">
        <w:rPr>
          <w:rFonts w:ascii="Times New Roman" w:eastAsiaTheme="minorEastAsia" w:hAnsi="Times New Roman" w:cs="Times New Roman"/>
          <w:iCs/>
          <w:color w:val="000000" w:themeColor="text1"/>
          <w:position w:val="1"/>
        </w:rPr>
        <w:t xml:space="preserve"> – оцениваемые параметры. Особенностью рычага является использование двух различных индикаторов, которые не могут быть одновременно равны нулю или единице. То есть, при любом значении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oMath>
      <w:r w:rsidRPr="00860F85">
        <w:rPr>
          <w:rFonts w:ascii="Times New Roman" w:eastAsiaTheme="minorEastAsia" w:hAnsi="Times New Roman" w:cs="Times New Roman"/>
          <w:iCs/>
          <w:color w:val="000000" w:themeColor="text1"/>
          <w:position w:val="1"/>
        </w:rPr>
        <w:t xml:space="preserve"> (отклонения доходности от её ожидаемого значения) в модели реализуется только одно из слагаемых функции рычага. </w:t>
      </w:r>
      <w:r w:rsidRPr="00860F85">
        <w:rPr>
          <w:rFonts w:ascii="Times New Roman" w:eastAsiaTheme="minorEastAsia" w:hAnsi="Times New Roman" w:cs="Times New Roman"/>
          <w:iCs/>
          <w:color w:val="000000" w:themeColor="text1"/>
          <w:position w:val="1"/>
        </w:rPr>
        <w:lastRenderedPageBreak/>
        <w:t xml:space="preserve">Различное влияние положительного или отрицательного знака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z</m:t>
            </m:r>
          </m:e>
          <m:sub>
            <m:r>
              <w:rPr>
                <w:rFonts w:ascii="Cambria Math" w:hAnsi="Cambria Math" w:cs="Times New Roman"/>
                <w:color w:val="000000" w:themeColor="text1"/>
                <w:position w:val="1"/>
                <w:lang w:val="en-US"/>
              </w:rPr>
              <m:t>t</m:t>
            </m:r>
          </m:sub>
        </m:sSub>
      </m:oMath>
      <w:r w:rsidRPr="00860F85">
        <w:rPr>
          <w:rFonts w:ascii="Times New Roman" w:eastAsiaTheme="minorEastAsia" w:hAnsi="Times New Roman" w:cs="Times New Roman"/>
          <w:iCs/>
          <w:color w:val="000000" w:themeColor="text1"/>
          <w:position w:val="1"/>
        </w:rPr>
        <w:t xml:space="preserve"> достигается в этой модели через добавление нового оцениваемого параметра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η</m:t>
            </m:r>
          </m:e>
          <m:sub>
            <m:r>
              <w:rPr>
                <w:rFonts w:ascii="Cambria Math" w:hAnsi="Cambria Math" w:cs="Times New Roman"/>
                <w:color w:val="000000" w:themeColor="text1"/>
                <w:position w:val="1"/>
              </w:rPr>
              <m:t>2</m:t>
            </m:r>
          </m:sub>
        </m:sSub>
      </m:oMath>
      <w:r w:rsidRPr="00860F85">
        <w:rPr>
          <w:rFonts w:ascii="Times New Roman" w:eastAsiaTheme="minorEastAsia" w:hAnsi="Times New Roman" w:cs="Times New Roman"/>
          <w:iCs/>
          <w:color w:val="000000" w:themeColor="text1"/>
          <w:position w:val="1"/>
        </w:rPr>
        <w:t xml:space="preserve">, отличного от </w:t>
      </w:r>
      <m:oMath>
        <m:sSub>
          <m:sSubPr>
            <m:ctrlPr>
              <w:rPr>
                <w:rFonts w:ascii="Cambria Math" w:eastAsiaTheme="minorEastAsia" w:hAnsi="Cambria Math" w:cs="Times New Roman"/>
                <w:i/>
                <w:iCs/>
                <w:color w:val="000000" w:themeColor="text1"/>
                <w:position w:val="1"/>
                <w:lang w:val="en-US"/>
              </w:rPr>
            </m:ctrlPr>
          </m:sSubPr>
          <m:e>
            <m:r>
              <w:rPr>
                <w:rFonts w:ascii="Cambria Math" w:hAnsi="Cambria Math" w:cs="Times New Roman"/>
                <w:color w:val="000000" w:themeColor="text1"/>
                <w:position w:val="1"/>
                <w:lang w:val="en-US"/>
              </w:rPr>
              <m:t>η</m:t>
            </m:r>
          </m:e>
          <m:sub>
            <m:r>
              <w:rPr>
                <w:rFonts w:ascii="Cambria Math" w:hAnsi="Cambria Math" w:cs="Times New Roman"/>
                <w:color w:val="000000" w:themeColor="text1"/>
                <w:position w:val="1"/>
              </w:rPr>
              <m:t>1</m:t>
            </m:r>
          </m:sub>
        </m:sSub>
      </m:oMath>
      <w:r w:rsidRPr="00860F85">
        <w:rPr>
          <w:rFonts w:ascii="Times New Roman" w:eastAsiaTheme="minorEastAsia" w:hAnsi="Times New Roman" w:cs="Times New Roman"/>
          <w:iCs/>
          <w:color w:val="000000" w:themeColor="text1"/>
          <w:position w:val="1"/>
        </w:rPr>
        <w:t>.</w:t>
      </w:r>
    </w:p>
    <w:p w14:paraId="2CC40207" w14:textId="77777777" w:rsidR="00B07503" w:rsidRPr="00860F85" w:rsidRDefault="00B07503" w:rsidP="00464071">
      <w:pPr>
        <w:rPr>
          <w:rFonts w:ascii="Times New Roman" w:eastAsiaTheme="minorEastAsia" w:hAnsi="Times New Roman" w:cs="Times New Roman"/>
          <w:iCs/>
          <w:color w:val="000000" w:themeColor="text1"/>
          <w:position w:val="1"/>
        </w:rPr>
      </w:pPr>
      <w:r w:rsidRPr="00860F85">
        <w:rPr>
          <w:rFonts w:ascii="Times New Roman" w:eastAsiaTheme="minorEastAsia" w:hAnsi="Times New Roman" w:cs="Times New Roman"/>
          <w:iCs/>
          <w:color w:val="000000" w:themeColor="text1"/>
          <w:position w:val="1"/>
        </w:rPr>
        <w:t xml:space="preserve">И последняя спецификация рычага, которая рассматривается в нашей работе, была предложена в модели </w:t>
      </w:r>
      <w:r w:rsidRPr="00860F85">
        <w:rPr>
          <w:rFonts w:ascii="Times New Roman" w:eastAsiaTheme="minorEastAsia" w:hAnsi="Times New Roman" w:cs="Times New Roman"/>
          <w:iCs/>
          <w:color w:val="000000" w:themeColor="text1"/>
          <w:position w:val="1"/>
          <w:lang w:val="en-US"/>
        </w:rPr>
        <w:t>RV</w:t>
      </w:r>
      <w:r w:rsidRPr="00860F85">
        <w:rPr>
          <w:rFonts w:ascii="Times New Roman" w:eastAsiaTheme="minorEastAsia" w:hAnsi="Times New Roman" w:cs="Times New Roman"/>
          <w:iCs/>
          <w:color w:val="000000" w:themeColor="text1"/>
          <w:position w:val="1"/>
        </w:rPr>
        <w:t>-</w:t>
      </w:r>
      <w:r w:rsidRPr="00860F85">
        <w:rPr>
          <w:rFonts w:ascii="Times New Roman" w:eastAsiaTheme="minorEastAsia" w:hAnsi="Times New Roman" w:cs="Times New Roman"/>
          <w:iCs/>
          <w:color w:val="000000" w:themeColor="text1"/>
          <w:position w:val="1"/>
          <w:lang w:val="en-US"/>
        </w:rPr>
        <w:t>GARCH</w:t>
      </w:r>
      <w:r w:rsidRPr="00860F85">
        <w:rPr>
          <w:rFonts w:ascii="Times New Roman" w:eastAsiaTheme="minorEastAsia" w:hAnsi="Times New Roman" w:cs="Times New Roman"/>
          <w:iCs/>
          <w:color w:val="000000" w:themeColor="text1"/>
          <w:position w:val="1"/>
        </w:rPr>
        <w:t xml:space="preserve"> (</w:t>
      </w:r>
      <w:proofErr w:type="spellStart"/>
      <w:r w:rsidRPr="00860F85">
        <w:rPr>
          <w:rFonts w:ascii="Times New Roman" w:eastAsiaTheme="minorEastAsia" w:hAnsi="Times New Roman" w:cs="Times New Roman"/>
          <w:iCs/>
          <w:color w:val="000000" w:themeColor="text1"/>
          <w:position w:val="1"/>
        </w:rPr>
        <w:t>Hansen</w:t>
      </w:r>
      <w:proofErr w:type="spellEnd"/>
      <w:r w:rsidRPr="00860F85">
        <w:rPr>
          <w:rFonts w:ascii="Times New Roman" w:eastAsiaTheme="minorEastAsia" w:hAnsi="Times New Roman" w:cs="Times New Roman"/>
          <w:iCs/>
          <w:color w:val="000000" w:themeColor="text1"/>
          <w:position w:val="1"/>
        </w:rPr>
        <w:t xml:space="preserve">, </w:t>
      </w:r>
      <w:proofErr w:type="spellStart"/>
      <w:r w:rsidRPr="00860F85">
        <w:rPr>
          <w:rFonts w:ascii="Times New Roman" w:eastAsiaTheme="minorEastAsia" w:hAnsi="Times New Roman" w:cs="Times New Roman"/>
          <w:iCs/>
          <w:color w:val="000000" w:themeColor="text1"/>
          <w:position w:val="1"/>
        </w:rPr>
        <w:t>Huang</w:t>
      </w:r>
      <w:proofErr w:type="spellEnd"/>
      <w:r w:rsidRPr="00860F85">
        <w:rPr>
          <w:rFonts w:ascii="Times New Roman" w:eastAsiaTheme="minorEastAsia" w:hAnsi="Times New Roman" w:cs="Times New Roman"/>
          <w:iCs/>
          <w:color w:val="000000" w:themeColor="text1"/>
          <w:position w:val="1"/>
        </w:rPr>
        <w:t xml:space="preserve">, </w:t>
      </w:r>
      <w:proofErr w:type="spellStart"/>
      <w:r w:rsidRPr="00860F85">
        <w:rPr>
          <w:rFonts w:ascii="Times New Roman" w:eastAsiaTheme="minorEastAsia" w:hAnsi="Times New Roman" w:cs="Times New Roman"/>
          <w:iCs/>
          <w:color w:val="000000" w:themeColor="text1"/>
          <w:position w:val="1"/>
        </w:rPr>
        <w:t>Howan</w:t>
      </w:r>
      <w:proofErr w:type="spellEnd"/>
      <w:r w:rsidRPr="00860F85">
        <w:rPr>
          <w:rFonts w:ascii="Times New Roman" w:eastAsiaTheme="minorEastAsia" w:hAnsi="Times New Roman" w:cs="Times New Roman"/>
          <w:iCs/>
          <w:color w:val="000000" w:themeColor="text1"/>
          <w:position w:val="1"/>
        </w:rPr>
        <w:t xml:space="preserve"> </w:t>
      </w:r>
      <w:proofErr w:type="spellStart"/>
      <w:r w:rsidRPr="00860F85">
        <w:rPr>
          <w:rFonts w:ascii="Times New Roman" w:eastAsiaTheme="minorEastAsia" w:hAnsi="Times New Roman" w:cs="Times New Roman"/>
          <w:iCs/>
          <w:color w:val="000000" w:themeColor="text1"/>
          <w:position w:val="1"/>
        </w:rPr>
        <w:t>Shek</w:t>
      </w:r>
      <w:proofErr w:type="spellEnd"/>
      <w:r w:rsidRPr="00860F85">
        <w:rPr>
          <w:rFonts w:ascii="Times New Roman" w:eastAsiaTheme="minorEastAsia" w:hAnsi="Times New Roman" w:cs="Times New Roman"/>
          <w:iCs/>
          <w:color w:val="000000" w:themeColor="text1"/>
          <w:position w:val="1"/>
        </w:rPr>
        <w:t xml:space="preserve">, 2011). Само использование полиномиальных переменных в </w:t>
      </w:r>
      <w:r w:rsidRPr="00860F85">
        <w:rPr>
          <w:rFonts w:ascii="Times New Roman" w:eastAsiaTheme="minorEastAsia" w:hAnsi="Times New Roman" w:cs="Times New Roman"/>
          <w:iCs/>
          <w:color w:val="000000" w:themeColor="text1"/>
          <w:position w:val="1"/>
          <w:lang w:val="en-US"/>
        </w:rPr>
        <w:t>GARCH</w:t>
      </w:r>
      <w:r w:rsidRPr="00860F85">
        <w:rPr>
          <w:rFonts w:ascii="Times New Roman" w:eastAsiaTheme="minorEastAsia" w:hAnsi="Times New Roman" w:cs="Times New Roman"/>
          <w:iCs/>
          <w:color w:val="000000" w:themeColor="text1"/>
          <w:position w:val="1"/>
        </w:rPr>
        <w:t xml:space="preserve"> моделях описывалось и в более ранних работах, однако использование полиномиального рычага для описания асимметричного влияния значений шока было впервые описано именно в данной модели.</w:t>
      </w:r>
    </w:p>
    <w:p w14:paraId="768E9BBC" w14:textId="77777777" w:rsidR="00B07503" w:rsidRPr="00860F85" w:rsidRDefault="00B07503" w:rsidP="00464071">
      <w:pPr>
        <w:rPr>
          <w:rFonts w:ascii="Times New Roman" w:hAnsi="Times New Roman" w:cs="Times New Roman"/>
        </w:rPr>
      </w:pPr>
      <w:r w:rsidRPr="00860F85">
        <w:rPr>
          <w:rFonts w:ascii="Times New Roman" w:hAnsi="Times New Roman" w:cs="Times New Roman"/>
          <w:bCs/>
          <w:noProof/>
        </w:rPr>
        <mc:AlternateContent>
          <mc:Choice Requires="wps">
            <w:drawing>
              <wp:anchor distT="0" distB="0" distL="114300" distR="114300" simplePos="0" relativeHeight="251671552" behindDoc="0" locked="0" layoutInCell="1" allowOverlap="1" wp14:anchorId="6F42BE3D" wp14:editId="6E891202">
                <wp:simplePos x="0" y="0"/>
                <wp:positionH relativeFrom="page">
                  <wp:posOffset>2560320</wp:posOffset>
                </wp:positionH>
                <wp:positionV relativeFrom="paragraph">
                  <wp:posOffset>233045</wp:posOffset>
                </wp:positionV>
                <wp:extent cx="10217150" cy="716280"/>
                <wp:effectExtent l="0" t="0" r="0" b="0"/>
                <wp:wrapNone/>
                <wp:docPr id="10" name="TextBox 9"/>
                <wp:cNvGraphicFramePr/>
                <a:graphic xmlns:a="http://schemas.openxmlformats.org/drawingml/2006/main">
                  <a:graphicData uri="http://schemas.microsoft.com/office/word/2010/wordprocessingShape">
                    <wps:wsp>
                      <wps:cNvSpPr txBox="1"/>
                      <wps:spPr>
                        <a:xfrm>
                          <a:off x="0" y="0"/>
                          <a:ext cx="10217150" cy="71628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D15D2DC" w14:textId="77777777" w:rsidR="00B07503" w:rsidRPr="00B07503" w:rsidRDefault="00B07503" w:rsidP="00B07503">
                            <w:pPr>
                              <w:pStyle w:val="a3"/>
                              <w:overflowPunct w:val="0"/>
                              <w:spacing w:before="0" w:beforeAutospacing="0" w:after="0" w:afterAutospacing="0"/>
                              <w:jc w:val="center"/>
                              <w:rPr>
                                <w:color w:val="000000" w:themeColor="text1"/>
                                <w:sz w:val="28"/>
                                <w:szCs w:val="28"/>
                              </w:rPr>
                            </w:pPr>
                            <m:oMathPara>
                              <m:oMathParaPr>
                                <m:jc m:val="centerGroup"/>
                              </m:oMathParaPr>
                              <m:oMath>
                                <m:r>
                                  <w:rPr>
                                    <w:rFonts w:ascii="Cambria Math" w:hAnsi="Cambria Math" w:cstheme="minorBidi"/>
                                    <w:color w:val="000000" w:themeColor="text1"/>
                                    <w:position w:val="1"/>
                                    <w:sz w:val="28"/>
                                    <w:szCs w:val="28"/>
                                  </w:rPr>
                                  <m:t>τ</m:t>
                                </m:r>
                                <m:d>
                                  <m:dPr>
                                    <m:ctrlPr>
                                      <w:rPr>
                                        <w:rFonts w:ascii="Cambria Math" w:hAnsi="Cambria Math" w:cstheme="minorBidi"/>
                                        <w:i/>
                                        <w:iCs/>
                                        <w:color w:val="000000" w:themeColor="text1"/>
                                        <w:position w:val="1"/>
                                        <w:sz w:val="28"/>
                                        <w:szCs w:val="28"/>
                                      </w:rPr>
                                    </m:ctrlPr>
                                  </m:dPr>
                                  <m:e>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1</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2</m:t>
                                    </m:r>
                                  </m:sub>
                                </m:sSub>
                                <m:r>
                                  <w:rPr>
                                    <w:rFonts w:ascii="Cambria Math" w:hAnsi="Cambria Math" w:cstheme="minorBidi"/>
                                    <w:color w:val="000000" w:themeColor="text1"/>
                                    <w:position w:val="1"/>
                                    <w:sz w:val="28"/>
                                    <w:szCs w:val="28"/>
                                    <w:lang w:val="en-US"/>
                                  </w:rPr>
                                  <m:t>*(</m:t>
                                </m:r>
                                <m:sSubSup>
                                  <m:sSubSupPr>
                                    <m:ctrlPr>
                                      <w:rPr>
                                        <w:rFonts w:ascii="Cambria Math" w:hAnsi="Cambria Math" w:cstheme="minorBidi"/>
                                        <w:i/>
                                        <w:iCs/>
                                        <w:color w:val="000000" w:themeColor="text1"/>
                                        <w:position w:val="1"/>
                                        <w:sz w:val="28"/>
                                        <w:szCs w:val="28"/>
                                        <w:lang w:val="en-US"/>
                                      </w:rPr>
                                    </m:ctrlPr>
                                  </m:sSubSup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-1)</m:t>
                                </m:r>
                              </m:oMath>
                            </m:oMathPara>
                          </w:p>
                        </w:txbxContent>
                      </wps:txbx>
                      <wps:bodyPr rot="0" spcFirstLastPara="1" vertOverflow="overflow" horzOverflow="overflow" vert="horz" wrap="none" lIns="71437" tIns="71437" rIns="71437" bIns="71437" numCol="1" spcCol="38100" rtlCol="0" anchor="ctr">
                        <a:noAutofit/>
                      </wps:bodyPr>
                    </wps:wsp>
                  </a:graphicData>
                </a:graphic>
                <wp14:sizeRelV relativeFrom="margin">
                  <wp14:pctHeight>0</wp14:pctHeight>
                </wp14:sizeRelV>
              </wp:anchor>
            </w:drawing>
          </mc:Choice>
          <mc:Fallback>
            <w:pict>
              <v:shape w14:anchorId="6F42BE3D" id="TextBox 9" o:spid="_x0000_s1032" type="#_x0000_t202" style="position:absolute;margin-left:201.6pt;margin-top:18.35pt;width:804.5pt;height:56.4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3MIPwIAAOYEAAAOAAAAZHJzL2Uyb0RvYy54bWysVNuO2yAQfa/Uf0C8N7aT7SaK4qzaXaWq&#10;tOqudtsPIBhiJGAQkNjp13fAuVhtX7ZqHsjAXM/MGa/ueqPJQfigwNa0mpSUCMuhUXZX0x/fNx8W&#10;lITIbMM0WFHTowj0bv3+3apzSzGFFnQjPMEgNiw7V9M2RrcsisBbYViYgBMWlRK8YRGvflc0nnUY&#10;3ehiWpa3RQe+cR64CAFfHwYlXef4Ugoen6QMIhJdU6wt5tPnc5vOYr1iy51nrlX8VAb7hyoMUxaT&#10;XkI9sMjI3qs/QhnFPQSQccLBFCCl4iJjQDRV+Rua15Y5kbFgc4K7tCn8v7D82+HVPXsS+8/Q4wBT&#10;QzoXlgEfE55eepP+sVKCemzh8dI20UfCk1M5rebVR9RxVM6r2+kiN7a4ujsf4hcBhiShph7nktvF&#10;Do8hYko0PZukbBY2Sus8G21Jhymm8zLFZ0gRqdngPLIyKiKNtDI1vSnTL+HAoNqmcCITYcjEENqs&#10;SdorzCzFoxbJWNsXIYlqMtr0ELjfbe+1JwNtkNdYyZk8OQc6JEOJNb/R9+RyLfKN/gOyc36w8eJv&#10;cd1yE0bgkhj7bY/oanp7HvUWmiMywMOwHMHxjcIpPbIQn5nHbaho2vD4hIfUgNOAk0RJC/7n396T&#10;PZIUtZR0uF01zfUQ/dUieefVzWyOyzi++PFlO77YvbkHXF8sA2vL4mxRJTr4qPMVRWY5Zqspjz4T&#10;y8KnfQSpMrkS7gHlaey4TJkep8VP2zq+Z6vr52n9CwAA//8DAFBLAwQUAAYACAAAACEAl8Y66OEA&#10;AAALAQAADwAAAGRycy9kb3ducmV2LnhtbEyPwUrEMBCG74LvEEbwIm6y2bqrtekiwoIIHqwLsre0&#10;jU0xmZQm3a0+veNJjzPz8c/3F9vZO3Y0Y+wDKlguBDCDTWh77BTs33bXt8Bi0thqF9Ao+DIRtuX5&#10;WaHzNpzw1Ryr1DEKwZhrBTalIec8NtZ4HRdhMEi3jzB6nWgcO96O+kTh3nEpxJp73SN9sHowj9Y0&#10;n9XkFRyeh+r9aRclvuyTxenbZfWVU+ryYn64B5bMnP5g+NUndSjJqQ4TtpE5BZlYSUIVrNYbYARI&#10;sZS0qQnN7m6AlwX/36H8AQAA//8DAFBLAQItABQABgAIAAAAIQC2gziS/gAAAOEBAAATAAAAAAAA&#10;AAAAAAAAAAAAAABbQ29udGVudF9UeXBlc10ueG1sUEsBAi0AFAAGAAgAAAAhADj9If/WAAAAlAEA&#10;AAsAAAAAAAAAAAAAAAAALwEAAF9yZWxzLy5yZWxzUEsBAi0AFAAGAAgAAAAhAO8jcwg/AgAA5gQA&#10;AA4AAAAAAAAAAAAAAAAALgIAAGRycy9lMm9Eb2MueG1sUEsBAi0AFAAGAAgAAAAhAJfGOujhAAAA&#10;CwEAAA8AAAAAAAAAAAAAAAAAmQQAAGRycy9kb3ducmV2LnhtbFBLBQYAAAAABAAEAPMAAACnBQAA&#10;AAA=&#10;" filled="f" stroked="f" strokeweight="1pt">
                <v:stroke miterlimit="4"/>
                <v:textbox inset="1.98436mm,1.98436mm,1.98436mm,1.98436mm">
                  <w:txbxContent>
                    <w:p w14:paraId="1D15D2DC" w14:textId="77777777" w:rsidR="00B07503" w:rsidRPr="00B07503" w:rsidRDefault="00B07503" w:rsidP="00B07503">
                      <w:pPr>
                        <w:pStyle w:val="a3"/>
                        <w:overflowPunct w:val="0"/>
                        <w:spacing w:before="0" w:beforeAutospacing="0" w:after="0" w:afterAutospacing="0"/>
                        <w:jc w:val="center"/>
                        <w:rPr>
                          <w:color w:val="000000" w:themeColor="text1"/>
                          <w:sz w:val="28"/>
                          <w:szCs w:val="28"/>
                        </w:rPr>
                      </w:pPr>
                      <m:oMathPara>
                        <m:oMathParaPr>
                          <m:jc m:val="centerGroup"/>
                        </m:oMathParaPr>
                        <m:oMath>
                          <m:r>
                            <w:rPr>
                              <w:rFonts w:ascii="Cambria Math" w:hAnsi="Cambria Math" w:cstheme="minorBidi"/>
                              <w:color w:val="000000" w:themeColor="text1"/>
                              <w:position w:val="1"/>
                              <w:sz w:val="28"/>
                              <w:szCs w:val="28"/>
                            </w:rPr>
                            <m:t>τ</m:t>
                          </m:r>
                          <m:d>
                            <m:dPr>
                              <m:ctrlPr>
                                <w:rPr>
                                  <w:rFonts w:ascii="Cambria Math" w:hAnsi="Cambria Math" w:cstheme="minorBidi"/>
                                  <w:i/>
                                  <w:iCs/>
                                  <w:color w:val="000000" w:themeColor="text1"/>
                                  <w:position w:val="1"/>
                                  <w:sz w:val="28"/>
                                  <w:szCs w:val="28"/>
                                </w:rPr>
                              </m:ctrlPr>
                            </m:dPr>
                            <m:e>
                              <m:sSub>
                                <m:sSubPr>
                                  <m:ctrlPr>
                                    <w:rPr>
                                      <w:rFonts w:ascii="Cambria Math" w:hAnsi="Cambria Math" w:cstheme="minorBidi"/>
                                      <w:i/>
                                      <w:iCs/>
                                      <w:color w:val="000000" w:themeColor="text1"/>
                                      <w:position w:val="1"/>
                                      <w:sz w:val="28"/>
                                      <w:szCs w:val="28"/>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e>
                          </m:d>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1</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Sub>
                          <m:r>
                            <w:rPr>
                              <w:rFonts w:ascii="Cambria Math" w:hAnsi="Cambria Math" w:cstheme="minorBidi"/>
                              <w:color w:val="000000" w:themeColor="text1"/>
                              <w:position w:val="1"/>
                              <w:sz w:val="28"/>
                              <w:szCs w:val="28"/>
                              <w:lang w:val="en-US"/>
                            </w:rPr>
                            <m:t>+</m:t>
                          </m:r>
                          <m:sSub>
                            <m:sSubPr>
                              <m:ctrlPr>
                                <w:rPr>
                                  <w:rFonts w:ascii="Cambria Math" w:hAnsi="Cambria Math" w:cstheme="minorBidi"/>
                                  <w:i/>
                                  <w:iCs/>
                                  <w:color w:val="000000" w:themeColor="text1"/>
                                  <w:position w:val="1"/>
                                  <w:sz w:val="28"/>
                                  <w:szCs w:val="28"/>
                                  <w:lang w:val="en-US"/>
                                </w:rPr>
                              </m:ctrlPr>
                            </m:sSubPr>
                            <m:e>
                              <m:r>
                                <w:rPr>
                                  <w:rFonts w:ascii="Cambria Math" w:hAnsi="Cambria Math" w:cstheme="minorBidi"/>
                                  <w:color w:val="000000" w:themeColor="text1"/>
                                  <w:position w:val="1"/>
                                  <w:sz w:val="28"/>
                                  <w:szCs w:val="28"/>
                                  <w:lang w:val="en-US"/>
                                </w:rPr>
                                <m:t>η</m:t>
                              </m:r>
                            </m:e>
                            <m:sub>
                              <m:r>
                                <w:rPr>
                                  <w:rFonts w:ascii="Cambria Math" w:hAnsi="Cambria Math" w:cstheme="minorBidi"/>
                                  <w:color w:val="000000" w:themeColor="text1"/>
                                  <w:position w:val="1"/>
                                  <w:sz w:val="28"/>
                                  <w:szCs w:val="28"/>
                                  <w:lang w:val="en-US"/>
                                </w:rPr>
                                <m:t>2</m:t>
                              </m:r>
                            </m:sub>
                          </m:sSub>
                          <m:r>
                            <w:rPr>
                              <w:rFonts w:ascii="Cambria Math" w:hAnsi="Cambria Math" w:cstheme="minorBidi"/>
                              <w:color w:val="000000" w:themeColor="text1"/>
                              <w:position w:val="1"/>
                              <w:sz w:val="28"/>
                              <w:szCs w:val="28"/>
                              <w:lang w:val="en-US"/>
                            </w:rPr>
                            <m:t>*(</m:t>
                          </m:r>
                          <m:sSubSup>
                            <m:sSubSupPr>
                              <m:ctrlPr>
                                <w:rPr>
                                  <w:rFonts w:ascii="Cambria Math" w:hAnsi="Cambria Math" w:cstheme="minorBidi"/>
                                  <w:i/>
                                  <w:iCs/>
                                  <w:color w:val="000000" w:themeColor="text1"/>
                                  <w:position w:val="1"/>
                                  <w:sz w:val="28"/>
                                  <w:szCs w:val="28"/>
                                  <w:lang w:val="en-US"/>
                                </w:rPr>
                              </m:ctrlPr>
                            </m:sSubSupPr>
                            <m:e>
                              <m:r>
                                <w:rPr>
                                  <w:rFonts w:ascii="Cambria Math" w:hAnsi="Cambria Math" w:cstheme="minorBidi"/>
                                  <w:color w:val="000000" w:themeColor="text1"/>
                                  <w:position w:val="1"/>
                                  <w:sz w:val="28"/>
                                  <w:szCs w:val="28"/>
                                  <w:lang w:val="en-US"/>
                                </w:rPr>
                                <m:t>z</m:t>
                              </m:r>
                            </m:e>
                            <m:sub>
                              <m:r>
                                <w:rPr>
                                  <w:rFonts w:ascii="Cambria Math" w:hAnsi="Cambria Math" w:cstheme="minorBidi"/>
                                  <w:color w:val="000000" w:themeColor="text1"/>
                                  <w:position w:val="1"/>
                                  <w:sz w:val="28"/>
                                  <w:szCs w:val="28"/>
                                  <w:lang w:val="en-US"/>
                                </w:rPr>
                                <m:t>t</m:t>
                              </m:r>
                            </m:sub>
                            <m:sup>
                              <m:r>
                                <w:rPr>
                                  <w:rFonts w:ascii="Cambria Math" w:hAnsi="Cambria Math" w:cstheme="minorBidi"/>
                                  <w:color w:val="000000" w:themeColor="text1"/>
                                  <w:position w:val="1"/>
                                  <w:sz w:val="28"/>
                                  <w:szCs w:val="28"/>
                                  <w:lang w:val="en-US"/>
                                </w:rPr>
                                <m:t>2</m:t>
                              </m:r>
                            </m:sup>
                          </m:sSubSup>
                          <m:r>
                            <w:rPr>
                              <w:rFonts w:ascii="Cambria Math" w:hAnsi="Cambria Math" w:cstheme="minorBidi"/>
                              <w:color w:val="000000" w:themeColor="text1"/>
                              <w:position w:val="1"/>
                              <w:sz w:val="28"/>
                              <w:szCs w:val="28"/>
                              <w:lang w:val="en-US"/>
                            </w:rPr>
                            <m:t>-1)</m:t>
                          </m:r>
                        </m:oMath>
                      </m:oMathPara>
                    </w:p>
                  </w:txbxContent>
                </v:textbox>
                <w10:wrap anchorx="page"/>
              </v:shape>
            </w:pict>
          </mc:Fallback>
        </mc:AlternateContent>
      </w:r>
      <w:r w:rsidRPr="00860F85">
        <w:rPr>
          <w:rFonts w:ascii="Times New Roman" w:eastAsiaTheme="minorEastAsia" w:hAnsi="Times New Roman" w:cs="Times New Roman"/>
          <w:iCs/>
          <w:color w:val="000000" w:themeColor="text1"/>
          <w:position w:val="1"/>
        </w:rPr>
        <w:t>Полиномиальный рычаг имеет следующую спецификаци</w:t>
      </w:r>
      <w:r w:rsidRPr="00860F85">
        <w:rPr>
          <w:rFonts w:ascii="Times New Roman" w:hAnsi="Times New Roman" w:cs="Times New Roman"/>
        </w:rPr>
        <w:t>ю:</w:t>
      </w:r>
    </w:p>
    <w:p w14:paraId="57F9694A" w14:textId="77777777" w:rsidR="00B07503" w:rsidRPr="00860F85" w:rsidRDefault="00B07503" w:rsidP="00464071">
      <w:pPr>
        <w:rPr>
          <w:rFonts w:ascii="Times New Roman" w:hAnsi="Times New Roman" w:cs="Times New Roman"/>
          <w:bCs/>
          <w:sz w:val="28"/>
          <w:szCs w:val="28"/>
        </w:rPr>
      </w:pPr>
    </w:p>
    <w:p w14:paraId="16492E9A" w14:textId="77777777" w:rsidR="00B07503" w:rsidRPr="00860F85" w:rsidRDefault="00B07503" w:rsidP="00464071">
      <w:pPr>
        <w:rPr>
          <w:rFonts w:ascii="Times New Roman" w:hAnsi="Times New Roman" w:cs="Times New Roman"/>
          <w:bCs/>
          <w:sz w:val="28"/>
          <w:szCs w:val="28"/>
        </w:rPr>
      </w:pPr>
    </w:p>
    <w:p w14:paraId="108D80F2" w14:textId="77777777" w:rsidR="00464071" w:rsidRPr="00860F85" w:rsidRDefault="00B07503" w:rsidP="00A77E1C">
      <w:pPr>
        <w:rPr>
          <w:rFonts w:ascii="Times New Roman" w:hAnsi="Times New Roman" w:cs="Times New Roman"/>
        </w:rPr>
      </w:pPr>
      <w:r w:rsidRPr="00860F85">
        <w:rPr>
          <w:rFonts w:ascii="Times New Roman" w:hAnsi="Times New Roman" w:cs="Times New Roman"/>
        </w:rPr>
        <w:t xml:space="preserve">где </w:t>
      </w:r>
      <m:oMath>
        <m:sSub>
          <m:sSubPr>
            <m:ctrlPr>
              <w:rPr>
                <w:rFonts w:ascii="Cambria Math" w:hAnsi="Cambria Math" w:cs="Times New Roman"/>
              </w:rPr>
            </m:ctrlPr>
          </m:sSubPr>
          <m:e>
            <m:r>
              <w:rPr>
                <w:rFonts w:ascii="Cambria Math" w:hAnsi="Cambria Math" w:cs="Times New Roman"/>
              </w:rPr>
              <m:t>η</m:t>
            </m:r>
          </m:e>
          <m:sub>
            <m:r>
              <m:rPr>
                <m:sty m:val="p"/>
              </m:rPr>
              <w:rPr>
                <w:rFonts w:ascii="Cambria Math" w:hAnsi="Cambria Math" w:cs="Times New Roman"/>
              </w:rPr>
              <m:t>1</m:t>
            </m:r>
          </m:sub>
        </m:sSub>
      </m:oMath>
      <w:r w:rsidRPr="00860F8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η</m:t>
            </m:r>
          </m:e>
          <m:sub>
            <m:r>
              <m:rPr>
                <m:sty m:val="p"/>
              </m:rPr>
              <w:rPr>
                <w:rFonts w:ascii="Cambria Math" w:hAnsi="Cambria Math" w:cs="Times New Roman"/>
              </w:rPr>
              <m:t>2</m:t>
            </m:r>
          </m:sub>
        </m:sSub>
      </m:oMath>
      <w:r w:rsidRPr="00860F85">
        <w:rPr>
          <w:rFonts w:ascii="Times New Roman" w:hAnsi="Times New Roman" w:cs="Times New Roman"/>
        </w:rPr>
        <w:t xml:space="preserve"> – оцениваемые параметры. Сам рычаг по своему устройству довольно простой, как и рычаг использованный в EGARCH и, вероятно, описывает большее множество действительно наблюдаемых шоков, действующих на финансовом рынке, нежели GJR-GARCH и TGARCH.</w:t>
      </w:r>
    </w:p>
    <w:p w14:paraId="1F9883D5" w14:textId="77777777" w:rsidR="00B07503" w:rsidRPr="00860F85" w:rsidRDefault="00B07503" w:rsidP="00B5164D">
      <w:pPr>
        <w:rPr>
          <w:rFonts w:ascii="Times New Roman" w:hAnsi="Times New Roman" w:cs="Times New Roman"/>
        </w:rPr>
      </w:pPr>
      <w:r w:rsidRPr="00860F85">
        <w:rPr>
          <w:rFonts w:ascii="Times New Roman" w:hAnsi="Times New Roman" w:cs="Times New Roman"/>
        </w:rPr>
        <w:t>Графически этот рычаг представляет собой параболу, смещенную относительно точки пересечения осей. Направление ветвей параболы и направление ещё смещения</w:t>
      </w:r>
      <w:r w:rsidR="00B5164D" w:rsidRPr="00860F85">
        <w:rPr>
          <w:rFonts w:ascii="Times New Roman" w:hAnsi="Times New Roman" w:cs="Times New Roman"/>
        </w:rPr>
        <w:t xml:space="preserve"> зависит от параметров </w:t>
      </w:r>
      <m:oMath>
        <m:sSub>
          <m:sSubPr>
            <m:ctrlPr>
              <w:rPr>
                <w:rFonts w:ascii="Cambria Math" w:hAnsi="Cambria Math" w:cs="Times New Roman"/>
              </w:rPr>
            </m:ctrlPr>
          </m:sSubPr>
          <m:e>
            <m:r>
              <w:rPr>
                <w:rFonts w:ascii="Cambria Math" w:hAnsi="Cambria Math" w:cs="Times New Roman"/>
              </w:rPr>
              <m:t>η</m:t>
            </m:r>
          </m:e>
          <m:sub>
            <m:r>
              <m:rPr>
                <m:sty m:val="p"/>
              </m:rPr>
              <w:rPr>
                <w:rFonts w:ascii="Cambria Math" w:hAnsi="Cambria Math" w:cs="Times New Roman"/>
              </w:rPr>
              <m:t>1</m:t>
            </m:r>
          </m:sub>
        </m:sSub>
      </m:oMath>
      <w:r w:rsidR="00B5164D" w:rsidRPr="00860F85">
        <w:rPr>
          <w:rFonts w:ascii="Times New Roman" w:hAnsi="Times New Roman" w:cs="Times New Roman"/>
        </w:rPr>
        <w:t xml:space="preserve"> и </w:t>
      </w:r>
      <m:oMath>
        <m:sSub>
          <m:sSubPr>
            <m:ctrlPr>
              <w:rPr>
                <w:rFonts w:ascii="Cambria Math" w:hAnsi="Cambria Math" w:cs="Times New Roman"/>
              </w:rPr>
            </m:ctrlPr>
          </m:sSubPr>
          <m:e>
            <m:r>
              <w:rPr>
                <w:rFonts w:ascii="Cambria Math" w:hAnsi="Cambria Math" w:cs="Times New Roman"/>
              </w:rPr>
              <m:t>η</m:t>
            </m:r>
          </m:e>
          <m:sub>
            <m:r>
              <m:rPr>
                <m:sty m:val="p"/>
              </m:rPr>
              <w:rPr>
                <w:rFonts w:ascii="Cambria Math" w:hAnsi="Cambria Math" w:cs="Times New Roman"/>
              </w:rPr>
              <m:t>2</m:t>
            </m:r>
          </m:sub>
        </m:sSub>
      </m:oMath>
      <w:r w:rsidR="00B5164D" w:rsidRPr="00860F85">
        <w:rPr>
          <w:rFonts w:ascii="Times New Roman" w:hAnsi="Times New Roman" w:cs="Times New Roman"/>
        </w:rPr>
        <w:t>.</w:t>
      </w:r>
    </w:p>
    <w:p w14:paraId="39063388" w14:textId="77777777" w:rsidR="00A51B0A" w:rsidRPr="00860F85" w:rsidRDefault="00A51B0A" w:rsidP="00B5164D">
      <w:pPr>
        <w:rPr>
          <w:rFonts w:ascii="Times New Roman" w:hAnsi="Times New Roman" w:cs="Times New Roman"/>
        </w:rPr>
      </w:pPr>
      <w:r w:rsidRPr="00860F85">
        <w:rPr>
          <w:rFonts w:ascii="Times New Roman" w:hAnsi="Times New Roman" w:cs="Times New Roman"/>
        </w:rPr>
        <w:t>Асимметричные GARCH модели обладают высоким потенциалом применения и количество различных спецификаций как самих моделей, так и рычагов довольно велико. Однако довольно мало исследовательских материалов, связанных именно с взаимодействием рычагов между собой и выбором наилучшего из них. В своих статьях и моделях авторы обычно</w:t>
      </w:r>
      <w:r w:rsidR="00190394" w:rsidRPr="00860F85">
        <w:rPr>
          <w:rFonts w:ascii="Times New Roman" w:hAnsi="Times New Roman" w:cs="Times New Roman"/>
        </w:rPr>
        <w:t xml:space="preserve"> без обоснования своего выбора используют ту или иную спецификацию. А конкретной работы по сравнению спецификаций рычагов, попытке выбора наилучшего варианта, анализу связей и особенностей действия рычагов на множествах шоков, генерируемых другими рычагами, в современной литературе нет.</w:t>
      </w:r>
    </w:p>
    <w:p w14:paraId="3DF3C83D" w14:textId="668E0AB7" w:rsidR="00A77E1C" w:rsidRPr="00124C43" w:rsidRDefault="00A77E1C" w:rsidP="00A77E1C">
      <w:pPr>
        <w:rPr>
          <w:rFonts w:ascii="Times New Roman" w:hAnsi="Times New Roman" w:cs="Times New Roman"/>
          <w:b/>
          <w:sz w:val="28"/>
          <w:szCs w:val="28"/>
        </w:rPr>
      </w:pPr>
    </w:p>
    <w:p w14:paraId="723DEBD7" w14:textId="2C1DB06B" w:rsidR="00124C43" w:rsidRPr="0081720A" w:rsidRDefault="00124C43" w:rsidP="00A77E1C">
      <w:pPr>
        <w:rPr>
          <w:rFonts w:ascii="Times New Roman" w:hAnsi="Times New Roman" w:cs="Times New Roman"/>
          <w:b/>
          <w:sz w:val="28"/>
          <w:szCs w:val="28"/>
          <w:lang w:val="en-GB"/>
        </w:rPr>
      </w:pPr>
      <w:r w:rsidRPr="00124C43">
        <w:rPr>
          <w:rFonts w:ascii="Times New Roman" w:hAnsi="Times New Roman" w:cs="Times New Roman"/>
          <w:b/>
          <w:sz w:val="28"/>
          <w:szCs w:val="28"/>
        </w:rPr>
        <w:t>2. Генерация данных</w:t>
      </w:r>
    </w:p>
    <w:p w14:paraId="0B95D0CE" w14:textId="22DE4D07" w:rsidR="00124C43" w:rsidRDefault="00124C43" w:rsidP="00A77E1C">
      <w:pPr>
        <w:rPr>
          <w:rFonts w:ascii="Times New Roman" w:hAnsi="Times New Roman" w:cs="Times New Roman"/>
          <w:bCs/>
        </w:rPr>
      </w:pPr>
    </w:p>
    <w:p w14:paraId="7897734E" w14:textId="77777777" w:rsidR="0062078C" w:rsidRDefault="00914105" w:rsidP="00A77E1C">
      <w:pPr>
        <w:rPr>
          <w:rFonts w:ascii="Times New Roman" w:hAnsi="Times New Roman" w:cs="Times New Roman"/>
          <w:bCs/>
        </w:rPr>
      </w:pPr>
      <w:r>
        <w:rPr>
          <w:rFonts w:ascii="Times New Roman" w:hAnsi="Times New Roman" w:cs="Times New Roman"/>
          <w:bCs/>
        </w:rPr>
        <w:t xml:space="preserve">Как уже было сказано, основной задачей исследования является поиск лучшей спецификации в обозреваемом классе рычагов. Пока в нашем распоряжении в качестве объекта исследования есть только симуляции, однако и они при последовательном подходе могут дать предварительный ответ на интересующий вопрос. </w:t>
      </w:r>
    </w:p>
    <w:p w14:paraId="66F8D2AC" w14:textId="77777777" w:rsidR="0062078C" w:rsidRDefault="00A62CEC" w:rsidP="00A77E1C">
      <w:pPr>
        <w:rPr>
          <w:rFonts w:ascii="Times New Roman" w:hAnsi="Times New Roman" w:cs="Times New Roman"/>
          <w:bCs/>
        </w:rPr>
      </w:pPr>
      <w:r>
        <w:rPr>
          <w:rFonts w:ascii="Times New Roman" w:hAnsi="Times New Roman" w:cs="Times New Roman"/>
          <w:bCs/>
        </w:rPr>
        <w:t xml:space="preserve">Мы хотим рассмотреть 4 возможных сценария: случайные шоки в рамках 4 разных ценных бумаг на финансовом рынке хорошо моделируются при помощи одной из соответствующих им описанных ранее спецификаций рычага. Для демонстрации данной предпосылки </w:t>
      </w:r>
      <w:r w:rsidR="00A36647">
        <w:rPr>
          <w:rFonts w:ascii="Times New Roman" w:hAnsi="Times New Roman" w:cs="Times New Roman"/>
          <w:bCs/>
        </w:rPr>
        <w:t xml:space="preserve">на </w:t>
      </w:r>
      <w:proofErr w:type="spellStart"/>
      <w:r w:rsidR="00A36647">
        <w:rPr>
          <w:rFonts w:ascii="Times New Roman" w:hAnsi="Times New Roman" w:cs="Times New Roman"/>
          <w:bCs/>
        </w:rPr>
        <w:t>симуляционных</w:t>
      </w:r>
      <w:proofErr w:type="spellEnd"/>
      <w:r w:rsidR="00A36647">
        <w:rPr>
          <w:rFonts w:ascii="Times New Roman" w:hAnsi="Times New Roman" w:cs="Times New Roman"/>
          <w:bCs/>
        </w:rPr>
        <w:t xml:space="preserve"> данных были сгенерированы 4 выборки по 7500 наблюдений, а также смоделированы случайные шоки согласно одному из следующих законов:</w:t>
      </w:r>
      <w:r w:rsidR="00A36647" w:rsidRPr="00A36647">
        <w:rPr>
          <w:rFonts w:ascii="Times New Roman" w:hAnsi="Times New Roman" w:cs="Times New Roman"/>
          <w:bCs/>
        </w:rPr>
        <w:t xml:space="preserve"> </w:t>
      </w:r>
      <w:r w:rsidR="00A36647">
        <w:rPr>
          <w:rFonts w:ascii="Times New Roman" w:hAnsi="Times New Roman" w:cs="Times New Roman"/>
          <w:bCs/>
          <w:lang w:val="en-US"/>
        </w:rPr>
        <w:t>polynomial</w:t>
      </w:r>
      <w:r w:rsidR="00A36647" w:rsidRPr="00A36647">
        <w:rPr>
          <w:rFonts w:ascii="Times New Roman" w:hAnsi="Times New Roman" w:cs="Times New Roman"/>
          <w:bCs/>
        </w:rPr>
        <w:t xml:space="preserve">, </w:t>
      </w:r>
      <w:r w:rsidR="00A36647">
        <w:rPr>
          <w:rFonts w:ascii="Times New Roman" w:hAnsi="Times New Roman" w:cs="Times New Roman"/>
          <w:bCs/>
          <w:lang w:val="en-US"/>
        </w:rPr>
        <w:t>EGARCH</w:t>
      </w:r>
      <w:r w:rsidR="00A36647" w:rsidRPr="00A36647">
        <w:rPr>
          <w:rFonts w:ascii="Times New Roman" w:hAnsi="Times New Roman" w:cs="Times New Roman"/>
          <w:bCs/>
        </w:rPr>
        <w:t xml:space="preserve">, </w:t>
      </w:r>
      <w:r w:rsidR="00A36647">
        <w:rPr>
          <w:rFonts w:ascii="Times New Roman" w:hAnsi="Times New Roman" w:cs="Times New Roman"/>
          <w:bCs/>
          <w:lang w:val="en-US"/>
        </w:rPr>
        <w:t>TGARCH</w:t>
      </w:r>
      <w:r w:rsidR="00A36647" w:rsidRPr="00A36647">
        <w:rPr>
          <w:rFonts w:ascii="Times New Roman" w:hAnsi="Times New Roman" w:cs="Times New Roman"/>
          <w:bCs/>
        </w:rPr>
        <w:t xml:space="preserve">, </w:t>
      </w:r>
      <w:r w:rsidR="00A36647">
        <w:rPr>
          <w:rFonts w:ascii="Times New Roman" w:hAnsi="Times New Roman" w:cs="Times New Roman"/>
          <w:bCs/>
          <w:lang w:val="en-US"/>
        </w:rPr>
        <w:t>GJR</w:t>
      </w:r>
      <w:r w:rsidR="00A36647" w:rsidRPr="00A36647">
        <w:rPr>
          <w:rFonts w:ascii="Times New Roman" w:hAnsi="Times New Roman" w:cs="Times New Roman"/>
          <w:bCs/>
        </w:rPr>
        <w:t>-</w:t>
      </w:r>
      <w:r w:rsidR="00A36647">
        <w:rPr>
          <w:rFonts w:ascii="Times New Roman" w:hAnsi="Times New Roman" w:cs="Times New Roman"/>
          <w:bCs/>
          <w:lang w:val="en-US"/>
        </w:rPr>
        <w:t>GARCH</w:t>
      </w:r>
      <w:r w:rsidR="00A36647" w:rsidRPr="00A36647">
        <w:rPr>
          <w:rFonts w:ascii="Times New Roman" w:hAnsi="Times New Roman" w:cs="Times New Roman"/>
          <w:bCs/>
        </w:rPr>
        <w:t xml:space="preserve">. </w:t>
      </w:r>
    </w:p>
    <w:p w14:paraId="5CCD1E0A" w14:textId="468A5994" w:rsidR="0062078C" w:rsidRDefault="0062078C" w:rsidP="00A77E1C">
      <w:pPr>
        <w:rPr>
          <w:rFonts w:ascii="Times New Roman" w:hAnsi="Times New Roman" w:cs="Times New Roman"/>
          <w:bCs/>
        </w:rPr>
      </w:pPr>
      <w:r>
        <w:rPr>
          <w:rFonts w:ascii="Times New Roman" w:hAnsi="Times New Roman" w:cs="Times New Roman"/>
          <w:bCs/>
        </w:rPr>
        <w:t xml:space="preserve">Таким образом, были получены 4 выборки, далее будем называть их в соответствии с той спецификацией рычага, согласно которой они были сгенерированы: </w:t>
      </w:r>
      <w:r>
        <w:rPr>
          <w:rFonts w:ascii="Times New Roman" w:hAnsi="Times New Roman" w:cs="Times New Roman"/>
          <w:bCs/>
          <w:lang w:val="en-US"/>
        </w:rPr>
        <w:t>polynomial</w:t>
      </w:r>
      <w:r w:rsidRPr="0062078C">
        <w:rPr>
          <w:rFonts w:ascii="Times New Roman" w:hAnsi="Times New Roman" w:cs="Times New Roman"/>
          <w:bCs/>
        </w:rPr>
        <w:t xml:space="preserve"> </w:t>
      </w:r>
      <w:r>
        <w:rPr>
          <w:rFonts w:ascii="Times New Roman" w:hAnsi="Times New Roman" w:cs="Times New Roman"/>
          <w:bCs/>
        </w:rPr>
        <w:t xml:space="preserve">выборка, </w:t>
      </w:r>
      <w:r>
        <w:rPr>
          <w:rFonts w:ascii="Times New Roman" w:hAnsi="Times New Roman" w:cs="Times New Roman"/>
          <w:bCs/>
          <w:lang w:val="en-US"/>
        </w:rPr>
        <w:t>EGARCH</w:t>
      </w:r>
      <w:r w:rsidRPr="0062078C">
        <w:rPr>
          <w:rFonts w:ascii="Times New Roman" w:hAnsi="Times New Roman" w:cs="Times New Roman"/>
          <w:bCs/>
        </w:rPr>
        <w:t xml:space="preserve"> </w:t>
      </w:r>
      <w:r>
        <w:rPr>
          <w:rFonts w:ascii="Times New Roman" w:hAnsi="Times New Roman" w:cs="Times New Roman"/>
          <w:bCs/>
        </w:rPr>
        <w:t xml:space="preserve">выборка и т. д. </w:t>
      </w:r>
    </w:p>
    <w:p w14:paraId="1CC8030D" w14:textId="77777777" w:rsidR="0081720A" w:rsidRDefault="0062078C" w:rsidP="00A77E1C">
      <w:pPr>
        <w:rPr>
          <w:rFonts w:ascii="Times New Roman" w:hAnsi="Times New Roman" w:cs="Times New Roman"/>
          <w:bCs/>
        </w:rPr>
      </w:pPr>
      <w:r>
        <w:rPr>
          <w:rFonts w:ascii="Times New Roman" w:hAnsi="Times New Roman" w:cs="Times New Roman"/>
          <w:bCs/>
        </w:rPr>
        <w:t xml:space="preserve">Задачу исследования можно сформулировать в терминах нулевой и альтернативной гипотез: </w:t>
      </w:r>
      <w:r>
        <w:rPr>
          <w:rFonts w:ascii="Times New Roman" w:hAnsi="Times New Roman" w:cs="Times New Roman"/>
          <w:bCs/>
          <w:lang w:val="en-US"/>
        </w:rPr>
        <w:t>H</w:t>
      </w:r>
      <w:r w:rsidRPr="0062078C">
        <w:rPr>
          <w:rFonts w:ascii="Times New Roman" w:hAnsi="Times New Roman" w:cs="Times New Roman"/>
          <w:bCs/>
        </w:rPr>
        <w:t xml:space="preserve">0 </w:t>
      </w:r>
      <w:r>
        <w:rPr>
          <w:rFonts w:ascii="Times New Roman" w:hAnsi="Times New Roman" w:cs="Times New Roman"/>
          <w:bCs/>
        </w:rPr>
        <w:t>–</w:t>
      </w:r>
      <w:r w:rsidRPr="0062078C">
        <w:rPr>
          <w:rFonts w:ascii="Times New Roman" w:hAnsi="Times New Roman" w:cs="Times New Roman"/>
          <w:bCs/>
        </w:rPr>
        <w:t xml:space="preserve"> </w:t>
      </w:r>
      <w:r>
        <w:rPr>
          <w:rFonts w:ascii="Times New Roman" w:hAnsi="Times New Roman" w:cs="Times New Roman"/>
          <w:bCs/>
        </w:rPr>
        <w:t xml:space="preserve">рычаг, </w:t>
      </w:r>
      <w:r w:rsidR="00D60BF3">
        <w:rPr>
          <w:rFonts w:ascii="Times New Roman" w:hAnsi="Times New Roman" w:cs="Times New Roman"/>
          <w:bCs/>
        </w:rPr>
        <w:t xml:space="preserve">являющийся «родным» для рассматриваемой выборки, при прогнозе дает самое высокое качество на ней (математическое ожидание метрики в </w:t>
      </w:r>
      <w:r w:rsidR="00D60BF3">
        <w:rPr>
          <w:rFonts w:ascii="Times New Roman" w:hAnsi="Times New Roman" w:cs="Times New Roman"/>
          <w:bCs/>
          <w:lang w:val="en-US"/>
        </w:rPr>
        <w:t>N</w:t>
      </w:r>
      <w:r w:rsidR="00D60BF3" w:rsidRPr="00D60BF3">
        <w:rPr>
          <w:rFonts w:ascii="Times New Roman" w:hAnsi="Times New Roman" w:cs="Times New Roman"/>
          <w:bCs/>
        </w:rPr>
        <w:t xml:space="preserve"> </w:t>
      </w:r>
      <w:r w:rsidR="00D60BF3">
        <w:rPr>
          <w:rFonts w:ascii="Times New Roman" w:hAnsi="Times New Roman" w:cs="Times New Roman"/>
          <w:bCs/>
        </w:rPr>
        <w:t xml:space="preserve">экспериментах), </w:t>
      </w:r>
      <w:r w:rsidR="00D60BF3">
        <w:rPr>
          <w:rFonts w:ascii="Times New Roman" w:hAnsi="Times New Roman" w:cs="Times New Roman"/>
          <w:bCs/>
          <w:lang w:val="en-US"/>
        </w:rPr>
        <w:t>Ha</w:t>
      </w:r>
      <w:r w:rsidR="00D60BF3" w:rsidRPr="00D60BF3">
        <w:rPr>
          <w:rFonts w:ascii="Times New Roman" w:hAnsi="Times New Roman" w:cs="Times New Roman"/>
          <w:bCs/>
        </w:rPr>
        <w:t xml:space="preserve"> </w:t>
      </w:r>
      <w:r w:rsidR="00D60BF3">
        <w:rPr>
          <w:rFonts w:ascii="Times New Roman" w:hAnsi="Times New Roman" w:cs="Times New Roman"/>
          <w:bCs/>
        </w:rPr>
        <w:t>–</w:t>
      </w:r>
      <w:r w:rsidR="00D60BF3" w:rsidRPr="00D60BF3">
        <w:rPr>
          <w:rFonts w:ascii="Times New Roman" w:hAnsi="Times New Roman" w:cs="Times New Roman"/>
          <w:bCs/>
        </w:rPr>
        <w:t xml:space="preserve"> </w:t>
      </w:r>
      <w:r w:rsidR="00D60BF3">
        <w:rPr>
          <w:rFonts w:ascii="Times New Roman" w:hAnsi="Times New Roman" w:cs="Times New Roman"/>
          <w:bCs/>
        </w:rPr>
        <w:t xml:space="preserve">одна из </w:t>
      </w:r>
      <w:r w:rsidR="00D60BF3">
        <w:rPr>
          <w:rFonts w:ascii="Times New Roman" w:hAnsi="Times New Roman" w:cs="Times New Roman"/>
          <w:bCs/>
        </w:rPr>
        <w:lastRenderedPageBreak/>
        <w:t>спецификаций лучше других моделирует шоки любого рода (в рассматриваемом классе).</w:t>
      </w:r>
      <w:r w:rsidR="0081720A">
        <w:rPr>
          <w:rFonts w:ascii="Times New Roman" w:hAnsi="Times New Roman" w:cs="Times New Roman"/>
          <w:bCs/>
        </w:rPr>
        <w:t xml:space="preserve"> При отвержении нулевой гипотезы в пользу альтернативной, мы получим статистически значимый результат, имеющий конкретный порог воспроизводимости. </w:t>
      </w:r>
    </w:p>
    <w:p w14:paraId="03060D84" w14:textId="18120F0E" w:rsidR="0081720A" w:rsidRDefault="0081720A" w:rsidP="00A77E1C">
      <w:pPr>
        <w:rPr>
          <w:rFonts w:ascii="Times New Roman" w:hAnsi="Times New Roman" w:cs="Times New Roman"/>
          <w:bCs/>
        </w:rPr>
      </w:pPr>
      <w:r>
        <w:rPr>
          <w:rFonts w:ascii="Times New Roman" w:hAnsi="Times New Roman" w:cs="Times New Roman"/>
          <w:bCs/>
        </w:rPr>
        <w:t xml:space="preserve">Однако, данное рассуждение лежит за рамками нашей работы (в данный момент), а все выводы относительно разницы в качестве будут делаться на основе наличия разницы в абсолютных значениях метрики </w:t>
      </w:r>
      <w:r>
        <w:rPr>
          <w:rFonts w:ascii="Times New Roman" w:hAnsi="Times New Roman" w:cs="Times New Roman"/>
          <w:bCs/>
          <w:lang w:val="en-US"/>
        </w:rPr>
        <w:t>MAPE</w:t>
      </w:r>
      <w:r w:rsidRPr="0081720A">
        <w:rPr>
          <w:rFonts w:ascii="Times New Roman" w:hAnsi="Times New Roman" w:cs="Times New Roman"/>
          <w:bCs/>
        </w:rPr>
        <w:t xml:space="preserve"> </w:t>
      </w:r>
      <w:r>
        <w:rPr>
          <w:rFonts w:ascii="Times New Roman" w:hAnsi="Times New Roman" w:cs="Times New Roman"/>
          <w:bCs/>
        </w:rPr>
        <w:t>в 1</w:t>
      </w:r>
      <w:r w:rsidR="00014F04">
        <w:rPr>
          <w:rFonts w:ascii="Times New Roman" w:hAnsi="Times New Roman" w:cs="Times New Roman"/>
          <w:bCs/>
        </w:rPr>
        <w:t>9</w:t>
      </w:r>
      <w:r>
        <w:rPr>
          <w:rFonts w:ascii="Times New Roman" w:hAnsi="Times New Roman" w:cs="Times New Roman"/>
          <w:bCs/>
        </w:rPr>
        <w:t xml:space="preserve"> экспериментах для каждой из спецификаций на каждой из выборок (4 </w:t>
      </w:r>
      <w:r>
        <w:rPr>
          <w:rFonts w:ascii="Times New Roman" w:hAnsi="Times New Roman" w:cs="Times New Roman"/>
          <w:bCs/>
          <w:lang w:val="en-US"/>
        </w:rPr>
        <w:t>x</w:t>
      </w:r>
      <w:r w:rsidRPr="0081720A">
        <w:rPr>
          <w:rFonts w:ascii="Times New Roman" w:hAnsi="Times New Roman" w:cs="Times New Roman"/>
          <w:bCs/>
        </w:rPr>
        <w:t xml:space="preserve"> 4 </w:t>
      </w:r>
      <w:r>
        <w:rPr>
          <w:rFonts w:ascii="Times New Roman" w:hAnsi="Times New Roman" w:cs="Times New Roman"/>
          <w:bCs/>
          <w:lang w:val="en-US"/>
        </w:rPr>
        <w:t>x</w:t>
      </w:r>
      <w:r w:rsidRPr="0081720A">
        <w:rPr>
          <w:rFonts w:ascii="Times New Roman" w:hAnsi="Times New Roman" w:cs="Times New Roman"/>
          <w:bCs/>
        </w:rPr>
        <w:t xml:space="preserve"> 1</w:t>
      </w:r>
      <w:r w:rsidR="00014F04">
        <w:rPr>
          <w:rFonts w:ascii="Times New Roman" w:hAnsi="Times New Roman" w:cs="Times New Roman"/>
          <w:bCs/>
        </w:rPr>
        <w:t>9</w:t>
      </w:r>
      <w:r>
        <w:rPr>
          <w:rFonts w:ascii="Times New Roman" w:hAnsi="Times New Roman" w:cs="Times New Roman"/>
          <w:bCs/>
        </w:rPr>
        <w:t>)</w:t>
      </w:r>
      <w:r w:rsidRPr="0081720A">
        <w:rPr>
          <w:rFonts w:ascii="Times New Roman" w:hAnsi="Times New Roman" w:cs="Times New Roman"/>
          <w:bCs/>
        </w:rPr>
        <w:t>.</w:t>
      </w:r>
    </w:p>
    <w:p w14:paraId="18834F0E" w14:textId="1D7F922D" w:rsidR="0081720A" w:rsidRDefault="0081720A" w:rsidP="00A77E1C">
      <w:pPr>
        <w:rPr>
          <w:rFonts w:ascii="Times New Roman" w:hAnsi="Times New Roman" w:cs="Times New Roman"/>
          <w:bCs/>
        </w:rPr>
      </w:pPr>
    </w:p>
    <w:p w14:paraId="42177E85" w14:textId="00F28195" w:rsidR="0081720A" w:rsidRDefault="0081720A" w:rsidP="00A77E1C">
      <w:pPr>
        <w:rPr>
          <w:rFonts w:ascii="Times New Roman" w:hAnsi="Times New Roman" w:cs="Times New Roman"/>
          <w:b/>
          <w:sz w:val="28"/>
          <w:szCs w:val="28"/>
        </w:rPr>
      </w:pPr>
      <w:r>
        <w:rPr>
          <w:rFonts w:ascii="Times New Roman" w:hAnsi="Times New Roman" w:cs="Times New Roman"/>
          <w:b/>
          <w:sz w:val="28"/>
          <w:szCs w:val="28"/>
        </w:rPr>
        <w:t xml:space="preserve">3. </w:t>
      </w:r>
      <w:r w:rsidRPr="0081720A">
        <w:rPr>
          <w:rFonts w:ascii="Times New Roman" w:hAnsi="Times New Roman" w:cs="Times New Roman"/>
          <w:b/>
          <w:sz w:val="28"/>
          <w:szCs w:val="28"/>
        </w:rPr>
        <w:t>Анализ</w:t>
      </w:r>
    </w:p>
    <w:p w14:paraId="7261CFC6" w14:textId="2D6CC3F0" w:rsidR="0081720A" w:rsidRDefault="0081720A" w:rsidP="00A77E1C">
      <w:pPr>
        <w:rPr>
          <w:rFonts w:ascii="Times New Roman" w:hAnsi="Times New Roman" w:cs="Times New Roman"/>
          <w:b/>
          <w:sz w:val="28"/>
          <w:szCs w:val="28"/>
        </w:rPr>
      </w:pPr>
    </w:p>
    <w:p w14:paraId="50EF5FA9" w14:textId="0D02C8F2" w:rsidR="003C3042" w:rsidRDefault="003C3042" w:rsidP="00A77E1C">
      <w:pPr>
        <w:rPr>
          <w:rFonts w:ascii="Times New Roman" w:hAnsi="Times New Roman" w:cs="Times New Roman"/>
          <w:bCs/>
        </w:rPr>
      </w:pPr>
      <w:r>
        <w:rPr>
          <w:rFonts w:ascii="Times New Roman" w:hAnsi="Times New Roman" w:cs="Times New Roman"/>
          <w:bCs/>
        </w:rPr>
        <w:t xml:space="preserve">Из сгенерированных 7500 наблюдений в каждом </w:t>
      </w:r>
      <w:proofErr w:type="spellStart"/>
      <w:r>
        <w:rPr>
          <w:rFonts w:ascii="Times New Roman" w:hAnsi="Times New Roman" w:cs="Times New Roman"/>
          <w:bCs/>
        </w:rPr>
        <w:t>датасете</w:t>
      </w:r>
      <w:proofErr w:type="spellEnd"/>
      <w:r>
        <w:rPr>
          <w:rFonts w:ascii="Times New Roman" w:hAnsi="Times New Roman" w:cs="Times New Roman"/>
          <w:bCs/>
        </w:rPr>
        <w:t xml:space="preserve">, 7495 попали в обучающую выборку, оставшиеся 5 – в тестовую. На обучающей выборке были обучены параметры для 4 моделей: </w:t>
      </w:r>
      <w:r>
        <w:rPr>
          <w:rFonts w:ascii="Times New Roman" w:hAnsi="Times New Roman" w:cs="Times New Roman"/>
          <w:bCs/>
          <w:lang w:val="en-US"/>
        </w:rPr>
        <w:t>RV</w:t>
      </w:r>
      <w:r w:rsidRPr="003C3042">
        <w:rPr>
          <w:rFonts w:ascii="Times New Roman" w:hAnsi="Times New Roman" w:cs="Times New Roman"/>
          <w:bCs/>
        </w:rPr>
        <w:t>-</w:t>
      </w:r>
      <w:r>
        <w:rPr>
          <w:rFonts w:ascii="Times New Roman" w:hAnsi="Times New Roman" w:cs="Times New Roman"/>
          <w:bCs/>
          <w:lang w:val="en-US"/>
        </w:rPr>
        <w:t>GARCH</w:t>
      </w:r>
      <w:r w:rsidRPr="003C3042">
        <w:rPr>
          <w:rFonts w:ascii="Times New Roman" w:hAnsi="Times New Roman" w:cs="Times New Roman"/>
          <w:bCs/>
        </w:rPr>
        <w:t xml:space="preserve"> + </w:t>
      </w:r>
      <w:r>
        <w:rPr>
          <w:rFonts w:ascii="Times New Roman" w:hAnsi="Times New Roman" w:cs="Times New Roman"/>
          <w:bCs/>
          <w:lang w:val="en-US"/>
        </w:rPr>
        <w:t>polynomial</w:t>
      </w:r>
      <w:r w:rsidRPr="003C3042">
        <w:rPr>
          <w:rFonts w:ascii="Times New Roman" w:hAnsi="Times New Roman" w:cs="Times New Roman"/>
          <w:bCs/>
        </w:rPr>
        <w:t xml:space="preserve">, </w:t>
      </w:r>
      <w:r>
        <w:rPr>
          <w:rFonts w:ascii="Times New Roman" w:hAnsi="Times New Roman" w:cs="Times New Roman"/>
          <w:bCs/>
          <w:lang w:val="en-US"/>
        </w:rPr>
        <w:t>RV</w:t>
      </w:r>
      <w:r w:rsidRPr="003C3042">
        <w:rPr>
          <w:rFonts w:ascii="Times New Roman" w:hAnsi="Times New Roman" w:cs="Times New Roman"/>
          <w:bCs/>
        </w:rPr>
        <w:t>-</w:t>
      </w:r>
      <w:r>
        <w:rPr>
          <w:rFonts w:ascii="Times New Roman" w:hAnsi="Times New Roman" w:cs="Times New Roman"/>
          <w:bCs/>
          <w:lang w:val="en-US"/>
        </w:rPr>
        <w:t>GARCH</w:t>
      </w:r>
      <w:r w:rsidRPr="003C3042">
        <w:rPr>
          <w:rFonts w:ascii="Times New Roman" w:hAnsi="Times New Roman" w:cs="Times New Roman"/>
          <w:bCs/>
        </w:rPr>
        <w:t xml:space="preserve"> + </w:t>
      </w:r>
      <w:r>
        <w:rPr>
          <w:rFonts w:ascii="Times New Roman" w:hAnsi="Times New Roman" w:cs="Times New Roman"/>
          <w:bCs/>
          <w:lang w:val="en-US"/>
        </w:rPr>
        <w:t>EGARCH</w:t>
      </w:r>
      <w:r w:rsidRPr="003C3042">
        <w:rPr>
          <w:rFonts w:ascii="Times New Roman" w:hAnsi="Times New Roman" w:cs="Times New Roman"/>
          <w:bCs/>
        </w:rPr>
        <w:t xml:space="preserve">, </w:t>
      </w:r>
      <w:r>
        <w:rPr>
          <w:rFonts w:ascii="Times New Roman" w:hAnsi="Times New Roman" w:cs="Times New Roman"/>
          <w:bCs/>
          <w:lang w:val="en-US"/>
        </w:rPr>
        <w:t>RV</w:t>
      </w:r>
      <w:r w:rsidRPr="003C3042">
        <w:rPr>
          <w:rFonts w:ascii="Times New Roman" w:hAnsi="Times New Roman" w:cs="Times New Roman"/>
          <w:bCs/>
        </w:rPr>
        <w:t>-</w:t>
      </w:r>
      <w:r>
        <w:rPr>
          <w:rFonts w:ascii="Times New Roman" w:hAnsi="Times New Roman" w:cs="Times New Roman"/>
          <w:bCs/>
          <w:lang w:val="en-US"/>
        </w:rPr>
        <w:t>GARCH</w:t>
      </w:r>
      <w:r w:rsidRPr="003C3042">
        <w:rPr>
          <w:rFonts w:ascii="Times New Roman" w:hAnsi="Times New Roman" w:cs="Times New Roman"/>
          <w:bCs/>
        </w:rPr>
        <w:t xml:space="preserve"> + </w:t>
      </w:r>
      <w:r>
        <w:rPr>
          <w:rFonts w:ascii="Times New Roman" w:hAnsi="Times New Roman" w:cs="Times New Roman"/>
          <w:bCs/>
          <w:lang w:val="en-US"/>
        </w:rPr>
        <w:t>TGARCH</w:t>
      </w:r>
      <w:r w:rsidRPr="003C3042">
        <w:rPr>
          <w:rFonts w:ascii="Times New Roman" w:hAnsi="Times New Roman" w:cs="Times New Roman"/>
          <w:bCs/>
        </w:rPr>
        <w:t xml:space="preserve">, </w:t>
      </w:r>
      <w:r>
        <w:rPr>
          <w:rFonts w:ascii="Times New Roman" w:hAnsi="Times New Roman" w:cs="Times New Roman"/>
          <w:bCs/>
          <w:lang w:val="en-US"/>
        </w:rPr>
        <w:t>RV</w:t>
      </w:r>
      <w:r w:rsidRPr="003C3042">
        <w:rPr>
          <w:rFonts w:ascii="Times New Roman" w:hAnsi="Times New Roman" w:cs="Times New Roman"/>
          <w:bCs/>
        </w:rPr>
        <w:t>-</w:t>
      </w:r>
      <w:r>
        <w:rPr>
          <w:rFonts w:ascii="Times New Roman" w:hAnsi="Times New Roman" w:cs="Times New Roman"/>
          <w:bCs/>
          <w:lang w:val="en-US"/>
        </w:rPr>
        <w:t>GARCH</w:t>
      </w:r>
      <w:r w:rsidRPr="003C3042">
        <w:rPr>
          <w:rFonts w:ascii="Times New Roman" w:hAnsi="Times New Roman" w:cs="Times New Roman"/>
          <w:bCs/>
        </w:rPr>
        <w:t xml:space="preserve"> + </w:t>
      </w:r>
      <w:r>
        <w:rPr>
          <w:rFonts w:ascii="Times New Roman" w:hAnsi="Times New Roman" w:cs="Times New Roman"/>
          <w:bCs/>
          <w:lang w:val="en-US"/>
        </w:rPr>
        <w:t>GJR</w:t>
      </w:r>
      <w:r w:rsidRPr="003C3042">
        <w:rPr>
          <w:rFonts w:ascii="Times New Roman" w:hAnsi="Times New Roman" w:cs="Times New Roman"/>
          <w:bCs/>
        </w:rPr>
        <w:t>-</w:t>
      </w:r>
      <w:r>
        <w:rPr>
          <w:rFonts w:ascii="Times New Roman" w:hAnsi="Times New Roman" w:cs="Times New Roman"/>
          <w:bCs/>
          <w:lang w:val="en-US"/>
        </w:rPr>
        <w:t>GARCH</w:t>
      </w:r>
      <w:r w:rsidRPr="003C3042">
        <w:rPr>
          <w:rFonts w:ascii="Times New Roman" w:hAnsi="Times New Roman" w:cs="Times New Roman"/>
          <w:bCs/>
        </w:rPr>
        <w:t xml:space="preserve">. </w:t>
      </w:r>
      <w:r w:rsidR="00833016">
        <w:rPr>
          <w:rFonts w:ascii="Times New Roman" w:hAnsi="Times New Roman" w:cs="Times New Roman"/>
          <w:bCs/>
        </w:rPr>
        <w:t xml:space="preserve">Полученные коэффициенты моделей были использованы для предсказания на 5 периодов из тестовой выборки. </w:t>
      </w:r>
    </w:p>
    <w:p w14:paraId="3EE39A25" w14:textId="1544EAFB" w:rsidR="00014F04" w:rsidRDefault="00014F04" w:rsidP="00A77E1C">
      <w:pPr>
        <w:rPr>
          <w:rFonts w:ascii="Times New Roman" w:hAnsi="Times New Roman" w:cs="Times New Roman"/>
          <w:bCs/>
        </w:rPr>
      </w:pPr>
      <w:r>
        <w:rPr>
          <w:rFonts w:ascii="Times New Roman" w:hAnsi="Times New Roman" w:cs="Times New Roman"/>
          <w:bCs/>
        </w:rPr>
        <w:t>После визуализации для предсказания реализованной дисперсии для каждой спецификации на всех выборках мы получили непрерывную линейно-</w:t>
      </w:r>
      <w:proofErr w:type="spellStart"/>
      <w:r>
        <w:rPr>
          <w:rFonts w:ascii="Times New Roman" w:hAnsi="Times New Roman" w:cs="Times New Roman"/>
          <w:bCs/>
        </w:rPr>
        <w:t>кусочную</w:t>
      </w:r>
      <w:proofErr w:type="spellEnd"/>
      <w:r>
        <w:rPr>
          <w:rFonts w:ascii="Times New Roman" w:hAnsi="Times New Roman" w:cs="Times New Roman"/>
          <w:bCs/>
        </w:rPr>
        <w:t xml:space="preserve"> функцию, состоящую из двух интервалов: 1 период и остальные 4 периода. На основании полученного результата визуализации можно сделать вывод о том, что модель независимо от спецификации шока и выборки, на которой она обучалась, при прогнозе чувствительна к шокам только в первом периоде. В четырех следующих периодах мы предсказываем только тренд (математическое ожидание) реализованной дисперсии. </w:t>
      </w:r>
    </w:p>
    <w:p w14:paraId="0FF76DA3" w14:textId="236380C1" w:rsidR="00014F04" w:rsidRDefault="00014F04" w:rsidP="00014F04">
      <w:pPr>
        <w:jc w:val="center"/>
        <w:rPr>
          <w:rFonts w:ascii="Times New Roman" w:hAnsi="Times New Roman" w:cs="Times New Roman"/>
          <w:bCs/>
        </w:rPr>
      </w:pPr>
      <w:r>
        <w:rPr>
          <w:noProof/>
          <w:lang w:val="en-US"/>
        </w:rPr>
        <w:drawing>
          <wp:inline distT="0" distB="0" distL="0" distR="0" wp14:anchorId="03272135" wp14:editId="45D4E35E">
            <wp:extent cx="5385042" cy="30784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589" cy="3087939"/>
                    </a:xfrm>
                    <a:prstGeom prst="rect">
                      <a:avLst/>
                    </a:prstGeom>
                    <a:noFill/>
                    <a:ln>
                      <a:noFill/>
                    </a:ln>
                  </pic:spPr>
                </pic:pic>
              </a:graphicData>
            </a:graphic>
          </wp:inline>
        </w:drawing>
      </w:r>
    </w:p>
    <w:p w14:paraId="3B4F322C" w14:textId="32390E65" w:rsidR="00014F04" w:rsidRDefault="00014F04" w:rsidP="00014F04">
      <w:pPr>
        <w:jc w:val="center"/>
        <w:rPr>
          <w:rFonts w:ascii="Times New Roman" w:hAnsi="Times New Roman" w:cs="Times New Roman"/>
          <w:bCs/>
        </w:rPr>
      </w:pPr>
      <w:r>
        <w:rPr>
          <w:noProof/>
          <w:lang w:val="en-US"/>
        </w:rPr>
        <w:lastRenderedPageBreak/>
        <w:drawing>
          <wp:inline distT="0" distB="0" distL="0" distR="0" wp14:anchorId="2A266A52" wp14:editId="15D1F1E1">
            <wp:extent cx="5618480" cy="3211933"/>
            <wp:effectExtent l="0" t="0" r="127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8480" cy="3211933"/>
                    </a:xfrm>
                    <a:prstGeom prst="rect">
                      <a:avLst/>
                    </a:prstGeom>
                    <a:noFill/>
                    <a:ln>
                      <a:noFill/>
                    </a:ln>
                  </pic:spPr>
                </pic:pic>
              </a:graphicData>
            </a:graphic>
          </wp:inline>
        </w:drawing>
      </w:r>
    </w:p>
    <w:p w14:paraId="51EA015F" w14:textId="54E9F163" w:rsidR="00014F04" w:rsidRDefault="0043224B" w:rsidP="0043224B">
      <w:pPr>
        <w:rPr>
          <w:rFonts w:ascii="Times New Roman" w:hAnsi="Times New Roman" w:cs="Times New Roman"/>
          <w:bCs/>
        </w:rPr>
      </w:pPr>
      <w:r>
        <w:rPr>
          <w:rFonts w:ascii="Times New Roman" w:hAnsi="Times New Roman" w:cs="Times New Roman"/>
          <w:bCs/>
        </w:rPr>
        <w:t xml:space="preserve">Можно заметить, что после 1 периода прогнозы моделей сходятся к одному соответствующему значению (ожидаемый результат для </w:t>
      </w:r>
      <w:r>
        <w:rPr>
          <w:rFonts w:ascii="Times New Roman" w:hAnsi="Times New Roman" w:cs="Times New Roman"/>
          <w:bCs/>
          <w:lang w:val="en-US"/>
        </w:rPr>
        <w:t>AR</w:t>
      </w:r>
      <w:r>
        <w:rPr>
          <w:rFonts w:ascii="Times New Roman" w:hAnsi="Times New Roman" w:cs="Times New Roman"/>
          <w:bCs/>
          <w:lang w:val="en-GB"/>
        </w:rPr>
        <w:t xml:space="preserve"> </w:t>
      </w:r>
      <w:r>
        <w:rPr>
          <w:rFonts w:ascii="Times New Roman" w:hAnsi="Times New Roman" w:cs="Times New Roman"/>
          <w:bCs/>
        </w:rPr>
        <w:t>процессов).</w:t>
      </w:r>
    </w:p>
    <w:p w14:paraId="2DDE4605" w14:textId="32839CAD" w:rsidR="0043224B" w:rsidRDefault="0043224B" w:rsidP="0043224B">
      <w:pPr>
        <w:rPr>
          <w:rFonts w:ascii="Times New Roman" w:hAnsi="Times New Roman" w:cs="Times New Roman"/>
          <w:bCs/>
        </w:rPr>
      </w:pPr>
      <w:r>
        <w:rPr>
          <w:rFonts w:ascii="Times New Roman" w:hAnsi="Times New Roman" w:cs="Times New Roman"/>
          <w:bCs/>
        </w:rPr>
        <w:t>При этом, подобной динамики в реальных данных (с точностью до симуляции) не наблюдается.</w:t>
      </w:r>
    </w:p>
    <w:p w14:paraId="7E1E583C" w14:textId="6D256C05" w:rsidR="0043224B" w:rsidRDefault="0043224B" w:rsidP="0043224B">
      <w:pPr>
        <w:rPr>
          <w:rFonts w:ascii="Times New Roman" w:hAnsi="Times New Roman" w:cs="Times New Roman"/>
          <w:bCs/>
        </w:rPr>
      </w:pPr>
      <w:r>
        <w:rPr>
          <w:noProof/>
          <w:lang w:val="en-US"/>
        </w:rPr>
        <w:drawing>
          <wp:inline distT="0" distB="0" distL="0" distR="0" wp14:anchorId="48A085BB" wp14:editId="61BB6C7B">
            <wp:extent cx="5940425" cy="33743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74390"/>
                    </a:xfrm>
                    <a:prstGeom prst="rect">
                      <a:avLst/>
                    </a:prstGeom>
                    <a:noFill/>
                    <a:ln>
                      <a:noFill/>
                    </a:ln>
                  </pic:spPr>
                </pic:pic>
              </a:graphicData>
            </a:graphic>
          </wp:inline>
        </w:drawing>
      </w:r>
    </w:p>
    <w:p w14:paraId="4FADE9A9" w14:textId="3E7BBF34" w:rsidR="007851BC" w:rsidRDefault="007851BC" w:rsidP="0043224B">
      <w:pPr>
        <w:rPr>
          <w:rFonts w:ascii="Times New Roman" w:hAnsi="Times New Roman" w:cs="Times New Roman"/>
          <w:bCs/>
        </w:rPr>
      </w:pPr>
      <w:r>
        <w:rPr>
          <w:rFonts w:ascii="Times New Roman" w:hAnsi="Times New Roman" w:cs="Times New Roman"/>
          <w:bCs/>
        </w:rPr>
        <w:t xml:space="preserve">Ввиду того, что модели имеют предсказательную силу (относительно случайного шока) только в первом периоде, было принято решение сравнивать модели по качеству предсказания в одном и пяти периодах. </w:t>
      </w:r>
    </w:p>
    <w:p w14:paraId="2C63125F" w14:textId="6FC4903D" w:rsidR="007851BC" w:rsidRDefault="007851BC" w:rsidP="0043224B">
      <w:pPr>
        <w:rPr>
          <w:rFonts w:ascii="Times New Roman" w:hAnsi="Times New Roman" w:cs="Times New Roman"/>
          <w:bCs/>
        </w:rPr>
      </w:pPr>
    </w:p>
    <w:p w14:paraId="62DE6A2C" w14:textId="099BF720" w:rsidR="007851BC" w:rsidRDefault="007851BC" w:rsidP="0043224B">
      <w:pPr>
        <w:rPr>
          <w:rFonts w:ascii="Times New Roman" w:hAnsi="Times New Roman" w:cs="Times New Roman"/>
          <w:bCs/>
        </w:rPr>
      </w:pPr>
    </w:p>
    <w:p w14:paraId="3F6431A2" w14:textId="01D0F7BC" w:rsidR="007851BC" w:rsidRDefault="007851BC" w:rsidP="0043224B">
      <w:pPr>
        <w:rPr>
          <w:rFonts w:ascii="Times New Roman" w:hAnsi="Times New Roman" w:cs="Times New Roman"/>
          <w:bCs/>
        </w:rPr>
      </w:pPr>
    </w:p>
    <w:p w14:paraId="48BC9FA5" w14:textId="77777777" w:rsidR="007851BC" w:rsidRDefault="007851BC" w:rsidP="0043224B">
      <w:pPr>
        <w:rPr>
          <w:rFonts w:ascii="Times New Roman" w:hAnsi="Times New Roman" w:cs="Times New Roman"/>
          <w:bCs/>
        </w:rPr>
      </w:pPr>
    </w:p>
    <w:p w14:paraId="624633B6" w14:textId="2A06807D" w:rsidR="007851BC" w:rsidRPr="00C24426" w:rsidRDefault="00C24426" w:rsidP="007851BC">
      <w:pPr>
        <w:rPr>
          <w:rFonts w:ascii="Times New Roman" w:hAnsi="Times New Roman" w:cs="Times New Roman"/>
          <w:bCs/>
        </w:rPr>
      </w:pPr>
      <w:r w:rsidRPr="00C24426">
        <w:rPr>
          <w:rFonts w:ascii="Times New Roman" w:hAnsi="Times New Roman" w:cs="Times New Roman"/>
          <w:bCs/>
        </w:rPr>
        <w:lastRenderedPageBreak/>
        <w:t>polynomial</w:t>
      </w:r>
    </w:p>
    <w:p w14:paraId="3A3ACA40" w14:textId="77777777" w:rsidR="007851BC" w:rsidRPr="007851BC"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7851BC">
        <w:rPr>
          <w:rFonts w:ascii="Courier New" w:eastAsia="Times New Roman" w:hAnsi="Courier New" w:cs="Courier New"/>
          <w:color w:val="000000"/>
          <w:sz w:val="21"/>
          <w:szCs w:val="21"/>
          <w:lang w:eastAsia="ru-RU"/>
        </w:rPr>
        <w:t xml:space="preserve">|       |      </w:t>
      </w:r>
      <w:r w:rsidRPr="00FE3B8F">
        <w:rPr>
          <w:rFonts w:ascii="Courier New" w:eastAsia="Times New Roman" w:hAnsi="Courier New" w:cs="Courier New"/>
          <w:color w:val="000000"/>
          <w:sz w:val="21"/>
          <w:szCs w:val="21"/>
          <w:lang w:val="en-US" w:eastAsia="ru-RU"/>
        </w:rPr>
        <w:t>poly</w:t>
      </w:r>
      <w:r w:rsidRPr="007851BC">
        <w:rPr>
          <w:rFonts w:ascii="Courier New" w:eastAsia="Times New Roman" w:hAnsi="Courier New" w:cs="Courier New"/>
          <w:color w:val="000000"/>
          <w:sz w:val="21"/>
          <w:szCs w:val="21"/>
          <w:lang w:eastAsia="ru-RU"/>
        </w:rPr>
        <w:t xml:space="preserve"> |    </w:t>
      </w:r>
      <w:proofErr w:type="spellStart"/>
      <w:r w:rsidRPr="00FE3B8F">
        <w:rPr>
          <w:rFonts w:ascii="Courier New" w:eastAsia="Times New Roman" w:hAnsi="Courier New" w:cs="Courier New"/>
          <w:color w:val="000000"/>
          <w:sz w:val="21"/>
          <w:szCs w:val="21"/>
          <w:lang w:val="en-US" w:eastAsia="ru-RU"/>
        </w:rPr>
        <w:t>egarch</w:t>
      </w:r>
      <w:proofErr w:type="spellEnd"/>
      <w:r w:rsidRPr="007851BC">
        <w:rPr>
          <w:rFonts w:ascii="Courier New" w:eastAsia="Times New Roman" w:hAnsi="Courier New" w:cs="Courier New"/>
          <w:color w:val="000000"/>
          <w:sz w:val="21"/>
          <w:szCs w:val="21"/>
          <w:lang w:eastAsia="ru-RU"/>
        </w:rPr>
        <w:t xml:space="preserve"> |       </w:t>
      </w:r>
      <w:proofErr w:type="spellStart"/>
      <w:r w:rsidRPr="00FE3B8F">
        <w:rPr>
          <w:rFonts w:ascii="Courier New" w:eastAsia="Times New Roman" w:hAnsi="Courier New" w:cs="Courier New"/>
          <w:color w:val="000000"/>
          <w:sz w:val="21"/>
          <w:szCs w:val="21"/>
          <w:lang w:val="en-US" w:eastAsia="ru-RU"/>
        </w:rPr>
        <w:t>gjr</w:t>
      </w:r>
      <w:proofErr w:type="spellEnd"/>
      <w:r w:rsidRPr="007851BC">
        <w:rPr>
          <w:rFonts w:ascii="Courier New" w:eastAsia="Times New Roman" w:hAnsi="Courier New" w:cs="Courier New"/>
          <w:color w:val="000000"/>
          <w:sz w:val="21"/>
          <w:szCs w:val="21"/>
          <w:lang w:eastAsia="ru-RU"/>
        </w:rPr>
        <w:t xml:space="preserve"> |         </w:t>
      </w:r>
      <w:r w:rsidRPr="00FE3B8F">
        <w:rPr>
          <w:rFonts w:ascii="Courier New" w:eastAsia="Times New Roman" w:hAnsi="Courier New" w:cs="Courier New"/>
          <w:color w:val="000000"/>
          <w:sz w:val="21"/>
          <w:szCs w:val="21"/>
          <w:lang w:val="en-US" w:eastAsia="ru-RU"/>
        </w:rPr>
        <w:t>t</w:t>
      </w:r>
      <w:r w:rsidRPr="007851BC">
        <w:rPr>
          <w:rFonts w:ascii="Courier New" w:eastAsia="Times New Roman" w:hAnsi="Courier New" w:cs="Courier New"/>
          <w:color w:val="000000"/>
          <w:sz w:val="21"/>
          <w:szCs w:val="21"/>
          <w:lang w:eastAsia="ru-RU"/>
        </w:rPr>
        <w:t xml:space="preserve"> |</w:t>
      </w:r>
    </w:p>
    <w:p w14:paraId="7C6DB9C3" w14:textId="77777777" w:rsidR="007851BC" w:rsidRPr="00C24426"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C24426">
        <w:rPr>
          <w:rFonts w:ascii="Courier New" w:eastAsia="Times New Roman" w:hAnsi="Courier New" w:cs="Courier New"/>
          <w:color w:val="000000"/>
          <w:sz w:val="21"/>
          <w:szCs w:val="21"/>
          <w:lang w:eastAsia="ru-RU"/>
        </w:rPr>
        <w:t>|:------|----------:|----------:|----------:|----------:|</w:t>
      </w:r>
    </w:p>
    <w:p w14:paraId="187C56BE" w14:textId="77777777" w:rsidR="007851BC" w:rsidRPr="00C24426"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C24426">
        <w:rPr>
          <w:rFonts w:ascii="Courier New" w:eastAsia="Times New Roman" w:hAnsi="Courier New" w:cs="Courier New"/>
          <w:color w:val="000000"/>
          <w:sz w:val="21"/>
          <w:szCs w:val="21"/>
          <w:lang w:eastAsia="ru-RU"/>
        </w:rPr>
        <w:t xml:space="preserve">| </w:t>
      </w:r>
      <w:r w:rsidRPr="00FE3B8F">
        <w:rPr>
          <w:rFonts w:ascii="Courier New" w:eastAsia="Times New Roman" w:hAnsi="Courier New" w:cs="Courier New"/>
          <w:color w:val="000000"/>
          <w:sz w:val="21"/>
          <w:szCs w:val="21"/>
          <w:lang w:val="en-US" w:eastAsia="ru-RU"/>
        </w:rPr>
        <w:t>count</w:t>
      </w:r>
      <w:r w:rsidRPr="00C24426">
        <w:rPr>
          <w:rFonts w:ascii="Courier New" w:eastAsia="Times New Roman" w:hAnsi="Courier New" w:cs="Courier New"/>
          <w:color w:val="000000"/>
          <w:sz w:val="21"/>
          <w:szCs w:val="21"/>
          <w:lang w:eastAsia="ru-RU"/>
        </w:rPr>
        <w:t xml:space="preserve"> | 19        | 19        | 19        | 19        |</w:t>
      </w:r>
    </w:p>
    <w:p w14:paraId="751875E3" w14:textId="77777777" w:rsidR="007851BC" w:rsidRPr="00C24426"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C24426">
        <w:rPr>
          <w:rFonts w:ascii="Courier New" w:eastAsia="Times New Roman" w:hAnsi="Courier New" w:cs="Courier New"/>
          <w:color w:val="000000"/>
          <w:sz w:val="21"/>
          <w:szCs w:val="21"/>
          <w:lang w:eastAsia="ru-RU"/>
        </w:rPr>
        <w:t xml:space="preserve">| </w:t>
      </w:r>
      <w:proofErr w:type="gramStart"/>
      <w:r w:rsidRPr="00FE3B8F">
        <w:rPr>
          <w:rFonts w:ascii="Courier New" w:eastAsia="Times New Roman" w:hAnsi="Courier New" w:cs="Courier New"/>
          <w:color w:val="000000"/>
          <w:sz w:val="21"/>
          <w:szCs w:val="21"/>
          <w:lang w:val="en-US" w:eastAsia="ru-RU"/>
        </w:rPr>
        <w:t>mean</w:t>
      </w:r>
      <w:r w:rsidRPr="00C24426">
        <w:rPr>
          <w:rFonts w:ascii="Courier New" w:eastAsia="Times New Roman" w:hAnsi="Courier New" w:cs="Courier New"/>
          <w:color w:val="000000"/>
          <w:sz w:val="21"/>
          <w:szCs w:val="21"/>
          <w:lang w:eastAsia="ru-RU"/>
        </w:rPr>
        <w:t xml:space="preserve">  |</w:t>
      </w:r>
      <w:proofErr w:type="gramEnd"/>
      <w:r w:rsidRPr="00C24426">
        <w:rPr>
          <w:rFonts w:ascii="Courier New" w:eastAsia="Times New Roman" w:hAnsi="Courier New" w:cs="Courier New"/>
          <w:color w:val="000000"/>
          <w:sz w:val="21"/>
          <w:szCs w:val="21"/>
          <w:lang w:eastAsia="ru-RU"/>
        </w:rPr>
        <w:t xml:space="preserve">  2.34633  |  2.34843  |  2.81669  |  5.00042  |</w:t>
      </w:r>
    </w:p>
    <w:p w14:paraId="466F6E84" w14:textId="77777777" w:rsidR="007851BC" w:rsidRPr="00C24426"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C24426">
        <w:rPr>
          <w:rFonts w:ascii="Courier New" w:eastAsia="Times New Roman" w:hAnsi="Courier New" w:cs="Courier New"/>
          <w:color w:val="000000"/>
          <w:sz w:val="21"/>
          <w:szCs w:val="21"/>
          <w:lang w:eastAsia="ru-RU"/>
        </w:rPr>
        <w:t xml:space="preserve">| </w:t>
      </w:r>
      <w:r w:rsidRPr="00FE3B8F">
        <w:rPr>
          <w:rFonts w:ascii="Courier New" w:eastAsia="Times New Roman" w:hAnsi="Courier New" w:cs="Courier New"/>
          <w:color w:val="000000"/>
          <w:sz w:val="21"/>
          <w:szCs w:val="21"/>
          <w:lang w:val="en-US" w:eastAsia="ru-RU"/>
        </w:rPr>
        <w:t>std</w:t>
      </w:r>
      <w:r w:rsidRPr="00C24426">
        <w:rPr>
          <w:rFonts w:ascii="Courier New" w:eastAsia="Times New Roman" w:hAnsi="Courier New" w:cs="Courier New"/>
          <w:color w:val="000000"/>
          <w:sz w:val="21"/>
          <w:szCs w:val="21"/>
          <w:lang w:eastAsia="ru-RU"/>
        </w:rPr>
        <w:t xml:space="preserve">   </w:t>
      </w:r>
      <w:proofErr w:type="gramStart"/>
      <w:r w:rsidRPr="00C24426">
        <w:rPr>
          <w:rFonts w:ascii="Courier New" w:eastAsia="Times New Roman" w:hAnsi="Courier New" w:cs="Courier New"/>
          <w:color w:val="000000"/>
          <w:sz w:val="21"/>
          <w:szCs w:val="21"/>
          <w:lang w:eastAsia="ru-RU"/>
        </w:rPr>
        <w:t>|  4.32899</w:t>
      </w:r>
      <w:proofErr w:type="gramEnd"/>
      <w:r w:rsidRPr="00C24426">
        <w:rPr>
          <w:rFonts w:ascii="Courier New" w:eastAsia="Times New Roman" w:hAnsi="Courier New" w:cs="Courier New"/>
          <w:color w:val="000000"/>
          <w:sz w:val="21"/>
          <w:szCs w:val="21"/>
          <w:lang w:eastAsia="ru-RU"/>
        </w:rPr>
        <w:t xml:space="preserve">  |  4.3387   |  5.34225  |  9.40096  |</w:t>
      </w:r>
    </w:p>
    <w:p w14:paraId="3BEF8AE8" w14:textId="77777777" w:rsidR="007851BC" w:rsidRPr="00FE3B8F"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ru-RU"/>
        </w:rPr>
      </w:pPr>
      <w:r w:rsidRPr="00FE3B8F">
        <w:rPr>
          <w:rFonts w:ascii="Courier New" w:eastAsia="Times New Roman" w:hAnsi="Courier New" w:cs="Courier New"/>
          <w:color w:val="000000"/>
          <w:sz w:val="21"/>
          <w:szCs w:val="21"/>
          <w:lang w:val="en-US" w:eastAsia="ru-RU"/>
        </w:rPr>
        <w:t xml:space="preserve">| min   </w:t>
      </w:r>
      <w:proofErr w:type="gramStart"/>
      <w:r w:rsidRPr="00FE3B8F">
        <w:rPr>
          <w:rFonts w:ascii="Courier New" w:eastAsia="Times New Roman" w:hAnsi="Courier New" w:cs="Courier New"/>
          <w:color w:val="000000"/>
          <w:sz w:val="21"/>
          <w:szCs w:val="21"/>
          <w:lang w:val="en-US" w:eastAsia="ru-RU"/>
        </w:rPr>
        <w:t>|  0.323325</w:t>
      </w:r>
      <w:proofErr w:type="gramEnd"/>
      <w:r w:rsidRPr="00FE3B8F">
        <w:rPr>
          <w:rFonts w:ascii="Courier New" w:eastAsia="Times New Roman" w:hAnsi="Courier New" w:cs="Courier New"/>
          <w:color w:val="000000"/>
          <w:sz w:val="21"/>
          <w:szCs w:val="21"/>
          <w:lang w:val="en-US" w:eastAsia="ru-RU"/>
        </w:rPr>
        <w:t xml:space="preserve"> |  0.323105 |  0.305368 |  0.415414 |</w:t>
      </w:r>
    </w:p>
    <w:p w14:paraId="6FB0AEA9" w14:textId="77777777" w:rsidR="007851BC" w:rsidRPr="00FE3B8F"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ru-RU"/>
        </w:rPr>
      </w:pPr>
      <w:r w:rsidRPr="00FE3B8F">
        <w:rPr>
          <w:rFonts w:ascii="Courier New" w:eastAsia="Times New Roman" w:hAnsi="Courier New" w:cs="Courier New"/>
          <w:color w:val="000000"/>
          <w:sz w:val="21"/>
          <w:szCs w:val="21"/>
          <w:lang w:val="en-US" w:eastAsia="ru-RU"/>
        </w:rPr>
        <w:t xml:space="preserve">| 25%   </w:t>
      </w:r>
      <w:proofErr w:type="gramStart"/>
      <w:r w:rsidRPr="00FE3B8F">
        <w:rPr>
          <w:rFonts w:ascii="Courier New" w:eastAsia="Times New Roman" w:hAnsi="Courier New" w:cs="Courier New"/>
          <w:color w:val="000000"/>
          <w:sz w:val="21"/>
          <w:szCs w:val="21"/>
          <w:lang w:val="en-US" w:eastAsia="ru-RU"/>
        </w:rPr>
        <w:t>|  0.469014</w:t>
      </w:r>
      <w:proofErr w:type="gramEnd"/>
      <w:r w:rsidRPr="00FE3B8F">
        <w:rPr>
          <w:rFonts w:ascii="Courier New" w:eastAsia="Times New Roman" w:hAnsi="Courier New" w:cs="Courier New"/>
          <w:color w:val="000000"/>
          <w:sz w:val="21"/>
          <w:szCs w:val="21"/>
          <w:lang w:val="en-US" w:eastAsia="ru-RU"/>
        </w:rPr>
        <w:t xml:space="preserve"> |  0.469643 |  0.513607 |  0.853896 |</w:t>
      </w:r>
    </w:p>
    <w:p w14:paraId="68297510" w14:textId="77777777" w:rsidR="007851BC" w:rsidRPr="00FE3B8F"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ru-RU"/>
        </w:rPr>
      </w:pPr>
      <w:r w:rsidRPr="00FE3B8F">
        <w:rPr>
          <w:rFonts w:ascii="Courier New" w:eastAsia="Times New Roman" w:hAnsi="Courier New" w:cs="Courier New"/>
          <w:color w:val="000000"/>
          <w:sz w:val="21"/>
          <w:szCs w:val="21"/>
          <w:lang w:val="en-US" w:eastAsia="ru-RU"/>
        </w:rPr>
        <w:t xml:space="preserve">| 50%   </w:t>
      </w:r>
      <w:proofErr w:type="gramStart"/>
      <w:r w:rsidRPr="00FE3B8F">
        <w:rPr>
          <w:rFonts w:ascii="Courier New" w:eastAsia="Times New Roman" w:hAnsi="Courier New" w:cs="Courier New"/>
          <w:color w:val="000000"/>
          <w:sz w:val="21"/>
          <w:szCs w:val="21"/>
          <w:lang w:val="en-US" w:eastAsia="ru-RU"/>
        </w:rPr>
        <w:t>|  0.716449</w:t>
      </w:r>
      <w:proofErr w:type="gramEnd"/>
      <w:r w:rsidRPr="00FE3B8F">
        <w:rPr>
          <w:rFonts w:ascii="Courier New" w:eastAsia="Times New Roman" w:hAnsi="Courier New" w:cs="Courier New"/>
          <w:color w:val="000000"/>
          <w:sz w:val="21"/>
          <w:szCs w:val="21"/>
          <w:lang w:val="en-US" w:eastAsia="ru-RU"/>
        </w:rPr>
        <w:t xml:space="preserve"> |  0.716992 |  0.759045 |  1.43696  |</w:t>
      </w:r>
    </w:p>
    <w:p w14:paraId="197CE7C4" w14:textId="77777777" w:rsidR="007851BC" w:rsidRPr="00FE3B8F"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ru-RU"/>
        </w:rPr>
      </w:pPr>
      <w:r w:rsidRPr="00FE3B8F">
        <w:rPr>
          <w:rFonts w:ascii="Courier New" w:eastAsia="Times New Roman" w:hAnsi="Courier New" w:cs="Courier New"/>
          <w:color w:val="000000"/>
          <w:sz w:val="21"/>
          <w:szCs w:val="21"/>
          <w:lang w:val="en-US" w:eastAsia="ru-RU"/>
        </w:rPr>
        <w:t xml:space="preserve">| 75%   </w:t>
      </w:r>
      <w:proofErr w:type="gramStart"/>
      <w:r w:rsidRPr="00FE3B8F">
        <w:rPr>
          <w:rFonts w:ascii="Courier New" w:eastAsia="Times New Roman" w:hAnsi="Courier New" w:cs="Courier New"/>
          <w:color w:val="000000"/>
          <w:sz w:val="21"/>
          <w:szCs w:val="21"/>
          <w:lang w:val="en-US" w:eastAsia="ru-RU"/>
        </w:rPr>
        <w:t>|  2.22794</w:t>
      </w:r>
      <w:proofErr w:type="gramEnd"/>
      <w:r w:rsidRPr="00FE3B8F">
        <w:rPr>
          <w:rFonts w:ascii="Courier New" w:eastAsia="Times New Roman" w:hAnsi="Courier New" w:cs="Courier New"/>
          <w:color w:val="000000"/>
          <w:sz w:val="21"/>
          <w:szCs w:val="21"/>
          <w:lang w:val="en-US" w:eastAsia="ru-RU"/>
        </w:rPr>
        <w:t xml:space="preserve">  |  2.2248   |  2.6737   |  4.90142  |</w:t>
      </w:r>
    </w:p>
    <w:p w14:paraId="67D414D4" w14:textId="77777777" w:rsidR="007851BC" w:rsidRPr="00FE3B8F"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ru-RU"/>
        </w:rPr>
      </w:pPr>
      <w:r w:rsidRPr="00FE3B8F">
        <w:rPr>
          <w:rFonts w:ascii="Courier New" w:eastAsia="Times New Roman" w:hAnsi="Courier New" w:cs="Courier New"/>
          <w:color w:val="000000"/>
          <w:sz w:val="21"/>
          <w:szCs w:val="21"/>
          <w:lang w:val="en-US" w:eastAsia="ru-RU"/>
        </w:rPr>
        <w:t>| max   | 19.1484   | 19.1927   | 23.5894   | 41.5387   |</w:t>
      </w:r>
    </w:p>
    <w:p w14:paraId="4E3005EC" w14:textId="77777777" w:rsidR="007851BC" w:rsidRPr="00FE3B8F" w:rsidRDefault="007851BC" w:rsidP="0078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ru-RU"/>
        </w:rPr>
      </w:pPr>
    </w:p>
    <w:p w14:paraId="236000B5" w14:textId="77777777" w:rsidR="007851BC" w:rsidRPr="00FE3B8F" w:rsidRDefault="007851BC" w:rsidP="007851BC">
      <w:pPr>
        <w:rPr>
          <w:lang w:val="en-US"/>
        </w:rPr>
      </w:pPr>
    </w:p>
    <w:p w14:paraId="3507EEA8"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       poly |     </w:t>
      </w:r>
      <w:proofErr w:type="spellStart"/>
      <w:r w:rsidRPr="00FE3B8F">
        <w:rPr>
          <w:color w:val="000000"/>
          <w:sz w:val="21"/>
          <w:szCs w:val="21"/>
          <w:lang w:val="en-US"/>
        </w:rPr>
        <w:t>egarch</w:t>
      </w:r>
      <w:proofErr w:type="spellEnd"/>
      <w:r w:rsidRPr="00FE3B8F">
        <w:rPr>
          <w:color w:val="000000"/>
          <w:sz w:val="21"/>
          <w:szCs w:val="21"/>
          <w:lang w:val="en-US"/>
        </w:rPr>
        <w:t xml:space="preserve"> |        </w:t>
      </w:r>
      <w:proofErr w:type="spellStart"/>
      <w:r w:rsidRPr="00FE3B8F">
        <w:rPr>
          <w:color w:val="000000"/>
          <w:sz w:val="21"/>
          <w:szCs w:val="21"/>
          <w:lang w:val="en-US"/>
        </w:rPr>
        <w:t>gjr</w:t>
      </w:r>
      <w:proofErr w:type="spellEnd"/>
      <w:r w:rsidRPr="00FE3B8F">
        <w:rPr>
          <w:color w:val="000000"/>
          <w:sz w:val="21"/>
          <w:szCs w:val="21"/>
          <w:lang w:val="en-US"/>
        </w:rPr>
        <w:t xml:space="preserve"> |          t |</w:t>
      </w:r>
    </w:p>
    <w:p w14:paraId="0C5B60C7"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w:t>
      </w:r>
    </w:p>
    <w:p w14:paraId="289C592F"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count | 19         | 19         | 19         | 19         |</w:t>
      </w:r>
    </w:p>
    <w:p w14:paraId="11161DF8"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w:t>
      </w:r>
      <w:proofErr w:type="gramStart"/>
      <w:r w:rsidRPr="00FE3B8F">
        <w:rPr>
          <w:color w:val="000000"/>
          <w:sz w:val="21"/>
          <w:szCs w:val="21"/>
          <w:lang w:val="en-US"/>
        </w:rPr>
        <w:t>mean  |</w:t>
      </w:r>
      <w:proofErr w:type="gramEnd"/>
      <w:r w:rsidRPr="00FE3B8F">
        <w:rPr>
          <w:color w:val="000000"/>
          <w:sz w:val="21"/>
          <w:szCs w:val="21"/>
          <w:lang w:val="en-US"/>
        </w:rPr>
        <w:t xml:space="preserve">  1.01598   |  1.01554   |  1.19642   |  2.12111   |</w:t>
      </w:r>
    </w:p>
    <w:p w14:paraId="188867EC"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std   </w:t>
      </w:r>
      <w:proofErr w:type="gramStart"/>
      <w:r w:rsidRPr="00FE3B8F">
        <w:rPr>
          <w:color w:val="000000"/>
          <w:sz w:val="21"/>
          <w:szCs w:val="21"/>
          <w:lang w:val="en-US"/>
        </w:rPr>
        <w:t>|  1.69393</w:t>
      </w:r>
      <w:proofErr w:type="gramEnd"/>
      <w:r w:rsidRPr="00FE3B8F">
        <w:rPr>
          <w:color w:val="000000"/>
          <w:sz w:val="21"/>
          <w:szCs w:val="21"/>
          <w:lang w:val="en-US"/>
        </w:rPr>
        <w:t xml:space="preserve">   |  1.69485   |  2.01485   |  3.44565   |</w:t>
      </w:r>
    </w:p>
    <w:p w14:paraId="44077E62"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min   </w:t>
      </w:r>
      <w:proofErr w:type="gramStart"/>
      <w:r w:rsidRPr="00FE3B8F">
        <w:rPr>
          <w:color w:val="000000"/>
          <w:sz w:val="21"/>
          <w:szCs w:val="21"/>
          <w:lang w:val="en-US"/>
        </w:rPr>
        <w:t>|  0.0173174</w:t>
      </w:r>
      <w:proofErr w:type="gramEnd"/>
      <w:r w:rsidRPr="00FE3B8F">
        <w:rPr>
          <w:color w:val="000000"/>
          <w:sz w:val="21"/>
          <w:szCs w:val="21"/>
          <w:lang w:val="en-US"/>
        </w:rPr>
        <w:t xml:space="preserve"> |  0.0152548 |  0.0321869 |  0.0225866 |</w:t>
      </w:r>
    </w:p>
    <w:p w14:paraId="6E885189"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25%   </w:t>
      </w:r>
      <w:proofErr w:type="gramStart"/>
      <w:r w:rsidRPr="00FE3B8F">
        <w:rPr>
          <w:color w:val="000000"/>
          <w:sz w:val="21"/>
          <w:szCs w:val="21"/>
          <w:lang w:val="en-US"/>
        </w:rPr>
        <w:t>|  0.186272</w:t>
      </w:r>
      <w:proofErr w:type="gramEnd"/>
      <w:r w:rsidRPr="00FE3B8F">
        <w:rPr>
          <w:color w:val="000000"/>
          <w:sz w:val="21"/>
          <w:szCs w:val="21"/>
          <w:lang w:val="en-US"/>
        </w:rPr>
        <w:t xml:space="preserve">  |  0.185707  |  0.238028  |  0.342962  |</w:t>
      </w:r>
    </w:p>
    <w:p w14:paraId="7EACF019"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50%   </w:t>
      </w:r>
      <w:proofErr w:type="gramStart"/>
      <w:r w:rsidRPr="00FE3B8F">
        <w:rPr>
          <w:color w:val="000000"/>
          <w:sz w:val="21"/>
          <w:szCs w:val="21"/>
          <w:lang w:val="en-US"/>
        </w:rPr>
        <w:t>|  0.376662</w:t>
      </w:r>
      <w:proofErr w:type="gramEnd"/>
      <w:r w:rsidRPr="00FE3B8F">
        <w:rPr>
          <w:color w:val="000000"/>
          <w:sz w:val="21"/>
          <w:szCs w:val="21"/>
          <w:lang w:val="en-US"/>
        </w:rPr>
        <w:t xml:space="preserve">  |  0.373998  |  0.403867  |  0.703907  |</w:t>
      </w:r>
    </w:p>
    <w:p w14:paraId="4B83EEAF" w14:textId="77777777" w:rsidR="007851BC" w:rsidRPr="00FE3B8F"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75%   </w:t>
      </w:r>
      <w:proofErr w:type="gramStart"/>
      <w:r w:rsidRPr="00FE3B8F">
        <w:rPr>
          <w:color w:val="000000"/>
          <w:sz w:val="21"/>
          <w:szCs w:val="21"/>
          <w:lang w:val="en-US"/>
        </w:rPr>
        <w:t>|  0.961796</w:t>
      </w:r>
      <w:proofErr w:type="gramEnd"/>
      <w:r w:rsidRPr="00FE3B8F">
        <w:rPr>
          <w:color w:val="000000"/>
          <w:sz w:val="21"/>
          <w:szCs w:val="21"/>
          <w:lang w:val="en-US"/>
        </w:rPr>
        <w:t xml:space="preserve">  |  0.968105  |  1.15849   |  2.31186   |</w:t>
      </w:r>
    </w:p>
    <w:p w14:paraId="1F68964E" w14:textId="3C2F1084" w:rsidR="007851BC" w:rsidRDefault="007851BC" w:rsidP="007851BC">
      <w:pPr>
        <w:pStyle w:val="HTML"/>
        <w:shd w:val="clear" w:color="auto" w:fill="FFFFFF"/>
        <w:wordWrap w:val="0"/>
        <w:textAlignment w:val="baseline"/>
        <w:rPr>
          <w:color w:val="000000"/>
          <w:sz w:val="21"/>
          <w:szCs w:val="21"/>
          <w:lang w:val="en-US"/>
        </w:rPr>
      </w:pPr>
      <w:r w:rsidRPr="00FE3B8F">
        <w:rPr>
          <w:color w:val="000000"/>
          <w:sz w:val="21"/>
          <w:szCs w:val="21"/>
          <w:lang w:val="en-US"/>
        </w:rPr>
        <w:t xml:space="preserve">| max   </w:t>
      </w:r>
      <w:proofErr w:type="gramStart"/>
      <w:r w:rsidRPr="00FE3B8F">
        <w:rPr>
          <w:color w:val="000000"/>
          <w:sz w:val="21"/>
          <w:szCs w:val="21"/>
          <w:lang w:val="en-US"/>
        </w:rPr>
        <w:t>|  6.90004</w:t>
      </w:r>
      <w:proofErr w:type="gramEnd"/>
      <w:r w:rsidRPr="00FE3B8F">
        <w:rPr>
          <w:color w:val="000000"/>
          <w:sz w:val="21"/>
          <w:szCs w:val="21"/>
          <w:lang w:val="en-US"/>
        </w:rPr>
        <w:t xml:space="preserve">   |  6.91328   |  8.23109   | 13.7809    |</w:t>
      </w:r>
    </w:p>
    <w:p w14:paraId="749964FA" w14:textId="77777777" w:rsidR="007851BC" w:rsidRDefault="007851BC" w:rsidP="007851BC">
      <w:pPr>
        <w:pStyle w:val="HTML"/>
        <w:shd w:val="clear" w:color="auto" w:fill="FFFFFF"/>
        <w:wordWrap w:val="0"/>
        <w:textAlignment w:val="baseline"/>
        <w:rPr>
          <w:color w:val="000000"/>
          <w:sz w:val="21"/>
          <w:szCs w:val="21"/>
          <w:lang w:val="en-US"/>
        </w:rPr>
      </w:pPr>
    </w:p>
    <w:p w14:paraId="07C93A3C" w14:textId="4DCBC6F2" w:rsidR="007851BC" w:rsidRDefault="007851BC" w:rsidP="007851BC">
      <w:pPr>
        <w:pStyle w:val="HTML"/>
        <w:shd w:val="clear" w:color="auto" w:fill="FFFFFF"/>
        <w:wordWrap w:val="0"/>
        <w:textAlignment w:val="baseline"/>
        <w:rPr>
          <w:color w:val="000000"/>
          <w:sz w:val="21"/>
          <w:szCs w:val="21"/>
          <w:lang w:val="en-US"/>
        </w:rPr>
      </w:pPr>
    </w:p>
    <w:p w14:paraId="1D9BFFC4" w14:textId="5AB2F1FE" w:rsidR="007851BC" w:rsidRPr="00C24426" w:rsidRDefault="007851BC" w:rsidP="00C24426">
      <w:pPr>
        <w:rPr>
          <w:rFonts w:ascii="Times New Roman" w:hAnsi="Times New Roman" w:cs="Times New Roman"/>
          <w:bCs/>
        </w:rPr>
      </w:pPr>
    </w:p>
    <w:p w14:paraId="2A49C946" w14:textId="49F43101" w:rsidR="007851BC" w:rsidRPr="00C24426" w:rsidRDefault="00C24426" w:rsidP="00C24426">
      <w:pPr>
        <w:rPr>
          <w:rFonts w:ascii="Times New Roman" w:hAnsi="Times New Roman" w:cs="Times New Roman"/>
          <w:bCs/>
        </w:rPr>
      </w:pPr>
      <w:r w:rsidRPr="00C24426">
        <w:rPr>
          <w:rFonts w:ascii="Times New Roman" w:hAnsi="Times New Roman" w:cs="Times New Roman"/>
          <w:bCs/>
        </w:rPr>
        <w:t>EGARCH</w:t>
      </w:r>
    </w:p>
    <w:p w14:paraId="6BBB4869"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      </w:t>
      </w:r>
      <w:r w:rsidRPr="00921E21">
        <w:rPr>
          <w:color w:val="000000"/>
          <w:sz w:val="21"/>
          <w:szCs w:val="21"/>
          <w:lang w:val="en-US"/>
        </w:rPr>
        <w:t>poly</w:t>
      </w:r>
      <w:r w:rsidRPr="00FE3B8F">
        <w:rPr>
          <w:color w:val="000000"/>
          <w:sz w:val="21"/>
          <w:szCs w:val="21"/>
        </w:rPr>
        <w:t xml:space="preserve"> |    </w:t>
      </w:r>
      <w:proofErr w:type="spellStart"/>
      <w:r w:rsidRPr="00921E21">
        <w:rPr>
          <w:color w:val="000000"/>
          <w:sz w:val="21"/>
          <w:szCs w:val="21"/>
          <w:lang w:val="en-US"/>
        </w:rPr>
        <w:t>egarch</w:t>
      </w:r>
      <w:proofErr w:type="spellEnd"/>
      <w:r w:rsidRPr="00FE3B8F">
        <w:rPr>
          <w:color w:val="000000"/>
          <w:sz w:val="21"/>
          <w:szCs w:val="21"/>
        </w:rPr>
        <w:t xml:space="preserve"> |       </w:t>
      </w:r>
      <w:proofErr w:type="spellStart"/>
      <w:r w:rsidRPr="00921E21">
        <w:rPr>
          <w:color w:val="000000"/>
          <w:sz w:val="21"/>
          <w:szCs w:val="21"/>
          <w:lang w:val="en-US"/>
        </w:rPr>
        <w:t>gjr</w:t>
      </w:r>
      <w:proofErr w:type="spellEnd"/>
      <w:r w:rsidRPr="00FE3B8F">
        <w:rPr>
          <w:color w:val="000000"/>
          <w:sz w:val="21"/>
          <w:szCs w:val="21"/>
        </w:rPr>
        <w:t xml:space="preserve"> |         </w:t>
      </w:r>
      <w:r w:rsidRPr="00921E21">
        <w:rPr>
          <w:color w:val="000000"/>
          <w:sz w:val="21"/>
          <w:szCs w:val="21"/>
          <w:lang w:val="en-US"/>
        </w:rPr>
        <w:t>t</w:t>
      </w:r>
      <w:r w:rsidRPr="00FE3B8F">
        <w:rPr>
          <w:color w:val="000000"/>
          <w:sz w:val="21"/>
          <w:szCs w:val="21"/>
        </w:rPr>
        <w:t xml:space="preserve"> |</w:t>
      </w:r>
    </w:p>
    <w:p w14:paraId="0AD5D703"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w:t>
      </w:r>
    </w:p>
    <w:p w14:paraId="48A65319"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w:t>
      </w:r>
      <w:r w:rsidRPr="00921E21">
        <w:rPr>
          <w:color w:val="000000"/>
          <w:sz w:val="21"/>
          <w:szCs w:val="21"/>
          <w:lang w:val="en-US"/>
        </w:rPr>
        <w:t>count</w:t>
      </w:r>
      <w:r w:rsidRPr="00FE3B8F">
        <w:rPr>
          <w:color w:val="000000"/>
          <w:sz w:val="21"/>
          <w:szCs w:val="21"/>
        </w:rPr>
        <w:t xml:space="preserve"> | 19        | 19        | 19        | 19        |</w:t>
      </w:r>
    </w:p>
    <w:p w14:paraId="2FCECB16"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mean</w:t>
      </w:r>
      <w:proofErr w:type="spellEnd"/>
      <w:r>
        <w:rPr>
          <w:color w:val="000000"/>
          <w:sz w:val="21"/>
          <w:szCs w:val="21"/>
        </w:rPr>
        <w:t xml:space="preserve">  |</w:t>
      </w:r>
      <w:proofErr w:type="gramEnd"/>
      <w:r>
        <w:rPr>
          <w:color w:val="000000"/>
          <w:sz w:val="21"/>
          <w:szCs w:val="21"/>
        </w:rPr>
        <w:t xml:space="preserve">  1.02939  |  1.02957  |  1.10279  |  1.10279  |</w:t>
      </w:r>
    </w:p>
    <w:p w14:paraId="2B51DF23"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std</w:t>
      </w:r>
      <w:proofErr w:type="spellEnd"/>
      <w:r>
        <w:rPr>
          <w:color w:val="000000"/>
          <w:sz w:val="21"/>
          <w:szCs w:val="21"/>
        </w:rPr>
        <w:t xml:space="preserve">   </w:t>
      </w:r>
      <w:proofErr w:type="gramStart"/>
      <w:r>
        <w:rPr>
          <w:color w:val="000000"/>
          <w:sz w:val="21"/>
          <w:szCs w:val="21"/>
        </w:rPr>
        <w:t>|  0.970814</w:t>
      </w:r>
      <w:proofErr w:type="gramEnd"/>
      <w:r>
        <w:rPr>
          <w:color w:val="000000"/>
          <w:sz w:val="21"/>
          <w:szCs w:val="21"/>
        </w:rPr>
        <w:t xml:space="preserve"> |  0.970213 |  1.05912  |  1.05912  |</w:t>
      </w:r>
    </w:p>
    <w:p w14:paraId="7EEA1AE0"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w:t>
      </w:r>
      <w:proofErr w:type="spellEnd"/>
      <w:r>
        <w:rPr>
          <w:color w:val="000000"/>
          <w:sz w:val="21"/>
          <w:szCs w:val="21"/>
        </w:rPr>
        <w:t xml:space="preserve">   </w:t>
      </w:r>
      <w:proofErr w:type="gramStart"/>
      <w:r>
        <w:rPr>
          <w:color w:val="000000"/>
          <w:sz w:val="21"/>
          <w:szCs w:val="21"/>
        </w:rPr>
        <w:t>|  0.246063</w:t>
      </w:r>
      <w:proofErr w:type="gramEnd"/>
      <w:r>
        <w:rPr>
          <w:color w:val="000000"/>
          <w:sz w:val="21"/>
          <w:szCs w:val="21"/>
        </w:rPr>
        <w:t xml:space="preserve"> |  0.246043 |  0.230683 |  0.230683 |</w:t>
      </w:r>
    </w:p>
    <w:p w14:paraId="7616096B"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25%   </w:t>
      </w:r>
      <w:proofErr w:type="gramStart"/>
      <w:r>
        <w:rPr>
          <w:color w:val="000000"/>
          <w:sz w:val="21"/>
          <w:szCs w:val="21"/>
        </w:rPr>
        <w:t>|  0.379459</w:t>
      </w:r>
      <w:proofErr w:type="gramEnd"/>
      <w:r>
        <w:rPr>
          <w:color w:val="000000"/>
          <w:sz w:val="21"/>
          <w:szCs w:val="21"/>
        </w:rPr>
        <w:t xml:space="preserve"> |  0.379909 |  0.388753 |  0.388753 |</w:t>
      </w:r>
    </w:p>
    <w:p w14:paraId="46744C6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50%   </w:t>
      </w:r>
      <w:proofErr w:type="gramStart"/>
      <w:r>
        <w:rPr>
          <w:color w:val="000000"/>
          <w:sz w:val="21"/>
          <w:szCs w:val="21"/>
        </w:rPr>
        <w:t>|  0.575566</w:t>
      </w:r>
      <w:proofErr w:type="gramEnd"/>
      <w:r>
        <w:rPr>
          <w:color w:val="000000"/>
          <w:sz w:val="21"/>
          <w:szCs w:val="21"/>
        </w:rPr>
        <w:t xml:space="preserve"> |  0.575097 |  0.653306 |  0.653306 |</w:t>
      </w:r>
    </w:p>
    <w:p w14:paraId="76A4C37E"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75%   </w:t>
      </w:r>
      <w:proofErr w:type="gramStart"/>
      <w:r>
        <w:rPr>
          <w:color w:val="000000"/>
          <w:sz w:val="21"/>
          <w:szCs w:val="21"/>
        </w:rPr>
        <w:t>|  1.36134</w:t>
      </w:r>
      <w:proofErr w:type="gramEnd"/>
      <w:r>
        <w:rPr>
          <w:color w:val="000000"/>
          <w:sz w:val="21"/>
          <w:szCs w:val="21"/>
        </w:rPr>
        <w:t xml:space="preserve">  |  1.36246  |  1.46998  |  1.46998  |</w:t>
      </w:r>
    </w:p>
    <w:p w14:paraId="29ECA712"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w:t>
      </w:r>
      <w:proofErr w:type="spellEnd"/>
      <w:r>
        <w:rPr>
          <w:color w:val="000000"/>
          <w:sz w:val="21"/>
          <w:szCs w:val="21"/>
        </w:rPr>
        <w:t xml:space="preserve">   </w:t>
      </w:r>
      <w:proofErr w:type="gramStart"/>
      <w:r>
        <w:rPr>
          <w:color w:val="000000"/>
          <w:sz w:val="21"/>
          <w:szCs w:val="21"/>
        </w:rPr>
        <w:t>|  3.01126</w:t>
      </w:r>
      <w:proofErr w:type="gramEnd"/>
      <w:r>
        <w:rPr>
          <w:color w:val="000000"/>
          <w:sz w:val="21"/>
          <w:szCs w:val="21"/>
        </w:rPr>
        <w:t xml:space="preserve">  |  3.01097  |  3.24318  |  3.24318  |</w:t>
      </w:r>
    </w:p>
    <w:p w14:paraId="76D21F66" w14:textId="77777777" w:rsidR="007851BC" w:rsidRPr="00FE3B8F" w:rsidRDefault="007851BC" w:rsidP="007851BC">
      <w:pPr>
        <w:pStyle w:val="HTML"/>
        <w:shd w:val="clear" w:color="auto" w:fill="FFFFFF"/>
        <w:wordWrap w:val="0"/>
        <w:textAlignment w:val="baseline"/>
        <w:rPr>
          <w:color w:val="000000"/>
          <w:sz w:val="21"/>
          <w:szCs w:val="21"/>
        </w:rPr>
      </w:pPr>
    </w:p>
    <w:p w14:paraId="760B7F4B"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        </w:t>
      </w:r>
      <w:r w:rsidRPr="00921E21">
        <w:rPr>
          <w:color w:val="000000"/>
          <w:sz w:val="21"/>
          <w:szCs w:val="21"/>
          <w:lang w:val="en-US"/>
        </w:rPr>
        <w:t>poly</w:t>
      </w:r>
      <w:r w:rsidRPr="00FE3B8F">
        <w:rPr>
          <w:color w:val="000000"/>
          <w:sz w:val="21"/>
          <w:szCs w:val="21"/>
        </w:rPr>
        <w:t xml:space="preserve"> |      </w:t>
      </w:r>
      <w:proofErr w:type="spellStart"/>
      <w:r w:rsidRPr="00921E21">
        <w:rPr>
          <w:color w:val="000000"/>
          <w:sz w:val="21"/>
          <w:szCs w:val="21"/>
          <w:lang w:val="en-US"/>
        </w:rPr>
        <w:t>egarch</w:t>
      </w:r>
      <w:proofErr w:type="spellEnd"/>
      <w:r w:rsidRPr="00FE3B8F">
        <w:rPr>
          <w:color w:val="000000"/>
          <w:sz w:val="21"/>
          <w:szCs w:val="21"/>
        </w:rPr>
        <w:t xml:space="preserve"> |        </w:t>
      </w:r>
      <w:proofErr w:type="spellStart"/>
      <w:r w:rsidRPr="00921E21">
        <w:rPr>
          <w:color w:val="000000"/>
          <w:sz w:val="21"/>
          <w:szCs w:val="21"/>
          <w:lang w:val="en-US"/>
        </w:rPr>
        <w:t>gjr</w:t>
      </w:r>
      <w:proofErr w:type="spellEnd"/>
      <w:r w:rsidRPr="00FE3B8F">
        <w:rPr>
          <w:color w:val="000000"/>
          <w:sz w:val="21"/>
          <w:szCs w:val="21"/>
        </w:rPr>
        <w:t xml:space="preserve"> |          </w:t>
      </w:r>
      <w:r w:rsidRPr="00921E21">
        <w:rPr>
          <w:color w:val="000000"/>
          <w:sz w:val="21"/>
          <w:szCs w:val="21"/>
          <w:lang w:val="en-US"/>
        </w:rPr>
        <w:t>t</w:t>
      </w:r>
      <w:r w:rsidRPr="00FE3B8F">
        <w:rPr>
          <w:color w:val="000000"/>
          <w:sz w:val="21"/>
          <w:szCs w:val="21"/>
        </w:rPr>
        <w:t xml:space="preserve"> |</w:t>
      </w:r>
    </w:p>
    <w:p w14:paraId="321F482C"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w:t>
      </w:r>
    </w:p>
    <w:p w14:paraId="7520976C"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w:t>
      </w:r>
      <w:r w:rsidRPr="00921E21">
        <w:rPr>
          <w:color w:val="000000"/>
          <w:sz w:val="21"/>
          <w:szCs w:val="21"/>
          <w:lang w:val="en-US"/>
        </w:rPr>
        <w:t>count</w:t>
      </w:r>
      <w:r w:rsidRPr="00FE3B8F">
        <w:rPr>
          <w:color w:val="000000"/>
          <w:sz w:val="21"/>
          <w:szCs w:val="21"/>
        </w:rPr>
        <w:t xml:space="preserve"> | 19          | 19          | 19         | 19         |</w:t>
      </w:r>
    </w:p>
    <w:p w14:paraId="7E5E0976"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mean</w:t>
      </w:r>
      <w:proofErr w:type="spellEnd"/>
      <w:r>
        <w:rPr>
          <w:color w:val="000000"/>
          <w:sz w:val="21"/>
          <w:szCs w:val="21"/>
        </w:rPr>
        <w:t xml:space="preserve">  |</w:t>
      </w:r>
      <w:proofErr w:type="gramEnd"/>
      <w:r>
        <w:rPr>
          <w:color w:val="000000"/>
          <w:sz w:val="21"/>
          <w:szCs w:val="21"/>
        </w:rPr>
        <w:t xml:space="preserve">  0.670166   |  0.670007   |  0.721741  |  0.721741  |</w:t>
      </w:r>
    </w:p>
    <w:p w14:paraId="789DDE30"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std</w:t>
      </w:r>
      <w:proofErr w:type="spellEnd"/>
      <w:r>
        <w:rPr>
          <w:color w:val="000000"/>
          <w:sz w:val="21"/>
          <w:szCs w:val="21"/>
        </w:rPr>
        <w:t xml:space="preserve">   </w:t>
      </w:r>
      <w:proofErr w:type="gramStart"/>
      <w:r>
        <w:rPr>
          <w:color w:val="000000"/>
          <w:sz w:val="21"/>
          <w:szCs w:val="21"/>
        </w:rPr>
        <w:t>|  1.0418</w:t>
      </w:r>
      <w:proofErr w:type="gramEnd"/>
      <w:r>
        <w:rPr>
          <w:color w:val="000000"/>
          <w:sz w:val="21"/>
          <w:szCs w:val="21"/>
        </w:rPr>
        <w:t xml:space="preserve">     |  1.0396     |  1.1108    |  1.1108    |</w:t>
      </w:r>
    </w:p>
    <w:p w14:paraId="5B61CE0C"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w:t>
      </w:r>
      <w:proofErr w:type="spellEnd"/>
      <w:r>
        <w:rPr>
          <w:color w:val="000000"/>
          <w:sz w:val="21"/>
          <w:szCs w:val="21"/>
        </w:rPr>
        <w:t xml:space="preserve">   </w:t>
      </w:r>
      <w:proofErr w:type="gramStart"/>
      <w:r>
        <w:rPr>
          <w:color w:val="000000"/>
          <w:sz w:val="21"/>
          <w:szCs w:val="21"/>
        </w:rPr>
        <w:t>|  0.00893728</w:t>
      </w:r>
      <w:proofErr w:type="gramEnd"/>
      <w:r>
        <w:rPr>
          <w:color w:val="000000"/>
          <w:sz w:val="21"/>
          <w:szCs w:val="21"/>
        </w:rPr>
        <w:t xml:space="preserve"> |  0.00884432 |  0.0253055 |  0.0253055 |</w:t>
      </w:r>
    </w:p>
    <w:p w14:paraId="522A90E1"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25%   </w:t>
      </w:r>
      <w:proofErr w:type="gramStart"/>
      <w:r>
        <w:rPr>
          <w:color w:val="000000"/>
          <w:sz w:val="21"/>
          <w:szCs w:val="21"/>
        </w:rPr>
        <w:t>|  0.203676</w:t>
      </w:r>
      <w:proofErr w:type="gramEnd"/>
      <w:r>
        <w:rPr>
          <w:color w:val="000000"/>
          <w:sz w:val="21"/>
          <w:szCs w:val="21"/>
        </w:rPr>
        <w:t xml:space="preserve">   |  0.203664   |  0.22238   |  0.22238   |</w:t>
      </w:r>
    </w:p>
    <w:p w14:paraId="4604DE81"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50%   </w:t>
      </w:r>
      <w:proofErr w:type="gramStart"/>
      <w:r>
        <w:rPr>
          <w:color w:val="000000"/>
          <w:sz w:val="21"/>
          <w:szCs w:val="21"/>
        </w:rPr>
        <w:t>|  0.40481</w:t>
      </w:r>
      <w:proofErr w:type="gramEnd"/>
      <w:r>
        <w:rPr>
          <w:color w:val="000000"/>
          <w:sz w:val="21"/>
          <w:szCs w:val="21"/>
        </w:rPr>
        <w:t xml:space="preserve">    |  0.404596   |  0.396214  |  0.396214  |</w:t>
      </w:r>
    </w:p>
    <w:p w14:paraId="43D8E1B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75%   </w:t>
      </w:r>
      <w:proofErr w:type="gramStart"/>
      <w:r>
        <w:rPr>
          <w:color w:val="000000"/>
          <w:sz w:val="21"/>
          <w:szCs w:val="21"/>
        </w:rPr>
        <w:t>|  0.570473</w:t>
      </w:r>
      <w:proofErr w:type="gramEnd"/>
      <w:r>
        <w:rPr>
          <w:color w:val="000000"/>
          <w:sz w:val="21"/>
          <w:szCs w:val="21"/>
        </w:rPr>
        <w:t xml:space="preserve">   |  0.573597   |  0.627917  |  0.627917  |</w:t>
      </w:r>
    </w:p>
    <w:p w14:paraId="7258F88F" w14:textId="6AA279D4"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w:t>
      </w:r>
      <w:proofErr w:type="spellEnd"/>
      <w:r>
        <w:rPr>
          <w:color w:val="000000"/>
          <w:sz w:val="21"/>
          <w:szCs w:val="21"/>
        </w:rPr>
        <w:t xml:space="preserve">   </w:t>
      </w:r>
      <w:proofErr w:type="gramStart"/>
      <w:r>
        <w:rPr>
          <w:color w:val="000000"/>
          <w:sz w:val="21"/>
          <w:szCs w:val="21"/>
        </w:rPr>
        <w:t>|  4.56312</w:t>
      </w:r>
      <w:proofErr w:type="gramEnd"/>
      <w:r>
        <w:rPr>
          <w:color w:val="000000"/>
          <w:sz w:val="21"/>
          <w:szCs w:val="21"/>
        </w:rPr>
        <w:t xml:space="preserve">    |  4.55115    |  4.85741   |  4.85741   |</w:t>
      </w:r>
    </w:p>
    <w:p w14:paraId="7628A862" w14:textId="10D0A6CC" w:rsidR="007851BC" w:rsidRDefault="007851BC" w:rsidP="007851BC">
      <w:pPr>
        <w:pStyle w:val="HTML"/>
        <w:shd w:val="clear" w:color="auto" w:fill="FFFFFF"/>
        <w:wordWrap w:val="0"/>
        <w:textAlignment w:val="baseline"/>
        <w:rPr>
          <w:color w:val="000000"/>
          <w:sz w:val="21"/>
          <w:szCs w:val="21"/>
        </w:rPr>
      </w:pPr>
    </w:p>
    <w:p w14:paraId="2F9BA8DE" w14:textId="01AA0E71" w:rsidR="007851BC" w:rsidRDefault="007851BC" w:rsidP="007851BC">
      <w:pPr>
        <w:pStyle w:val="HTML"/>
        <w:shd w:val="clear" w:color="auto" w:fill="FFFFFF"/>
        <w:wordWrap w:val="0"/>
        <w:textAlignment w:val="baseline"/>
        <w:rPr>
          <w:color w:val="000000"/>
          <w:sz w:val="21"/>
          <w:szCs w:val="21"/>
        </w:rPr>
      </w:pPr>
    </w:p>
    <w:p w14:paraId="73F8A498" w14:textId="24CF471E" w:rsidR="007851BC" w:rsidRDefault="007851BC" w:rsidP="007851BC">
      <w:pPr>
        <w:pStyle w:val="HTML"/>
        <w:shd w:val="clear" w:color="auto" w:fill="FFFFFF"/>
        <w:wordWrap w:val="0"/>
        <w:textAlignment w:val="baseline"/>
        <w:rPr>
          <w:color w:val="000000"/>
          <w:sz w:val="21"/>
          <w:szCs w:val="21"/>
        </w:rPr>
      </w:pPr>
    </w:p>
    <w:p w14:paraId="3EE81E7E" w14:textId="69E6A462" w:rsidR="007851BC" w:rsidRDefault="007851BC" w:rsidP="007851BC">
      <w:pPr>
        <w:pStyle w:val="HTML"/>
        <w:shd w:val="clear" w:color="auto" w:fill="FFFFFF"/>
        <w:wordWrap w:val="0"/>
        <w:textAlignment w:val="baseline"/>
        <w:rPr>
          <w:color w:val="000000"/>
          <w:sz w:val="21"/>
          <w:szCs w:val="21"/>
        </w:rPr>
      </w:pPr>
    </w:p>
    <w:p w14:paraId="503D30EC" w14:textId="568AA819" w:rsidR="007851BC" w:rsidRDefault="007851BC" w:rsidP="007851BC">
      <w:pPr>
        <w:pStyle w:val="HTML"/>
        <w:shd w:val="clear" w:color="auto" w:fill="FFFFFF"/>
        <w:wordWrap w:val="0"/>
        <w:textAlignment w:val="baseline"/>
        <w:rPr>
          <w:color w:val="000000"/>
          <w:sz w:val="21"/>
          <w:szCs w:val="21"/>
        </w:rPr>
      </w:pPr>
    </w:p>
    <w:p w14:paraId="205FA32C" w14:textId="10038B88" w:rsidR="007851BC" w:rsidRDefault="007851BC" w:rsidP="007851BC">
      <w:pPr>
        <w:pStyle w:val="HTML"/>
        <w:shd w:val="clear" w:color="auto" w:fill="FFFFFF"/>
        <w:wordWrap w:val="0"/>
        <w:textAlignment w:val="baseline"/>
        <w:rPr>
          <w:color w:val="000000"/>
          <w:sz w:val="21"/>
          <w:szCs w:val="21"/>
        </w:rPr>
      </w:pPr>
    </w:p>
    <w:p w14:paraId="730C8AE3" w14:textId="4339264B" w:rsidR="007851BC" w:rsidRDefault="007851BC" w:rsidP="007851BC">
      <w:pPr>
        <w:pStyle w:val="HTML"/>
        <w:shd w:val="clear" w:color="auto" w:fill="FFFFFF"/>
        <w:wordWrap w:val="0"/>
        <w:textAlignment w:val="baseline"/>
        <w:rPr>
          <w:color w:val="000000"/>
          <w:sz w:val="21"/>
          <w:szCs w:val="21"/>
        </w:rPr>
      </w:pPr>
    </w:p>
    <w:p w14:paraId="027EE098" w14:textId="587AD66C" w:rsidR="007851BC" w:rsidRDefault="007851BC" w:rsidP="007851BC">
      <w:pPr>
        <w:pStyle w:val="HTML"/>
        <w:shd w:val="clear" w:color="auto" w:fill="FFFFFF"/>
        <w:wordWrap w:val="0"/>
        <w:textAlignment w:val="baseline"/>
        <w:rPr>
          <w:color w:val="000000"/>
          <w:sz w:val="21"/>
          <w:szCs w:val="21"/>
        </w:rPr>
      </w:pPr>
    </w:p>
    <w:p w14:paraId="7B80D7B5" w14:textId="18E02FDF" w:rsidR="007851BC" w:rsidRDefault="007851BC" w:rsidP="007851BC">
      <w:pPr>
        <w:pStyle w:val="HTML"/>
        <w:shd w:val="clear" w:color="auto" w:fill="FFFFFF"/>
        <w:wordWrap w:val="0"/>
        <w:textAlignment w:val="baseline"/>
        <w:rPr>
          <w:color w:val="000000"/>
          <w:sz w:val="21"/>
          <w:szCs w:val="21"/>
        </w:rPr>
      </w:pPr>
    </w:p>
    <w:p w14:paraId="6B992DE3" w14:textId="6E82604A" w:rsidR="007851BC" w:rsidRDefault="007851BC" w:rsidP="007851BC">
      <w:pPr>
        <w:pStyle w:val="HTML"/>
        <w:shd w:val="clear" w:color="auto" w:fill="FFFFFF"/>
        <w:wordWrap w:val="0"/>
        <w:textAlignment w:val="baseline"/>
        <w:rPr>
          <w:color w:val="000000"/>
          <w:sz w:val="21"/>
          <w:szCs w:val="21"/>
        </w:rPr>
      </w:pPr>
    </w:p>
    <w:p w14:paraId="2C6D585F" w14:textId="79E3F818" w:rsidR="007851BC" w:rsidRDefault="007851BC" w:rsidP="007851BC">
      <w:pPr>
        <w:pStyle w:val="HTML"/>
        <w:shd w:val="clear" w:color="auto" w:fill="FFFFFF"/>
        <w:wordWrap w:val="0"/>
        <w:textAlignment w:val="baseline"/>
        <w:rPr>
          <w:color w:val="000000"/>
          <w:sz w:val="21"/>
          <w:szCs w:val="21"/>
        </w:rPr>
      </w:pPr>
    </w:p>
    <w:p w14:paraId="012F4E44" w14:textId="79A2D6FC" w:rsidR="007851BC" w:rsidRPr="00C24426" w:rsidRDefault="007851BC" w:rsidP="007851BC">
      <w:pPr>
        <w:rPr>
          <w:rFonts w:ascii="Times New Roman" w:hAnsi="Times New Roman" w:cs="Times New Roman"/>
          <w:bCs/>
        </w:rPr>
      </w:pPr>
      <w:r w:rsidRPr="00C24426">
        <w:rPr>
          <w:rFonts w:ascii="Times New Roman" w:hAnsi="Times New Roman" w:cs="Times New Roman"/>
          <w:bCs/>
        </w:rPr>
        <w:t>T</w:t>
      </w:r>
      <w:r w:rsidR="00C24426" w:rsidRPr="00C24426">
        <w:rPr>
          <w:rFonts w:ascii="Times New Roman" w:hAnsi="Times New Roman" w:cs="Times New Roman"/>
          <w:bCs/>
        </w:rPr>
        <w:t>GARCH</w:t>
      </w:r>
    </w:p>
    <w:p w14:paraId="0EDA335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poly</w:t>
      </w:r>
      <w:proofErr w:type="spellEnd"/>
      <w:r>
        <w:rPr>
          <w:color w:val="000000"/>
          <w:sz w:val="21"/>
          <w:szCs w:val="21"/>
        </w:rPr>
        <w:t xml:space="preserve"> |    </w:t>
      </w:r>
      <w:proofErr w:type="spellStart"/>
      <w:r>
        <w:rPr>
          <w:color w:val="000000"/>
          <w:sz w:val="21"/>
          <w:szCs w:val="21"/>
        </w:rPr>
        <w:t>egarch</w:t>
      </w:r>
      <w:proofErr w:type="spellEnd"/>
      <w:r>
        <w:rPr>
          <w:color w:val="000000"/>
          <w:sz w:val="21"/>
          <w:szCs w:val="21"/>
        </w:rPr>
        <w:t xml:space="preserve"> |       </w:t>
      </w:r>
      <w:proofErr w:type="spellStart"/>
      <w:r>
        <w:rPr>
          <w:color w:val="000000"/>
          <w:sz w:val="21"/>
          <w:szCs w:val="21"/>
        </w:rPr>
        <w:t>gjr</w:t>
      </w:r>
      <w:proofErr w:type="spellEnd"/>
      <w:r>
        <w:rPr>
          <w:color w:val="000000"/>
          <w:sz w:val="21"/>
          <w:szCs w:val="21"/>
        </w:rPr>
        <w:t xml:space="preserve"> |         t |</w:t>
      </w:r>
    </w:p>
    <w:p w14:paraId="63F13427"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w:t>
      </w:r>
    </w:p>
    <w:p w14:paraId="376A9871"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count</w:t>
      </w:r>
      <w:proofErr w:type="spellEnd"/>
      <w:r>
        <w:rPr>
          <w:color w:val="000000"/>
          <w:sz w:val="21"/>
          <w:szCs w:val="21"/>
        </w:rPr>
        <w:t xml:space="preserve"> | 19        | 19        | 19        | 19        |</w:t>
      </w:r>
    </w:p>
    <w:p w14:paraId="0F670829"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mean</w:t>
      </w:r>
      <w:proofErr w:type="spellEnd"/>
      <w:r>
        <w:rPr>
          <w:color w:val="000000"/>
          <w:sz w:val="21"/>
          <w:szCs w:val="21"/>
        </w:rPr>
        <w:t xml:space="preserve">  |</w:t>
      </w:r>
      <w:proofErr w:type="gramEnd"/>
      <w:r>
        <w:rPr>
          <w:color w:val="000000"/>
          <w:sz w:val="21"/>
          <w:szCs w:val="21"/>
        </w:rPr>
        <w:t xml:space="preserve">  0.776508 |  0.775765 |  0.740586 |  0.740586 |</w:t>
      </w:r>
    </w:p>
    <w:p w14:paraId="7EB0CFF4"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std</w:t>
      </w:r>
      <w:proofErr w:type="spellEnd"/>
      <w:r>
        <w:rPr>
          <w:color w:val="000000"/>
          <w:sz w:val="21"/>
          <w:szCs w:val="21"/>
        </w:rPr>
        <w:t xml:space="preserve">   </w:t>
      </w:r>
      <w:proofErr w:type="gramStart"/>
      <w:r>
        <w:rPr>
          <w:color w:val="000000"/>
          <w:sz w:val="21"/>
          <w:szCs w:val="21"/>
        </w:rPr>
        <w:t>|  0.484575</w:t>
      </w:r>
      <w:proofErr w:type="gramEnd"/>
      <w:r>
        <w:rPr>
          <w:color w:val="000000"/>
          <w:sz w:val="21"/>
          <w:szCs w:val="21"/>
        </w:rPr>
        <w:t xml:space="preserve"> |  0.483907 |  0.440391 |  0.440391 |</w:t>
      </w:r>
    </w:p>
    <w:p w14:paraId="6026B348"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w:t>
      </w:r>
      <w:proofErr w:type="spellEnd"/>
      <w:r>
        <w:rPr>
          <w:color w:val="000000"/>
          <w:sz w:val="21"/>
          <w:szCs w:val="21"/>
        </w:rPr>
        <w:t xml:space="preserve">   </w:t>
      </w:r>
      <w:proofErr w:type="gramStart"/>
      <w:r>
        <w:rPr>
          <w:color w:val="000000"/>
          <w:sz w:val="21"/>
          <w:szCs w:val="21"/>
        </w:rPr>
        <w:t>|  0.336467</w:t>
      </w:r>
      <w:proofErr w:type="gramEnd"/>
      <w:r>
        <w:rPr>
          <w:color w:val="000000"/>
          <w:sz w:val="21"/>
          <w:szCs w:val="21"/>
        </w:rPr>
        <w:t xml:space="preserve"> |  0.336332 |  0.311433 |  0.311433 |</w:t>
      </w:r>
    </w:p>
    <w:p w14:paraId="47B8C3DF"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25%   </w:t>
      </w:r>
      <w:proofErr w:type="gramStart"/>
      <w:r>
        <w:rPr>
          <w:color w:val="000000"/>
          <w:sz w:val="21"/>
          <w:szCs w:val="21"/>
        </w:rPr>
        <w:t>|  0.439523</w:t>
      </w:r>
      <w:proofErr w:type="gramEnd"/>
      <w:r>
        <w:rPr>
          <w:color w:val="000000"/>
          <w:sz w:val="21"/>
          <w:szCs w:val="21"/>
        </w:rPr>
        <w:t xml:space="preserve"> |  0.439177 |  0.434944 |  0.434944 |</w:t>
      </w:r>
    </w:p>
    <w:p w14:paraId="163F1F60"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50%   </w:t>
      </w:r>
      <w:proofErr w:type="gramStart"/>
      <w:r>
        <w:rPr>
          <w:color w:val="000000"/>
          <w:sz w:val="21"/>
          <w:szCs w:val="21"/>
        </w:rPr>
        <w:t>|  0.547293</w:t>
      </w:r>
      <w:proofErr w:type="gramEnd"/>
      <w:r>
        <w:rPr>
          <w:color w:val="000000"/>
          <w:sz w:val="21"/>
          <w:szCs w:val="21"/>
        </w:rPr>
        <w:t xml:space="preserve"> |  0.54758  |  0.544004 |  0.544004 |</w:t>
      </w:r>
    </w:p>
    <w:p w14:paraId="0EA365CB"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75%   </w:t>
      </w:r>
      <w:proofErr w:type="gramStart"/>
      <w:r>
        <w:rPr>
          <w:color w:val="000000"/>
          <w:sz w:val="21"/>
          <w:szCs w:val="21"/>
        </w:rPr>
        <w:t>|  0.998111</w:t>
      </w:r>
      <w:proofErr w:type="gramEnd"/>
      <w:r>
        <w:rPr>
          <w:color w:val="000000"/>
          <w:sz w:val="21"/>
          <w:szCs w:val="21"/>
        </w:rPr>
        <w:t xml:space="preserve"> |  0.996944 |  0.942319 |  0.942319 |</w:t>
      </w:r>
    </w:p>
    <w:p w14:paraId="2D84CDE7"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w:t>
      </w:r>
      <w:proofErr w:type="spellEnd"/>
      <w:r>
        <w:rPr>
          <w:color w:val="000000"/>
          <w:sz w:val="21"/>
          <w:szCs w:val="21"/>
        </w:rPr>
        <w:t xml:space="preserve">   </w:t>
      </w:r>
      <w:proofErr w:type="gramStart"/>
      <w:r>
        <w:rPr>
          <w:color w:val="000000"/>
          <w:sz w:val="21"/>
          <w:szCs w:val="21"/>
        </w:rPr>
        <w:t>|  1.80504</w:t>
      </w:r>
      <w:proofErr w:type="gramEnd"/>
      <w:r>
        <w:rPr>
          <w:color w:val="000000"/>
          <w:sz w:val="21"/>
          <w:szCs w:val="21"/>
        </w:rPr>
        <w:t xml:space="preserve">  |  1.80286  |  1.69627  |  1.69627  |</w:t>
      </w:r>
    </w:p>
    <w:p w14:paraId="5ADBD063" w14:textId="77777777" w:rsidR="007851BC" w:rsidRDefault="007851BC" w:rsidP="007851BC"/>
    <w:p w14:paraId="3DD64C05"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poly</w:t>
      </w:r>
      <w:proofErr w:type="spellEnd"/>
      <w:r>
        <w:rPr>
          <w:color w:val="000000"/>
          <w:sz w:val="21"/>
          <w:szCs w:val="21"/>
        </w:rPr>
        <w:t xml:space="preserve"> |     </w:t>
      </w:r>
      <w:proofErr w:type="spellStart"/>
      <w:r>
        <w:rPr>
          <w:color w:val="000000"/>
          <w:sz w:val="21"/>
          <w:szCs w:val="21"/>
        </w:rPr>
        <w:t>egarch</w:t>
      </w:r>
      <w:proofErr w:type="spellEnd"/>
      <w:r>
        <w:rPr>
          <w:color w:val="000000"/>
          <w:sz w:val="21"/>
          <w:szCs w:val="21"/>
        </w:rPr>
        <w:t xml:space="preserve"> |        </w:t>
      </w:r>
      <w:proofErr w:type="spellStart"/>
      <w:r>
        <w:rPr>
          <w:color w:val="000000"/>
          <w:sz w:val="21"/>
          <w:szCs w:val="21"/>
        </w:rPr>
        <w:t>gjr</w:t>
      </w:r>
      <w:proofErr w:type="spellEnd"/>
      <w:r>
        <w:rPr>
          <w:color w:val="000000"/>
          <w:sz w:val="21"/>
          <w:szCs w:val="21"/>
        </w:rPr>
        <w:t xml:space="preserve"> |          t |</w:t>
      </w:r>
    </w:p>
    <w:p w14:paraId="612F1E6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w:t>
      </w:r>
    </w:p>
    <w:p w14:paraId="67AF27CB"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count</w:t>
      </w:r>
      <w:proofErr w:type="spellEnd"/>
      <w:r>
        <w:rPr>
          <w:color w:val="000000"/>
          <w:sz w:val="21"/>
          <w:szCs w:val="21"/>
        </w:rPr>
        <w:t xml:space="preserve"> | 19         | 19         | 19         | 19         |</w:t>
      </w:r>
    </w:p>
    <w:p w14:paraId="45967BA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mean</w:t>
      </w:r>
      <w:proofErr w:type="spellEnd"/>
      <w:r>
        <w:rPr>
          <w:color w:val="000000"/>
          <w:sz w:val="21"/>
          <w:szCs w:val="21"/>
        </w:rPr>
        <w:t xml:space="preserve">  |</w:t>
      </w:r>
      <w:proofErr w:type="gramEnd"/>
      <w:r>
        <w:rPr>
          <w:color w:val="000000"/>
          <w:sz w:val="21"/>
          <w:szCs w:val="21"/>
        </w:rPr>
        <w:t xml:space="preserve">  0.697175  |  0.696351  |  0.65683   |  0.65683   |</w:t>
      </w:r>
    </w:p>
    <w:p w14:paraId="39136906"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std</w:t>
      </w:r>
      <w:proofErr w:type="spellEnd"/>
      <w:r>
        <w:rPr>
          <w:color w:val="000000"/>
          <w:sz w:val="21"/>
          <w:szCs w:val="21"/>
        </w:rPr>
        <w:t xml:space="preserve">   </w:t>
      </w:r>
      <w:proofErr w:type="gramStart"/>
      <w:r>
        <w:rPr>
          <w:color w:val="000000"/>
          <w:sz w:val="21"/>
          <w:szCs w:val="21"/>
        </w:rPr>
        <w:t>|  0.867499</w:t>
      </w:r>
      <w:proofErr w:type="gramEnd"/>
      <w:r>
        <w:rPr>
          <w:color w:val="000000"/>
          <w:sz w:val="21"/>
          <w:szCs w:val="21"/>
        </w:rPr>
        <w:t xml:space="preserve">  |  0.865109  |  0.804572  |  0.804572  |</w:t>
      </w:r>
    </w:p>
    <w:p w14:paraId="38B0E877"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w:t>
      </w:r>
      <w:proofErr w:type="spellEnd"/>
      <w:r>
        <w:rPr>
          <w:color w:val="000000"/>
          <w:sz w:val="21"/>
          <w:szCs w:val="21"/>
        </w:rPr>
        <w:t xml:space="preserve">   </w:t>
      </w:r>
      <w:proofErr w:type="gramStart"/>
      <w:r>
        <w:rPr>
          <w:color w:val="000000"/>
          <w:sz w:val="21"/>
          <w:szCs w:val="21"/>
        </w:rPr>
        <w:t>|  0.0411456</w:t>
      </w:r>
      <w:proofErr w:type="gramEnd"/>
      <w:r>
        <w:rPr>
          <w:color w:val="000000"/>
          <w:sz w:val="21"/>
          <w:szCs w:val="21"/>
        </w:rPr>
        <w:t xml:space="preserve"> |  0.0439175 |  0.0245158 |  0.0245158 |</w:t>
      </w:r>
    </w:p>
    <w:p w14:paraId="75D2FC89"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25%   </w:t>
      </w:r>
      <w:proofErr w:type="gramStart"/>
      <w:r>
        <w:rPr>
          <w:color w:val="000000"/>
          <w:sz w:val="21"/>
          <w:szCs w:val="21"/>
        </w:rPr>
        <w:t>|  0.286399</w:t>
      </w:r>
      <w:proofErr w:type="gramEnd"/>
      <w:r>
        <w:rPr>
          <w:color w:val="000000"/>
          <w:sz w:val="21"/>
          <w:szCs w:val="21"/>
        </w:rPr>
        <w:t xml:space="preserve">  |  0.286665  |  0.291976  |  0.291976  |</w:t>
      </w:r>
    </w:p>
    <w:p w14:paraId="3A2F15C5"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50%   </w:t>
      </w:r>
      <w:proofErr w:type="gramStart"/>
      <w:r>
        <w:rPr>
          <w:color w:val="000000"/>
          <w:sz w:val="21"/>
          <w:szCs w:val="21"/>
        </w:rPr>
        <w:t>|  0.354692</w:t>
      </w:r>
      <w:proofErr w:type="gramEnd"/>
      <w:r>
        <w:rPr>
          <w:color w:val="000000"/>
          <w:sz w:val="21"/>
          <w:szCs w:val="21"/>
        </w:rPr>
        <w:t xml:space="preserve">  |  0.354574  |  0.351537  |  0.351537  |</w:t>
      </w:r>
    </w:p>
    <w:p w14:paraId="3B63061A"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75%   </w:t>
      </w:r>
      <w:proofErr w:type="gramStart"/>
      <w:r>
        <w:rPr>
          <w:color w:val="000000"/>
          <w:sz w:val="21"/>
          <w:szCs w:val="21"/>
        </w:rPr>
        <w:t>|  0.805754</w:t>
      </w:r>
      <w:proofErr w:type="gramEnd"/>
      <w:r>
        <w:rPr>
          <w:color w:val="000000"/>
          <w:sz w:val="21"/>
          <w:szCs w:val="21"/>
        </w:rPr>
        <w:t xml:space="preserve">  |  0.807437  |  0.732007  |  0.732007  |</w:t>
      </w:r>
    </w:p>
    <w:p w14:paraId="60EDDD9F" w14:textId="325C5F88"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w:t>
      </w:r>
      <w:proofErr w:type="spellEnd"/>
      <w:r>
        <w:rPr>
          <w:color w:val="000000"/>
          <w:sz w:val="21"/>
          <w:szCs w:val="21"/>
        </w:rPr>
        <w:t xml:space="preserve">   </w:t>
      </w:r>
      <w:proofErr w:type="gramStart"/>
      <w:r>
        <w:rPr>
          <w:color w:val="000000"/>
          <w:sz w:val="21"/>
          <w:szCs w:val="21"/>
        </w:rPr>
        <w:t>|  3.13226</w:t>
      </w:r>
      <w:proofErr w:type="gramEnd"/>
      <w:r>
        <w:rPr>
          <w:color w:val="000000"/>
          <w:sz w:val="21"/>
          <w:szCs w:val="21"/>
        </w:rPr>
        <w:t xml:space="preserve">   |  3.12756   |  2.91491   |  2.91491   |</w:t>
      </w:r>
    </w:p>
    <w:p w14:paraId="1CC9C4C4" w14:textId="038E5D50" w:rsidR="007851BC" w:rsidRDefault="007851BC" w:rsidP="007851BC">
      <w:pPr>
        <w:pStyle w:val="HTML"/>
        <w:shd w:val="clear" w:color="auto" w:fill="FFFFFF"/>
        <w:wordWrap w:val="0"/>
        <w:textAlignment w:val="baseline"/>
        <w:rPr>
          <w:color w:val="000000"/>
          <w:sz w:val="21"/>
          <w:szCs w:val="21"/>
        </w:rPr>
      </w:pPr>
    </w:p>
    <w:p w14:paraId="079E6BD5" w14:textId="639B6C78" w:rsidR="007851BC" w:rsidRPr="00C24426" w:rsidRDefault="007851BC" w:rsidP="00C24426">
      <w:pPr>
        <w:rPr>
          <w:rFonts w:ascii="Times New Roman" w:hAnsi="Times New Roman" w:cs="Times New Roman"/>
          <w:bCs/>
        </w:rPr>
      </w:pPr>
    </w:p>
    <w:p w14:paraId="146A1631" w14:textId="2179FEFE" w:rsidR="007851BC" w:rsidRPr="00C24426" w:rsidRDefault="007851BC" w:rsidP="007851BC">
      <w:pPr>
        <w:rPr>
          <w:rFonts w:ascii="Times New Roman" w:hAnsi="Times New Roman" w:cs="Times New Roman"/>
          <w:bCs/>
        </w:rPr>
      </w:pPr>
      <w:r w:rsidRPr="00C24426">
        <w:rPr>
          <w:rFonts w:ascii="Times New Roman" w:hAnsi="Times New Roman" w:cs="Times New Roman"/>
          <w:bCs/>
        </w:rPr>
        <w:t>GJR</w:t>
      </w:r>
      <w:r w:rsidR="00C24426" w:rsidRPr="00C24426">
        <w:rPr>
          <w:rFonts w:ascii="Times New Roman" w:hAnsi="Times New Roman" w:cs="Times New Roman"/>
          <w:bCs/>
        </w:rPr>
        <w:t>-GARCH</w:t>
      </w:r>
    </w:p>
    <w:p w14:paraId="44E219D6" w14:textId="77777777" w:rsidR="007851BC" w:rsidRPr="00921E21" w:rsidRDefault="007851BC" w:rsidP="007851BC">
      <w:pPr>
        <w:pStyle w:val="HTML"/>
        <w:shd w:val="clear" w:color="auto" w:fill="FFFFFF"/>
        <w:wordWrap w:val="0"/>
        <w:textAlignment w:val="baseline"/>
        <w:rPr>
          <w:color w:val="000000"/>
          <w:sz w:val="21"/>
          <w:szCs w:val="21"/>
        </w:rPr>
      </w:pPr>
      <w:r w:rsidRPr="00921E21">
        <w:rPr>
          <w:color w:val="000000"/>
          <w:sz w:val="21"/>
          <w:szCs w:val="21"/>
        </w:rPr>
        <w:t xml:space="preserve">|       |      </w:t>
      </w:r>
      <w:r w:rsidRPr="00921E21">
        <w:rPr>
          <w:color w:val="000000"/>
          <w:sz w:val="21"/>
          <w:szCs w:val="21"/>
          <w:lang w:val="en-US"/>
        </w:rPr>
        <w:t>poly</w:t>
      </w:r>
      <w:r w:rsidRPr="00921E21">
        <w:rPr>
          <w:color w:val="000000"/>
          <w:sz w:val="21"/>
          <w:szCs w:val="21"/>
        </w:rPr>
        <w:t xml:space="preserve"> |    </w:t>
      </w:r>
      <w:proofErr w:type="spellStart"/>
      <w:r w:rsidRPr="00921E21">
        <w:rPr>
          <w:color w:val="000000"/>
          <w:sz w:val="21"/>
          <w:szCs w:val="21"/>
          <w:lang w:val="en-US"/>
        </w:rPr>
        <w:t>egarch</w:t>
      </w:r>
      <w:proofErr w:type="spellEnd"/>
      <w:r w:rsidRPr="00921E21">
        <w:rPr>
          <w:color w:val="000000"/>
          <w:sz w:val="21"/>
          <w:szCs w:val="21"/>
        </w:rPr>
        <w:t xml:space="preserve"> |       </w:t>
      </w:r>
      <w:proofErr w:type="spellStart"/>
      <w:r w:rsidRPr="00921E21">
        <w:rPr>
          <w:color w:val="000000"/>
          <w:sz w:val="21"/>
          <w:szCs w:val="21"/>
          <w:lang w:val="en-US"/>
        </w:rPr>
        <w:t>gjr</w:t>
      </w:r>
      <w:proofErr w:type="spellEnd"/>
      <w:r w:rsidRPr="00921E21">
        <w:rPr>
          <w:color w:val="000000"/>
          <w:sz w:val="21"/>
          <w:szCs w:val="21"/>
        </w:rPr>
        <w:t xml:space="preserve"> |         </w:t>
      </w:r>
      <w:r w:rsidRPr="00921E21">
        <w:rPr>
          <w:color w:val="000000"/>
          <w:sz w:val="21"/>
          <w:szCs w:val="21"/>
          <w:lang w:val="en-US"/>
        </w:rPr>
        <w:t>t</w:t>
      </w:r>
      <w:r w:rsidRPr="00921E21">
        <w:rPr>
          <w:color w:val="000000"/>
          <w:sz w:val="21"/>
          <w:szCs w:val="21"/>
        </w:rPr>
        <w:t xml:space="preserve"> |</w:t>
      </w:r>
    </w:p>
    <w:p w14:paraId="3105FDE3"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w:t>
      </w:r>
    </w:p>
    <w:p w14:paraId="4DE9AA75"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w:t>
      </w:r>
      <w:r w:rsidRPr="00921E21">
        <w:rPr>
          <w:color w:val="000000"/>
          <w:sz w:val="21"/>
          <w:szCs w:val="21"/>
          <w:lang w:val="en-US"/>
        </w:rPr>
        <w:t>count</w:t>
      </w:r>
      <w:r w:rsidRPr="00FE3B8F">
        <w:rPr>
          <w:color w:val="000000"/>
          <w:sz w:val="21"/>
          <w:szCs w:val="21"/>
        </w:rPr>
        <w:t xml:space="preserve"> | 19        | 19        | 19        | 19        |</w:t>
      </w:r>
    </w:p>
    <w:p w14:paraId="183D1EC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mean</w:t>
      </w:r>
      <w:proofErr w:type="spellEnd"/>
      <w:r>
        <w:rPr>
          <w:color w:val="000000"/>
          <w:sz w:val="21"/>
          <w:szCs w:val="21"/>
        </w:rPr>
        <w:t xml:space="preserve">  |</w:t>
      </w:r>
      <w:proofErr w:type="gramEnd"/>
      <w:r>
        <w:rPr>
          <w:color w:val="000000"/>
          <w:sz w:val="21"/>
          <w:szCs w:val="21"/>
        </w:rPr>
        <w:t xml:space="preserve">  1.26306  |  1.26023  |  1.41785  |  1.41785  |</w:t>
      </w:r>
    </w:p>
    <w:p w14:paraId="7BD35F35"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std</w:t>
      </w:r>
      <w:proofErr w:type="spellEnd"/>
      <w:r>
        <w:rPr>
          <w:color w:val="000000"/>
          <w:sz w:val="21"/>
          <w:szCs w:val="21"/>
        </w:rPr>
        <w:t xml:space="preserve">   </w:t>
      </w:r>
      <w:proofErr w:type="gramStart"/>
      <w:r>
        <w:rPr>
          <w:color w:val="000000"/>
          <w:sz w:val="21"/>
          <w:szCs w:val="21"/>
        </w:rPr>
        <w:t>|  1.76037</w:t>
      </w:r>
      <w:proofErr w:type="gramEnd"/>
      <w:r>
        <w:rPr>
          <w:color w:val="000000"/>
          <w:sz w:val="21"/>
          <w:szCs w:val="21"/>
        </w:rPr>
        <w:t xml:space="preserve">  |  1.75319  |  2.01672  |  2.01672  |</w:t>
      </w:r>
    </w:p>
    <w:p w14:paraId="76F8720E"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w:t>
      </w:r>
      <w:proofErr w:type="spellEnd"/>
      <w:r>
        <w:rPr>
          <w:color w:val="000000"/>
          <w:sz w:val="21"/>
          <w:szCs w:val="21"/>
        </w:rPr>
        <w:t xml:space="preserve">   </w:t>
      </w:r>
      <w:proofErr w:type="gramStart"/>
      <w:r>
        <w:rPr>
          <w:color w:val="000000"/>
          <w:sz w:val="21"/>
          <w:szCs w:val="21"/>
        </w:rPr>
        <w:t>|  0.339974</w:t>
      </w:r>
      <w:proofErr w:type="gramEnd"/>
      <w:r>
        <w:rPr>
          <w:color w:val="000000"/>
          <w:sz w:val="21"/>
          <w:szCs w:val="21"/>
        </w:rPr>
        <w:t xml:space="preserve"> |  0.363377 |  0.320312 |  0.320312 |</w:t>
      </w:r>
    </w:p>
    <w:p w14:paraId="343C8264"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25%   </w:t>
      </w:r>
      <w:proofErr w:type="gramStart"/>
      <w:r>
        <w:rPr>
          <w:color w:val="000000"/>
          <w:sz w:val="21"/>
          <w:szCs w:val="21"/>
        </w:rPr>
        <w:t>|  0.403735</w:t>
      </w:r>
      <w:proofErr w:type="gramEnd"/>
      <w:r>
        <w:rPr>
          <w:color w:val="000000"/>
          <w:sz w:val="21"/>
          <w:szCs w:val="21"/>
        </w:rPr>
        <w:t xml:space="preserve"> |  0.403994 |  0.438787 |  0.438787 |</w:t>
      </w:r>
    </w:p>
    <w:p w14:paraId="1063012F"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50%   </w:t>
      </w:r>
      <w:proofErr w:type="gramStart"/>
      <w:r>
        <w:rPr>
          <w:color w:val="000000"/>
          <w:sz w:val="21"/>
          <w:szCs w:val="21"/>
        </w:rPr>
        <w:t>|  0.545042</w:t>
      </w:r>
      <w:proofErr w:type="gramEnd"/>
      <w:r>
        <w:rPr>
          <w:color w:val="000000"/>
          <w:sz w:val="21"/>
          <w:szCs w:val="21"/>
        </w:rPr>
        <w:t xml:space="preserve"> |  0.540531 |  0.663292 |  0.663292 |</w:t>
      </w:r>
    </w:p>
    <w:p w14:paraId="41312D29"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75%   </w:t>
      </w:r>
      <w:proofErr w:type="gramStart"/>
      <w:r>
        <w:rPr>
          <w:color w:val="000000"/>
          <w:sz w:val="21"/>
          <w:szCs w:val="21"/>
        </w:rPr>
        <w:t>|  1.39648</w:t>
      </w:r>
      <w:proofErr w:type="gramEnd"/>
      <w:r>
        <w:rPr>
          <w:color w:val="000000"/>
          <w:sz w:val="21"/>
          <w:szCs w:val="21"/>
        </w:rPr>
        <w:t xml:space="preserve">  |  1.39132  |  1.57954  |  1.57954  |</w:t>
      </w:r>
    </w:p>
    <w:p w14:paraId="169E4381"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w:t>
      </w:r>
      <w:proofErr w:type="spellEnd"/>
      <w:r>
        <w:rPr>
          <w:color w:val="000000"/>
          <w:sz w:val="21"/>
          <w:szCs w:val="21"/>
        </w:rPr>
        <w:t xml:space="preserve">   </w:t>
      </w:r>
      <w:proofErr w:type="gramStart"/>
      <w:r>
        <w:rPr>
          <w:color w:val="000000"/>
          <w:sz w:val="21"/>
          <w:szCs w:val="21"/>
        </w:rPr>
        <w:t>|  7.78238</w:t>
      </w:r>
      <w:proofErr w:type="gramEnd"/>
      <w:r>
        <w:rPr>
          <w:color w:val="000000"/>
          <w:sz w:val="21"/>
          <w:szCs w:val="21"/>
        </w:rPr>
        <w:t xml:space="preserve">  |  7.76016  |  8.89394  |  8.89394  |</w:t>
      </w:r>
    </w:p>
    <w:p w14:paraId="50907BE3" w14:textId="77777777" w:rsidR="007851BC" w:rsidRPr="00FE3B8F" w:rsidRDefault="007851BC" w:rsidP="007851BC"/>
    <w:p w14:paraId="51ED8D01"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       </w:t>
      </w:r>
      <w:r w:rsidRPr="00921E21">
        <w:rPr>
          <w:color w:val="000000"/>
          <w:sz w:val="21"/>
          <w:szCs w:val="21"/>
          <w:lang w:val="en-US"/>
        </w:rPr>
        <w:t>poly</w:t>
      </w:r>
      <w:r w:rsidRPr="00FE3B8F">
        <w:rPr>
          <w:color w:val="000000"/>
          <w:sz w:val="21"/>
          <w:szCs w:val="21"/>
        </w:rPr>
        <w:t xml:space="preserve"> |     </w:t>
      </w:r>
      <w:proofErr w:type="spellStart"/>
      <w:r w:rsidRPr="00921E21">
        <w:rPr>
          <w:color w:val="000000"/>
          <w:sz w:val="21"/>
          <w:szCs w:val="21"/>
          <w:lang w:val="en-US"/>
        </w:rPr>
        <w:t>egarch</w:t>
      </w:r>
      <w:proofErr w:type="spellEnd"/>
      <w:r w:rsidRPr="00FE3B8F">
        <w:rPr>
          <w:color w:val="000000"/>
          <w:sz w:val="21"/>
          <w:szCs w:val="21"/>
        </w:rPr>
        <w:t xml:space="preserve"> |        </w:t>
      </w:r>
      <w:proofErr w:type="spellStart"/>
      <w:r w:rsidRPr="00921E21">
        <w:rPr>
          <w:color w:val="000000"/>
          <w:sz w:val="21"/>
          <w:szCs w:val="21"/>
          <w:lang w:val="en-US"/>
        </w:rPr>
        <w:t>gjr</w:t>
      </w:r>
      <w:proofErr w:type="spellEnd"/>
      <w:r w:rsidRPr="00FE3B8F">
        <w:rPr>
          <w:color w:val="000000"/>
          <w:sz w:val="21"/>
          <w:szCs w:val="21"/>
        </w:rPr>
        <w:t xml:space="preserve"> |          </w:t>
      </w:r>
      <w:r w:rsidRPr="00921E21">
        <w:rPr>
          <w:color w:val="000000"/>
          <w:sz w:val="21"/>
          <w:szCs w:val="21"/>
          <w:lang w:val="en-US"/>
        </w:rPr>
        <w:t>t</w:t>
      </w:r>
      <w:r w:rsidRPr="00FE3B8F">
        <w:rPr>
          <w:color w:val="000000"/>
          <w:sz w:val="21"/>
          <w:szCs w:val="21"/>
        </w:rPr>
        <w:t xml:space="preserve"> |</w:t>
      </w:r>
    </w:p>
    <w:p w14:paraId="21473B87"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w:t>
      </w:r>
    </w:p>
    <w:p w14:paraId="44C36D8E" w14:textId="77777777" w:rsidR="007851BC" w:rsidRPr="00FE3B8F" w:rsidRDefault="007851BC" w:rsidP="007851BC">
      <w:pPr>
        <w:pStyle w:val="HTML"/>
        <w:shd w:val="clear" w:color="auto" w:fill="FFFFFF"/>
        <w:wordWrap w:val="0"/>
        <w:textAlignment w:val="baseline"/>
        <w:rPr>
          <w:color w:val="000000"/>
          <w:sz w:val="21"/>
          <w:szCs w:val="21"/>
        </w:rPr>
      </w:pPr>
      <w:r w:rsidRPr="00FE3B8F">
        <w:rPr>
          <w:color w:val="000000"/>
          <w:sz w:val="21"/>
          <w:szCs w:val="21"/>
        </w:rPr>
        <w:t xml:space="preserve">| </w:t>
      </w:r>
      <w:r w:rsidRPr="00921E21">
        <w:rPr>
          <w:color w:val="000000"/>
          <w:sz w:val="21"/>
          <w:szCs w:val="21"/>
          <w:lang w:val="en-US"/>
        </w:rPr>
        <w:t>count</w:t>
      </w:r>
      <w:r w:rsidRPr="00FE3B8F">
        <w:rPr>
          <w:color w:val="000000"/>
          <w:sz w:val="21"/>
          <w:szCs w:val="21"/>
        </w:rPr>
        <w:t xml:space="preserve"> | 19         | 19         | 19         | 19         |</w:t>
      </w:r>
    </w:p>
    <w:p w14:paraId="184EAD51"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mean</w:t>
      </w:r>
      <w:proofErr w:type="spellEnd"/>
      <w:r>
        <w:rPr>
          <w:color w:val="000000"/>
          <w:sz w:val="21"/>
          <w:szCs w:val="21"/>
        </w:rPr>
        <w:t xml:space="preserve">  |</w:t>
      </w:r>
      <w:proofErr w:type="gramEnd"/>
      <w:r>
        <w:rPr>
          <w:color w:val="000000"/>
          <w:sz w:val="21"/>
          <w:szCs w:val="21"/>
        </w:rPr>
        <w:t xml:space="preserve">  0.663656  |  0.662375  |  0.751575  |  0.751575  |</w:t>
      </w:r>
    </w:p>
    <w:p w14:paraId="1D5BAFE7"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std</w:t>
      </w:r>
      <w:proofErr w:type="spellEnd"/>
      <w:r>
        <w:rPr>
          <w:color w:val="000000"/>
          <w:sz w:val="21"/>
          <w:szCs w:val="21"/>
        </w:rPr>
        <w:t xml:space="preserve">   </w:t>
      </w:r>
      <w:proofErr w:type="gramStart"/>
      <w:r>
        <w:rPr>
          <w:color w:val="000000"/>
          <w:sz w:val="21"/>
          <w:szCs w:val="21"/>
        </w:rPr>
        <w:t>|  0.909473</w:t>
      </w:r>
      <w:proofErr w:type="gramEnd"/>
      <w:r>
        <w:rPr>
          <w:color w:val="000000"/>
          <w:sz w:val="21"/>
          <w:szCs w:val="21"/>
        </w:rPr>
        <w:t xml:space="preserve">  |  0.903574  |  1.02345   |  1.02345   |</w:t>
      </w:r>
    </w:p>
    <w:p w14:paraId="61780297"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w:t>
      </w:r>
      <w:proofErr w:type="spellEnd"/>
      <w:r>
        <w:rPr>
          <w:color w:val="000000"/>
          <w:sz w:val="21"/>
          <w:szCs w:val="21"/>
        </w:rPr>
        <w:t xml:space="preserve">   </w:t>
      </w:r>
      <w:proofErr w:type="gramStart"/>
      <w:r>
        <w:rPr>
          <w:color w:val="000000"/>
          <w:sz w:val="21"/>
          <w:szCs w:val="21"/>
        </w:rPr>
        <w:t>|  0.0141203</w:t>
      </w:r>
      <w:proofErr w:type="gramEnd"/>
      <w:r>
        <w:rPr>
          <w:color w:val="000000"/>
          <w:sz w:val="21"/>
          <w:szCs w:val="21"/>
        </w:rPr>
        <w:t xml:space="preserve"> |  0.0141562 |  0.0599738 |  0.0599738 |</w:t>
      </w:r>
    </w:p>
    <w:p w14:paraId="5408343E"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25%   </w:t>
      </w:r>
      <w:proofErr w:type="gramStart"/>
      <w:r>
        <w:rPr>
          <w:color w:val="000000"/>
          <w:sz w:val="21"/>
          <w:szCs w:val="21"/>
        </w:rPr>
        <w:t>|  0.252588</w:t>
      </w:r>
      <w:proofErr w:type="gramEnd"/>
      <w:r>
        <w:rPr>
          <w:color w:val="000000"/>
          <w:sz w:val="21"/>
          <w:szCs w:val="21"/>
        </w:rPr>
        <w:t xml:space="preserve">  |  0.256825  |  0.290548  |  0.290548  |</w:t>
      </w:r>
    </w:p>
    <w:p w14:paraId="59C9231C"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50%   </w:t>
      </w:r>
      <w:proofErr w:type="gramStart"/>
      <w:r>
        <w:rPr>
          <w:color w:val="000000"/>
          <w:sz w:val="21"/>
          <w:szCs w:val="21"/>
        </w:rPr>
        <w:t>|  0.383358</w:t>
      </w:r>
      <w:proofErr w:type="gramEnd"/>
      <w:r>
        <w:rPr>
          <w:color w:val="000000"/>
          <w:sz w:val="21"/>
          <w:szCs w:val="21"/>
        </w:rPr>
        <w:t xml:space="preserve">  |  0.384544  |  0.389699  |  0.389699  |</w:t>
      </w:r>
    </w:p>
    <w:p w14:paraId="1454DB4A"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75%   </w:t>
      </w:r>
      <w:proofErr w:type="gramStart"/>
      <w:r>
        <w:rPr>
          <w:color w:val="000000"/>
          <w:sz w:val="21"/>
          <w:szCs w:val="21"/>
        </w:rPr>
        <w:t>|  0.574338</w:t>
      </w:r>
      <w:proofErr w:type="gramEnd"/>
      <w:r>
        <w:rPr>
          <w:color w:val="000000"/>
          <w:sz w:val="21"/>
          <w:szCs w:val="21"/>
        </w:rPr>
        <w:t xml:space="preserve">  |  0.57264   |  0.697147  |  0.697147  |</w:t>
      </w:r>
    </w:p>
    <w:p w14:paraId="166D71DD" w14:textId="77777777" w:rsidR="007851BC" w:rsidRDefault="007851BC" w:rsidP="007851BC">
      <w:pPr>
        <w:pStyle w:val="HTML"/>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w:t>
      </w:r>
      <w:proofErr w:type="spellEnd"/>
      <w:r>
        <w:rPr>
          <w:color w:val="000000"/>
          <w:sz w:val="21"/>
          <w:szCs w:val="21"/>
        </w:rPr>
        <w:t xml:space="preserve">   </w:t>
      </w:r>
      <w:proofErr w:type="gramStart"/>
      <w:r>
        <w:rPr>
          <w:color w:val="000000"/>
          <w:sz w:val="21"/>
          <w:szCs w:val="21"/>
        </w:rPr>
        <w:t>|  3.84359</w:t>
      </w:r>
      <w:proofErr w:type="gramEnd"/>
      <w:r>
        <w:rPr>
          <w:color w:val="000000"/>
          <w:sz w:val="21"/>
          <w:szCs w:val="21"/>
        </w:rPr>
        <w:t xml:space="preserve">   |  3.81916   |  4.30932   |  4.30932   |</w:t>
      </w:r>
    </w:p>
    <w:p w14:paraId="5C9D2A3C" w14:textId="77777777" w:rsidR="007851BC" w:rsidRDefault="007851BC" w:rsidP="007851BC">
      <w:pPr>
        <w:pStyle w:val="HTML"/>
        <w:shd w:val="clear" w:color="auto" w:fill="FFFFFF"/>
        <w:wordWrap w:val="0"/>
        <w:textAlignment w:val="baseline"/>
        <w:rPr>
          <w:color w:val="000000"/>
          <w:sz w:val="21"/>
          <w:szCs w:val="21"/>
        </w:rPr>
      </w:pPr>
    </w:p>
    <w:p w14:paraId="5FBE0908" w14:textId="77777777" w:rsidR="007851BC" w:rsidRDefault="007851BC" w:rsidP="007851BC">
      <w:pPr>
        <w:pStyle w:val="HTML"/>
        <w:shd w:val="clear" w:color="auto" w:fill="FFFFFF"/>
        <w:wordWrap w:val="0"/>
        <w:textAlignment w:val="baseline"/>
        <w:rPr>
          <w:color w:val="000000"/>
          <w:sz w:val="21"/>
          <w:szCs w:val="21"/>
        </w:rPr>
      </w:pPr>
    </w:p>
    <w:p w14:paraId="39B1AAC7" w14:textId="77777777" w:rsidR="007851BC" w:rsidRDefault="007851BC" w:rsidP="007851BC">
      <w:pPr>
        <w:pStyle w:val="HTML"/>
        <w:shd w:val="clear" w:color="auto" w:fill="FFFFFF"/>
        <w:wordWrap w:val="0"/>
        <w:textAlignment w:val="baseline"/>
        <w:rPr>
          <w:color w:val="000000"/>
          <w:sz w:val="21"/>
          <w:szCs w:val="21"/>
        </w:rPr>
      </w:pPr>
    </w:p>
    <w:p w14:paraId="693FDCC4" w14:textId="62E4E1F5" w:rsidR="0036359F" w:rsidRDefault="00C24426" w:rsidP="0036359F">
      <w:pPr>
        <w:rPr>
          <w:rFonts w:ascii="Times New Roman" w:hAnsi="Times New Roman" w:cs="Times New Roman"/>
          <w:bCs/>
        </w:rPr>
      </w:pPr>
      <w:r>
        <w:rPr>
          <w:rFonts w:ascii="Times New Roman" w:hAnsi="Times New Roman" w:cs="Times New Roman"/>
          <w:bCs/>
        </w:rPr>
        <w:t>Сразу хочется отметить,</w:t>
      </w:r>
      <w:r w:rsidR="00010C39">
        <w:rPr>
          <w:rFonts w:ascii="Times New Roman" w:hAnsi="Times New Roman" w:cs="Times New Roman"/>
          <w:bCs/>
        </w:rPr>
        <w:t xml:space="preserve"> что</w:t>
      </w:r>
      <w:r>
        <w:rPr>
          <w:rFonts w:ascii="Times New Roman" w:hAnsi="Times New Roman" w:cs="Times New Roman"/>
          <w:bCs/>
        </w:rPr>
        <w:t xml:space="preserve"> на всех четырех выборках в 19 экспериментах для каждой из спецификаций прогнозы моделей не пересекаются. Угловой коэффициент </w:t>
      </w:r>
      <w:proofErr w:type="spellStart"/>
      <w:r w:rsidR="0036359F">
        <w:rPr>
          <w:rFonts w:ascii="Times New Roman" w:hAnsi="Times New Roman" w:cs="Times New Roman"/>
          <w:bCs/>
        </w:rPr>
        <w:t>предикта</w:t>
      </w:r>
      <w:proofErr w:type="spellEnd"/>
      <w:r w:rsidR="0036359F">
        <w:rPr>
          <w:rFonts w:ascii="Times New Roman" w:hAnsi="Times New Roman" w:cs="Times New Roman"/>
          <w:bCs/>
        </w:rPr>
        <w:t xml:space="preserve"> первого периода по модулю строго больше углового коэффициента </w:t>
      </w:r>
      <w:proofErr w:type="spellStart"/>
      <w:r w:rsidR="0036359F">
        <w:rPr>
          <w:rFonts w:ascii="Times New Roman" w:hAnsi="Times New Roman" w:cs="Times New Roman"/>
          <w:bCs/>
        </w:rPr>
        <w:t>предикта</w:t>
      </w:r>
      <w:proofErr w:type="spellEnd"/>
      <w:r w:rsidR="0036359F">
        <w:rPr>
          <w:rFonts w:ascii="Times New Roman" w:hAnsi="Times New Roman" w:cs="Times New Roman"/>
          <w:bCs/>
        </w:rPr>
        <w:t xml:space="preserve"> в остальных 4 периодах (всего два интервал</w:t>
      </w:r>
      <w:r w:rsidR="00010C39">
        <w:rPr>
          <w:rFonts w:ascii="Times New Roman" w:hAnsi="Times New Roman" w:cs="Times New Roman"/>
          <w:bCs/>
        </w:rPr>
        <w:t>а</w:t>
      </w:r>
      <w:r w:rsidR="0036359F">
        <w:rPr>
          <w:rFonts w:ascii="Times New Roman" w:hAnsi="Times New Roman" w:cs="Times New Roman"/>
          <w:bCs/>
        </w:rPr>
        <w:t xml:space="preserve"> в </w:t>
      </w:r>
      <w:proofErr w:type="spellStart"/>
      <w:r w:rsidR="0036359F">
        <w:rPr>
          <w:rFonts w:ascii="Times New Roman" w:hAnsi="Times New Roman" w:cs="Times New Roman"/>
          <w:bCs/>
        </w:rPr>
        <w:t>кусочной</w:t>
      </w:r>
      <w:proofErr w:type="spellEnd"/>
      <w:r w:rsidR="0036359F">
        <w:rPr>
          <w:rFonts w:ascii="Times New Roman" w:hAnsi="Times New Roman" w:cs="Times New Roman"/>
          <w:bCs/>
        </w:rPr>
        <w:t xml:space="preserve"> функции). Таким образом, соотношение качества прогноза (среднее </w:t>
      </w:r>
      <w:r w:rsidR="0036359F">
        <w:rPr>
          <w:rFonts w:ascii="Times New Roman" w:hAnsi="Times New Roman" w:cs="Times New Roman"/>
          <w:bCs/>
          <w:lang w:val="en-US"/>
        </w:rPr>
        <w:t>MAPE</w:t>
      </w:r>
      <w:r w:rsidR="0036359F" w:rsidRPr="0036359F">
        <w:rPr>
          <w:rFonts w:ascii="Times New Roman" w:hAnsi="Times New Roman" w:cs="Times New Roman"/>
          <w:bCs/>
        </w:rPr>
        <w:t xml:space="preserve"> </w:t>
      </w:r>
      <w:r w:rsidR="0036359F">
        <w:rPr>
          <w:rFonts w:ascii="Times New Roman" w:hAnsi="Times New Roman" w:cs="Times New Roman"/>
          <w:bCs/>
        </w:rPr>
        <w:t xml:space="preserve">по 19 экспериментам) для 1 и 5 периодов сохраняется (имеется в виду </w:t>
      </w:r>
      <w:r w:rsidR="0036359F">
        <w:rPr>
          <w:rFonts w:ascii="Times New Roman" w:hAnsi="Times New Roman" w:cs="Times New Roman"/>
          <w:bCs/>
        </w:rPr>
        <w:lastRenderedPageBreak/>
        <w:t xml:space="preserve">соотношение «больше-меньше»). </w:t>
      </w:r>
      <w:r w:rsidR="00010C39">
        <w:rPr>
          <w:rFonts w:ascii="Times New Roman" w:hAnsi="Times New Roman" w:cs="Times New Roman"/>
          <w:bCs/>
        </w:rPr>
        <w:t xml:space="preserve">Разница может наблюдаться в статистической значимости полученных результатов, однако, как уже было сказано, нас это пока не интересует. </w:t>
      </w:r>
    </w:p>
    <w:p w14:paraId="4C8E9A77" w14:textId="3BBAAF19" w:rsidR="0036359F" w:rsidRDefault="0036359F" w:rsidP="0036359F">
      <w:pPr>
        <w:rPr>
          <w:rFonts w:ascii="Times New Roman" w:hAnsi="Times New Roman" w:cs="Times New Roman"/>
          <w:bCs/>
        </w:rPr>
      </w:pPr>
      <w:r>
        <w:rPr>
          <w:rFonts w:ascii="Times New Roman" w:hAnsi="Times New Roman" w:cs="Times New Roman"/>
          <w:bCs/>
        </w:rPr>
        <w:t>На</w:t>
      </w:r>
      <w:r w:rsidRPr="0036359F">
        <w:rPr>
          <w:rFonts w:ascii="Times New Roman" w:hAnsi="Times New Roman" w:cs="Times New Roman"/>
          <w:bCs/>
        </w:rPr>
        <w:t xml:space="preserve"> </w:t>
      </w:r>
      <w:r>
        <w:rPr>
          <w:rFonts w:ascii="Times New Roman" w:hAnsi="Times New Roman" w:cs="Times New Roman"/>
          <w:bCs/>
          <w:lang w:val="en-US"/>
        </w:rPr>
        <w:t>polynomial</w:t>
      </w:r>
      <w:r w:rsidRPr="0036359F">
        <w:rPr>
          <w:rFonts w:ascii="Times New Roman" w:hAnsi="Times New Roman" w:cs="Times New Roman"/>
          <w:bCs/>
        </w:rPr>
        <w:t xml:space="preserve"> </w:t>
      </w:r>
      <w:r>
        <w:rPr>
          <w:rFonts w:ascii="Times New Roman" w:hAnsi="Times New Roman" w:cs="Times New Roman"/>
          <w:bCs/>
        </w:rPr>
        <w:t>выборке</w:t>
      </w:r>
      <w:r w:rsidRPr="0036359F">
        <w:rPr>
          <w:rFonts w:ascii="Times New Roman" w:hAnsi="Times New Roman" w:cs="Times New Roman"/>
          <w:bCs/>
        </w:rPr>
        <w:t xml:space="preserve"> </w:t>
      </w:r>
      <w:r>
        <w:rPr>
          <w:rFonts w:ascii="Times New Roman" w:hAnsi="Times New Roman" w:cs="Times New Roman"/>
          <w:bCs/>
          <w:lang w:val="en-US"/>
        </w:rPr>
        <w:t>TGARCH</w:t>
      </w:r>
      <w:r w:rsidR="0089025C">
        <w:rPr>
          <w:rFonts w:ascii="Times New Roman" w:hAnsi="Times New Roman" w:cs="Times New Roman"/>
          <w:bCs/>
        </w:rPr>
        <w:t xml:space="preserve"> рычаг</w:t>
      </w:r>
      <w:r w:rsidRPr="0036359F">
        <w:rPr>
          <w:rFonts w:ascii="Times New Roman" w:hAnsi="Times New Roman" w:cs="Times New Roman"/>
          <w:bCs/>
        </w:rPr>
        <w:t xml:space="preserve"> </w:t>
      </w:r>
      <w:r>
        <w:rPr>
          <w:rFonts w:ascii="Times New Roman" w:hAnsi="Times New Roman" w:cs="Times New Roman"/>
          <w:bCs/>
        </w:rPr>
        <w:t xml:space="preserve">во всех проведенных экспериментах завышает прогноз по рассматриваемой в качестве целевой переменной реализованной дисперсии и лежит строго выше, чем все остальные </w:t>
      </w:r>
      <w:proofErr w:type="spellStart"/>
      <w:r>
        <w:rPr>
          <w:rFonts w:ascii="Times New Roman" w:hAnsi="Times New Roman" w:cs="Times New Roman"/>
          <w:bCs/>
        </w:rPr>
        <w:t>предикты</w:t>
      </w:r>
      <w:proofErr w:type="spellEnd"/>
      <w:r>
        <w:rPr>
          <w:rFonts w:ascii="Times New Roman" w:hAnsi="Times New Roman" w:cs="Times New Roman"/>
          <w:bCs/>
        </w:rPr>
        <w:t xml:space="preserve"> (и потому показывает наименьшее среди спецификаций качество). При этом, </w:t>
      </w:r>
      <w:r>
        <w:rPr>
          <w:rFonts w:ascii="Times New Roman" w:hAnsi="Times New Roman" w:cs="Times New Roman"/>
          <w:bCs/>
          <w:lang w:val="en-US"/>
        </w:rPr>
        <w:t>EGARCH</w:t>
      </w:r>
      <w:r w:rsidRPr="0089025C">
        <w:rPr>
          <w:rFonts w:ascii="Times New Roman" w:hAnsi="Times New Roman" w:cs="Times New Roman"/>
          <w:bCs/>
        </w:rPr>
        <w:t xml:space="preserve"> </w:t>
      </w:r>
      <w:r>
        <w:rPr>
          <w:rFonts w:ascii="Times New Roman" w:hAnsi="Times New Roman" w:cs="Times New Roman"/>
          <w:bCs/>
        </w:rPr>
        <w:t xml:space="preserve">и </w:t>
      </w:r>
      <w:r>
        <w:rPr>
          <w:rFonts w:ascii="Times New Roman" w:hAnsi="Times New Roman" w:cs="Times New Roman"/>
          <w:bCs/>
          <w:lang w:val="en-US"/>
        </w:rPr>
        <w:t>poly</w:t>
      </w:r>
      <w:r w:rsidR="0089025C">
        <w:rPr>
          <w:rFonts w:ascii="Times New Roman" w:hAnsi="Times New Roman" w:cs="Times New Roman"/>
          <w:bCs/>
          <w:lang w:val="en-US"/>
        </w:rPr>
        <w:t>nomial</w:t>
      </w:r>
      <w:r w:rsidR="0089025C" w:rsidRPr="0089025C">
        <w:rPr>
          <w:rFonts w:ascii="Times New Roman" w:hAnsi="Times New Roman" w:cs="Times New Roman"/>
          <w:bCs/>
        </w:rPr>
        <w:t xml:space="preserve"> </w:t>
      </w:r>
      <w:r>
        <w:rPr>
          <w:rFonts w:ascii="Times New Roman" w:hAnsi="Times New Roman" w:cs="Times New Roman"/>
          <w:bCs/>
        </w:rPr>
        <w:t>спе</w:t>
      </w:r>
      <w:r w:rsidR="0089025C">
        <w:rPr>
          <w:rFonts w:ascii="Times New Roman" w:hAnsi="Times New Roman" w:cs="Times New Roman"/>
          <w:bCs/>
        </w:rPr>
        <w:t>цификации</w:t>
      </w:r>
      <w:r w:rsidR="0089025C" w:rsidRPr="0089025C">
        <w:rPr>
          <w:rFonts w:ascii="Times New Roman" w:hAnsi="Times New Roman" w:cs="Times New Roman"/>
          <w:bCs/>
        </w:rPr>
        <w:t xml:space="preserve"> </w:t>
      </w:r>
      <w:r w:rsidR="0089025C">
        <w:rPr>
          <w:rFonts w:ascii="Times New Roman" w:hAnsi="Times New Roman" w:cs="Times New Roman"/>
          <w:bCs/>
        </w:rPr>
        <w:t xml:space="preserve">совпадает почти всюду и имеют одинаковое качество. </w:t>
      </w:r>
      <w:r w:rsidR="0089025C">
        <w:rPr>
          <w:rFonts w:ascii="Times New Roman" w:hAnsi="Times New Roman" w:cs="Times New Roman"/>
          <w:bCs/>
          <w:lang w:val="en-US"/>
        </w:rPr>
        <w:t>GJR</w:t>
      </w:r>
      <w:r w:rsidR="0089025C" w:rsidRPr="0089025C">
        <w:rPr>
          <w:rFonts w:ascii="Times New Roman" w:hAnsi="Times New Roman" w:cs="Times New Roman"/>
          <w:bCs/>
        </w:rPr>
        <w:t>-</w:t>
      </w:r>
      <w:r w:rsidR="0089025C">
        <w:rPr>
          <w:rFonts w:ascii="Times New Roman" w:hAnsi="Times New Roman" w:cs="Times New Roman"/>
          <w:bCs/>
          <w:lang w:val="en-US"/>
        </w:rPr>
        <w:t>GARCH</w:t>
      </w:r>
      <w:r w:rsidR="0089025C" w:rsidRPr="0089025C">
        <w:rPr>
          <w:rFonts w:ascii="Times New Roman" w:hAnsi="Times New Roman" w:cs="Times New Roman"/>
          <w:bCs/>
        </w:rPr>
        <w:t xml:space="preserve"> </w:t>
      </w:r>
      <w:r w:rsidR="0089025C">
        <w:rPr>
          <w:rFonts w:ascii="Times New Roman" w:hAnsi="Times New Roman" w:cs="Times New Roman"/>
          <w:bCs/>
        </w:rPr>
        <w:t>повторяет динамику полиномиального рычага с точностью до свободного коэффициента</w:t>
      </w:r>
      <w:r w:rsidR="00010C39">
        <w:rPr>
          <w:rFonts w:ascii="Times New Roman" w:hAnsi="Times New Roman" w:cs="Times New Roman"/>
          <w:bCs/>
        </w:rPr>
        <w:t>.</w:t>
      </w:r>
    </w:p>
    <w:p w14:paraId="7C6271D5" w14:textId="77777777" w:rsidR="00E85157" w:rsidRDefault="00010C39" w:rsidP="0036359F">
      <w:pPr>
        <w:rPr>
          <w:rFonts w:ascii="Times New Roman" w:hAnsi="Times New Roman" w:cs="Times New Roman"/>
          <w:bCs/>
        </w:rPr>
      </w:pPr>
      <w:r>
        <w:rPr>
          <w:rFonts w:ascii="Times New Roman" w:hAnsi="Times New Roman" w:cs="Times New Roman"/>
          <w:bCs/>
        </w:rPr>
        <w:t>На остальных трех выборках</w:t>
      </w:r>
      <w:r w:rsidRPr="00010C39">
        <w:rPr>
          <w:rFonts w:ascii="Times New Roman" w:hAnsi="Times New Roman" w:cs="Times New Roman"/>
          <w:bCs/>
        </w:rPr>
        <w:t xml:space="preserve"> </w:t>
      </w:r>
      <w:r>
        <w:rPr>
          <w:rFonts w:ascii="Times New Roman" w:hAnsi="Times New Roman" w:cs="Times New Roman"/>
          <w:bCs/>
        </w:rPr>
        <w:t xml:space="preserve">пары спецификаций </w:t>
      </w:r>
      <w:r>
        <w:rPr>
          <w:rFonts w:ascii="Times New Roman" w:hAnsi="Times New Roman" w:cs="Times New Roman"/>
          <w:bCs/>
          <w:lang w:val="en-US"/>
        </w:rPr>
        <w:t>polynomial</w:t>
      </w:r>
      <w:r w:rsidRPr="00010C39">
        <w:rPr>
          <w:rFonts w:ascii="Times New Roman" w:hAnsi="Times New Roman" w:cs="Times New Roman"/>
          <w:bCs/>
        </w:rPr>
        <w:t xml:space="preserve"> + </w:t>
      </w:r>
      <w:r>
        <w:rPr>
          <w:rFonts w:ascii="Times New Roman" w:hAnsi="Times New Roman" w:cs="Times New Roman"/>
          <w:bCs/>
          <w:lang w:val="en-US"/>
        </w:rPr>
        <w:t>EGARCH</w:t>
      </w:r>
      <w:r w:rsidRPr="00010C39">
        <w:rPr>
          <w:rFonts w:ascii="Times New Roman" w:hAnsi="Times New Roman" w:cs="Times New Roman"/>
          <w:bCs/>
        </w:rPr>
        <w:t xml:space="preserve"> </w:t>
      </w:r>
      <w:r>
        <w:rPr>
          <w:rFonts w:ascii="Times New Roman" w:hAnsi="Times New Roman" w:cs="Times New Roman"/>
          <w:bCs/>
        </w:rPr>
        <w:t xml:space="preserve">и </w:t>
      </w:r>
      <w:r>
        <w:rPr>
          <w:rFonts w:ascii="Times New Roman" w:hAnsi="Times New Roman" w:cs="Times New Roman"/>
          <w:bCs/>
          <w:lang w:val="en-US"/>
        </w:rPr>
        <w:t>GJR</w:t>
      </w:r>
      <w:r w:rsidRPr="00010C39">
        <w:rPr>
          <w:rFonts w:ascii="Times New Roman" w:hAnsi="Times New Roman" w:cs="Times New Roman"/>
          <w:bCs/>
        </w:rPr>
        <w:t>-</w:t>
      </w:r>
      <w:r>
        <w:rPr>
          <w:rFonts w:ascii="Times New Roman" w:hAnsi="Times New Roman" w:cs="Times New Roman"/>
          <w:bCs/>
          <w:lang w:val="en-US"/>
        </w:rPr>
        <w:t>GARCH</w:t>
      </w:r>
      <w:r w:rsidRPr="00010C39">
        <w:rPr>
          <w:rFonts w:ascii="Times New Roman" w:hAnsi="Times New Roman" w:cs="Times New Roman"/>
          <w:bCs/>
        </w:rPr>
        <w:t xml:space="preserve"> + </w:t>
      </w:r>
      <w:r>
        <w:rPr>
          <w:rFonts w:ascii="Times New Roman" w:hAnsi="Times New Roman" w:cs="Times New Roman"/>
          <w:bCs/>
          <w:lang w:val="en-US"/>
        </w:rPr>
        <w:t>TGARCH</w:t>
      </w:r>
      <w:r w:rsidRPr="00010C39">
        <w:rPr>
          <w:rFonts w:ascii="Times New Roman" w:hAnsi="Times New Roman" w:cs="Times New Roman"/>
          <w:bCs/>
        </w:rPr>
        <w:t xml:space="preserve"> </w:t>
      </w:r>
      <w:r>
        <w:rPr>
          <w:rFonts w:ascii="Times New Roman" w:hAnsi="Times New Roman" w:cs="Times New Roman"/>
          <w:bCs/>
        </w:rPr>
        <w:t xml:space="preserve">совпадают практически всюду, при этом последние выдают завышенный прогноз (по отношению к тестовым данным) и потому </w:t>
      </w:r>
      <w:r w:rsidR="00E85157">
        <w:rPr>
          <w:rFonts w:ascii="Times New Roman" w:hAnsi="Times New Roman" w:cs="Times New Roman"/>
          <w:bCs/>
        </w:rPr>
        <w:t>показывают</w:t>
      </w:r>
      <w:r>
        <w:rPr>
          <w:rFonts w:ascii="Times New Roman" w:hAnsi="Times New Roman" w:cs="Times New Roman"/>
          <w:bCs/>
        </w:rPr>
        <w:t xml:space="preserve"> более низкое качество.</w:t>
      </w:r>
      <w:r w:rsidR="00E85157">
        <w:rPr>
          <w:rFonts w:ascii="Times New Roman" w:hAnsi="Times New Roman" w:cs="Times New Roman"/>
          <w:bCs/>
        </w:rPr>
        <w:t xml:space="preserve"> </w:t>
      </w:r>
    </w:p>
    <w:p w14:paraId="03DC299A" w14:textId="59AC4ACF" w:rsidR="00010C39" w:rsidRDefault="00E85157" w:rsidP="0036359F">
      <w:pPr>
        <w:rPr>
          <w:rFonts w:ascii="Times New Roman" w:hAnsi="Times New Roman" w:cs="Times New Roman"/>
          <w:bCs/>
        </w:rPr>
      </w:pPr>
      <w:r>
        <w:rPr>
          <w:rFonts w:ascii="Times New Roman" w:hAnsi="Times New Roman" w:cs="Times New Roman"/>
          <w:bCs/>
        </w:rPr>
        <w:t xml:space="preserve">В этом месте можно было бы рассуждать об универсальности применения </w:t>
      </w:r>
      <w:r>
        <w:rPr>
          <w:rFonts w:ascii="Times New Roman" w:hAnsi="Times New Roman" w:cs="Times New Roman"/>
          <w:bCs/>
          <w:lang w:val="en-US"/>
        </w:rPr>
        <w:t>polynomial</w:t>
      </w:r>
      <w:r w:rsidRPr="00E85157">
        <w:rPr>
          <w:rFonts w:ascii="Times New Roman" w:hAnsi="Times New Roman" w:cs="Times New Roman"/>
          <w:bCs/>
        </w:rPr>
        <w:t xml:space="preserve"> </w:t>
      </w:r>
      <w:r>
        <w:rPr>
          <w:rFonts w:ascii="Times New Roman" w:hAnsi="Times New Roman" w:cs="Times New Roman"/>
          <w:bCs/>
        </w:rPr>
        <w:t xml:space="preserve">или </w:t>
      </w:r>
      <w:r>
        <w:rPr>
          <w:rFonts w:ascii="Times New Roman" w:hAnsi="Times New Roman" w:cs="Times New Roman"/>
          <w:bCs/>
          <w:lang w:val="en-US"/>
        </w:rPr>
        <w:t>EGARCH</w:t>
      </w:r>
      <w:r w:rsidRPr="00E85157">
        <w:rPr>
          <w:rFonts w:ascii="Times New Roman" w:hAnsi="Times New Roman" w:cs="Times New Roman"/>
          <w:bCs/>
        </w:rPr>
        <w:t xml:space="preserve"> </w:t>
      </w:r>
      <w:r>
        <w:rPr>
          <w:rFonts w:ascii="Times New Roman" w:hAnsi="Times New Roman" w:cs="Times New Roman"/>
          <w:bCs/>
        </w:rPr>
        <w:t xml:space="preserve">спецификации для рассмотренных функциональных форм рычага, однако красивый и обобщающий вывод ломает </w:t>
      </w:r>
      <w:r>
        <w:rPr>
          <w:rFonts w:ascii="Times New Roman" w:hAnsi="Times New Roman" w:cs="Times New Roman"/>
          <w:bCs/>
          <w:lang w:val="en-US"/>
        </w:rPr>
        <w:t>TGARCH</w:t>
      </w:r>
      <w:r w:rsidRPr="00E85157">
        <w:rPr>
          <w:rFonts w:ascii="Times New Roman" w:hAnsi="Times New Roman" w:cs="Times New Roman"/>
          <w:bCs/>
        </w:rPr>
        <w:t xml:space="preserve"> </w:t>
      </w:r>
      <w:r>
        <w:rPr>
          <w:rFonts w:ascii="Times New Roman" w:hAnsi="Times New Roman" w:cs="Times New Roman"/>
          <w:bCs/>
        </w:rPr>
        <w:t xml:space="preserve">выборка, на которой «родная» </w:t>
      </w:r>
      <w:r>
        <w:rPr>
          <w:rFonts w:ascii="Times New Roman" w:hAnsi="Times New Roman" w:cs="Times New Roman"/>
          <w:bCs/>
          <w:lang w:val="en-US"/>
        </w:rPr>
        <w:t>TGARCH</w:t>
      </w:r>
      <w:r w:rsidRPr="00E85157">
        <w:rPr>
          <w:rFonts w:ascii="Times New Roman" w:hAnsi="Times New Roman" w:cs="Times New Roman"/>
          <w:bCs/>
        </w:rPr>
        <w:t xml:space="preserve"> </w:t>
      </w:r>
      <w:r>
        <w:rPr>
          <w:rFonts w:ascii="Times New Roman" w:hAnsi="Times New Roman" w:cs="Times New Roman"/>
          <w:bCs/>
        </w:rPr>
        <w:t xml:space="preserve">спецификация и </w:t>
      </w:r>
      <w:r>
        <w:rPr>
          <w:rFonts w:ascii="Times New Roman" w:hAnsi="Times New Roman" w:cs="Times New Roman"/>
          <w:bCs/>
          <w:lang w:val="en-US"/>
        </w:rPr>
        <w:t>GJR</w:t>
      </w:r>
      <w:r w:rsidRPr="00E85157">
        <w:rPr>
          <w:rFonts w:ascii="Times New Roman" w:hAnsi="Times New Roman" w:cs="Times New Roman"/>
          <w:bCs/>
        </w:rPr>
        <w:t xml:space="preserve"> </w:t>
      </w:r>
      <w:r>
        <w:rPr>
          <w:rFonts w:ascii="Times New Roman" w:hAnsi="Times New Roman" w:cs="Times New Roman"/>
          <w:bCs/>
        </w:rPr>
        <w:t xml:space="preserve">дают более качественные по сравнению с двумя другими рычагами прогнозы. Здесь стоит отметить, что при переходе от </w:t>
      </w:r>
      <w:r w:rsidR="006563E7">
        <w:rPr>
          <w:rFonts w:ascii="Times New Roman" w:hAnsi="Times New Roman" w:cs="Times New Roman"/>
          <w:bCs/>
        </w:rPr>
        <w:t xml:space="preserve">прогнозирования 5 периодов к прогнозированию 1 периода, качество </w:t>
      </w:r>
      <w:proofErr w:type="spellStart"/>
      <w:r w:rsidR="006563E7">
        <w:rPr>
          <w:rFonts w:ascii="Times New Roman" w:hAnsi="Times New Roman" w:cs="Times New Roman"/>
          <w:bCs/>
        </w:rPr>
        <w:t>предикта</w:t>
      </w:r>
      <w:proofErr w:type="spellEnd"/>
      <w:r w:rsidR="006563E7">
        <w:rPr>
          <w:rFonts w:ascii="Times New Roman" w:hAnsi="Times New Roman" w:cs="Times New Roman"/>
          <w:bCs/>
        </w:rPr>
        <w:t xml:space="preserve"> растет не так драматично, как на других трех выборках. Это наталкивает на вывод о том, что </w:t>
      </w:r>
      <w:r w:rsidR="006563E7">
        <w:rPr>
          <w:rFonts w:ascii="Times New Roman" w:hAnsi="Times New Roman" w:cs="Times New Roman"/>
          <w:bCs/>
          <w:lang w:val="en-US"/>
        </w:rPr>
        <w:t>TGARCH</w:t>
      </w:r>
      <w:r w:rsidR="006563E7" w:rsidRPr="006563E7">
        <w:rPr>
          <w:rFonts w:ascii="Times New Roman" w:hAnsi="Times New Roman" w:cs="Times New Roman"/>
          <w:bCs/>
        </w:rPr>
        <w:t xml:space="preserve"> </w:t>
      </w:r>
      <w:r w:rsidR="006563E7">
        <w:rPr>
          <w:rFonts w:ascii="Times New Roman" w:hAnsi="Times New Roman" w:cs="Times New Roman"/>
          <w:bCs/>
        </w:rPr>
        <w:t xml:space="preserve">и </w:t>
      </w:r>
      <w:r w:rsidR="006563E7">
        <w:rPr>
          <w:rFonts w:ascii="Times New Roman" w:hAnsi="Times New Roman" w:cs="Times New Roman"/>
          <w:bCs/>
          <w:lang w:val="en-US"/>
        </w:rPr>
        <w:t>GJR</w:t>
      </w:r>
      <w:r w:rsidR="006563E7" w:rsidRPr="006563E7">
        <w:rPr>
          <w:rFonts w:ascii="Times New Roman" w:hAnsi="Times New Roman" w:cs="Times New Roman"/>
          <w:bCs/>
        </w:rPr>
        <w:t xml:space="preserve"> </w:t>
      </w:r>
      <w:r w:rsidR="006563E7">
        <w:rPr>
          <w:rFonts w:ascii="Times New Roman" w:hAnsi="Times New Roman" w:cs="Times New Roman"/>
          <w:bCs/>
        </w:rPr>
        <w:t xml:space="preserve">спецификации показывают себя лучше на тех выборках, где шоки имеют маленькую по модулю дисперсию и эффект «рычага» имеет слабое воздействие на реализованную дисперсию. </w:t>
      </w:r>
    </w:p>
    <w:p w14:paraId="217D62DB" w14:textId="28EEF107" w:rsidR="007851BC" w:rsidRPr="00C24426" w:rsidRDefault="006563E7" w:rsidP="0043224B">
      <w:pPr>
        <w:rPr>
          <w:rFonts w:ascii="Times New Roman" w:hAnsi="Times New Roman" w:cs="Times New Roman"/>
          <w:bCs/>
        </w:rPr>
      </w:pPr>
      <w:r>
        <w:rPr>
          <w:rFonts w:ascii="Times New Roman" w:hAnsi="Times New Roman" w:cs="Times New Roman"/>
          <w:bCs/>
        </w:rPr>
        <w:t xml:space="preserve">Следующим объектом нашего исследования будет анализ поведения 4 изученных спецификаций на реальных данных и сравнение полученных на них результатов с результатами, описанными в данной работе. Также планируется рассмотрение многомерного случая и обобщение лучшей спецификации </w:t>
      </w:r>
      <w:r w:rsidR="007B7076">
        <w:rPr>
          <w:rFonts w:ascii="Times New Roman" w:hAnsi="Times New Roman" w:cs="Times New Roman"/>
          <w:bCs/>
        </w:rPr>
        <w:t xml:space="preserve">рычага </w:t>
      </w:r>
      <w:r>
        <w:rPr>
          <w:rFonts w:ascii="Times New Roman" w:hAnsi="Times New Roman" w:cs="Times New Roman"/>
          <w:bCs/>
        </w:rPr>
        <w:t>(если такая есть)</w:t>
      </w:r>
      <w:r w:rsidR="007B7076">
        <w:rPr>
          <w:rFonts w:ascii="Times New Roman" w:hAnsi="Times New Roman" w:cs="Times New Roman"/>
          <w:bCs/>
        </w:rPr>
        <w:t xml:space="preserve"> с учетом корреляции между ценными бумагами, а также учет временных лагов в функциональной форме рычага</w:t>
      </w:r>
      <w:r w:rsidRPr="006563E7">
        <w:rPr>
          <w:rFonts w:ascii="Times New Roman" w:hAnsi="Times New Roman" w:cs="Times New Roman"/>
          <w:bCs/>
        </w:rPr>
        <w:t>.</w:t>
      </w:r>
      <w:r w:rsidR="0036359F">
        <w:rPr>
          <w:rFonts w:ascii="Times New Roman" w:hAnsi="Times New Roman" w:cs="Times New Roman"/>
          <w:bCs/>
        </w:rPr>
        <w:t xml:space="preserve"> </w:t>
      </w:r>
    </w:p>
    <w:sectPr w:rsidR="007851BC" w:rsidRPr="00C244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A81"/>
    <w:rsid w:val="00010C39"/>
    <w:rsid w:val="00014F04"/>
    <w:rsid w:val="000744E9"/>
    <w:rsid w:val="000E1500"/>
    <w:rsid w:val="00124C43"/>
    <w:rsid w:val="00190394"/>
    <w:rsid w:val="00203AA1"/>
    <w:rsid w:val="00211B8B"/>
    <w:rsid w:val="002D01C6"/>
    <w:rsid w:val="0030670B"/>
    <w:rsid w:val="00350A81"/>
    <w:rsid w:val="00353702"/>
    <w:rsid w:val="003623FB"/>
    <w:rsid w:val="00362AE4"/>
    <w:rsid w:val="0036359F"/>
    <w:rsid w:val="003A0F80"/>
    <w:rsid w:val="003C3042"/>
    <w:rsid w:val="0043224B"/>
    <w:rsid w:val="00464071"/>
    <w:rsid w:val="0062078C"/>
    <w:rsid w:val="006563E7"/>
    <w:rsid w:val="006E0585"/>
    <w:rsid w:val="00732E2B"/>
    <w:rsid w:val="007851BC"/>
    <w:rsid w:val="007B7076"/>
    <w:rsid w:val="007D18D8"/>
    <w:rsid w:val="00801E37"/>
    <w:rsid w:val="00816231"/>
    <w:rsid w:val="0081720A"/>
    <w:rsid w:val="00826694"/>
    <w:rsid w:val="00833016"/>
    <w:rsid w:val="00860F85"/>
    <w:rsid w:val="0089025C"/>
    <w:rsid w:val="00914105"/>
    <w:rsid w:val="009F13AA"/>
    <w:rsid w:val="00A36647"/>
    <w:rsid w:val="00A51B0A"/>
    <w:rsid w:val="00A62CEC"/>
    <w:rsid w:val="00A77E1C"/>
    <w:rsid w:val="00B07503"/>
    <w:rsid w:val="00B5164D"/>
    <w:rsid w:val="00C167B9"/>
    <w:rsid w:val="00C24426"/>
    <w:rsid w:val="00D60BF3"/>
    <w:rsid w:val="00E13105"/>
    <w:rsid w:val="00E457E9"/>
    <w:rsid w:val="00E85157"/>
    <w:rsid w:val="00EF0D5B"/>
    <w:rsid w:val="00F51E6D"/>
    <w:rsid w:val="00F76B97"/>
    <w:rsid w:val="00F825A5"/>
    <w:rsid w:val="00FA2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2B3D"/>
  <w15:chartTrackingRefBased/>
  <w15:docId w15:val="{11967C50-FFBD-4356-A8CF-6E0F23AC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370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Placeholder Text"/>
    <w:basedOn w:val="a0"/>
    <w:uiPriority w:val="99"/>
    <w:semiHidden/>
    <w:rsid w:val="007D18D8"/>
    <w:rPr>
      <w:color w:val="808080"/>
    </w:rPr>
  </w:style>
  <w:style w:type="paragraph" w:styleId="HTML">
    <w:name w:val="HTML Preformatted"/>
    <w:basedOn w:val="a"/>
    <w:link w:val="HTML0"/>
    <w:uiPriority w:val="99"/>
    <w:semiHidden/>
    <w:unhideWhenUsed/>
    <w:rsid w:val="007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51B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0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28FB4-A7B7-43B1-A8D3-528FB860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4895</Words>
  <Characters>27902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Arseniy Smirnov</dc:creator>
  <cp:keywords/>
  <dc:description/>
  <cp:lastModifiedBy>Дейхан Тен</cp:lastModifiedBy>
  <cp:revision>2</cp:revision>
  <dcterms:created xsi:type="dcterms:W3CDTF">2022-06-28T10:34:00Z</dcterms:created>
  <dcterms:modified xsi:type="dcterms:W3CDTF">2022-06-28T10:34:00Z</dcterms:modified>
</cp:coreProperties>
</file>