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2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31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6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прохождении 3 этапа внешнего курса</w:t>
      </w:r>
    </w:p>
    <w:p>
      <w:pPr>
        <w:pStyle w:val="Subtitle"/>
      </w:pPr>
      <w:r>
        <w:t xml:space="preserve">Продвинутые темы</w:t>
      </w:r>
    </w:p>
    <w:p>
      <w:pPr>
        <w:pStyle w:val="Author"/>
      </w:pPr>
      <w:r>
        <w:t xml:space="preserve">Смирнов Артём Сергеевич, 1032252364, НПИбд-02-25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Ознакомиться с третьим этапом внешнего курса Stepik «Введение в Linux», посвящённым продвинутым темам: редактору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сценариям оболочки, поиску данных и работе с правами доступа.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Изучить материалы третьего этапа внешнего курса, выполнить задания по использованию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shell-скриптов, текстовых утилит и системных команд Linux, а затем оформить результаты прохождения.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Продвинутый этап курса объединяет темы, необходимые для уверенной повседневной работы в Linux. К ним относятся текстовый редактор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сценарии оболочки Bash, средства поиска и обработки текста (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), основы построения графиков и права доступа к файлам. Эти инструменты являются базой для автоматизации и администрирования Linux-систем.</w:t>
      </w:r>
    </w:p>
    <w:bookmarkEnd w:id="22"/>
    <w:bookmarkStart w:id="171" w:name="выполнение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работы</w:t>
      </w:r>
    </w:p>
    <w:bookmarkStart w:id="47" w:name="редактор-vim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Редактор vim</w:t>
      </w:r>
    </w:p>
    <w:p>
      <w:pPr>
        <w:pStyle w:val="FirstParagraph"/>
      </w:pPr>
      <w:r>
        <w:t xml:space="preserve">Третий этап начался с заданий по основам редактора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в том числе по способам выхода из редактора и сохранения файла (рис. 1).</w:t>
      </w:r>
    </w:p>
    <w:bookmarkStart w:id="26" w:name="fig:001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: Задание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6"/>
    <w:p>
      <w:pPr>
        <w:pStyle w:val="BodyText"/>
      </w:pPr>
      <w:r>
        <w:t xml:space="preserve">Далее рассматривались перемещения по словам и особенности восприятия текста редактором как последовательности объектов (рис. 2).</w:t>
      </w:r>
    </w:p>
    <w:bookmarkStart w:id="30" w:name="fig:002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2: Задание 2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30"/>
    <w:p>
      <w:pPr>
        <w:pStyle w:val="BodyText"/>
      </w:pPr>
      <w:r>
        <w:t xml:space="preserve">Следующий блок касался операций удаления, копирования, вставки и комбинирования команд перемещения в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(рис. 3).</w:t>
      </w:r>
    </w:p>
    <w:bookmarkStart w:id="34" w:name="fig:003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3: Задание 3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4"/>
    <w:p>
      <w:pPr>
        <w:pStyle w:val="BodyText"/>
      </w:pPr>
      <w:r>
        <w:t xml:space="preserve">Также были повторены команды поиска и замены по шаблону в пределах строки, диапазона или всего файла (рис. 4).</w:t>
      </w:r>
    </w:p>
    <w:bookmarkStart w:id="38" w:name="fig:004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4: Задание 4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38"/>
    <w:p>
      <w:pPr>
        <w:pStyle w:val="BodyText"/>
      </w:pPr>
      <w:r>
        <w:t xml:space="preserve">Дополнительные задания были посвящены использованию визуального режима и работе с буфером обмена редактора (рис. 5, 6).</w:t>
      </w:r>
    </w:p>
    <w:bookmarkStart w:id="42" w:name="fig:005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5: Задание 5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6: Задание 6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bookmarkEnd w:id="46"/>
    <w:bookmarkEnd w:id="47"/>
    <w:bookmarkStart w:id="96" w:name="файлы-переменные-и-скрипты-bash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Файлы, переменные и скрипты Bash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курс перешёл к темам командной оболочки, включая создание файлов по абсолютному пути и правила выбора корректных имён (рис. 7, 8).</w:t>
      </w:r>
    </w:p>
    <w:bookmarkStart w:id="51" w:name="fig:007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7: Задание 7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bookmarkEnd w:id="51"/>
    <w:bookmarkStart w:id="55" w:name="fig:008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8: Задание 8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bookmarkEnd w:id="55"/>
    <w:p>
      <w:pPr>
        <w:pStyle w:val="BodyText"/>
      </w:pPr>
      <w:r>
        <w:t xml:space="preserve">Отдельный набор заданий был связан с параметрами shell-скриптов, переменными</w:t>
      </w:r>
      <w:r>
        <w:t xml:space="preserve"> </w:t>
      </w:r>
      <w:r>
        <w:rPr>
          <w:rStyle w:val="VerbatimChar"/>
        </w:rPr>
        <w:t xml:space="preserve">$0</w:t>
      </w:r>
      <w:r>
        <w:t xml:space="preserve">,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и выводом аргументов командной строки (рис. 9, 10).</w:t>
      </w:r>
    </w:p>
    <w:bookmarkStart w:id="59" w:name="fig:009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9: Задание 9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9</w:t>
      </w:r>
    </w:p>
    <w:bookmarkEnd w:id="59"/>
    <w:bookmarkStart w:id="63" w:name="fig:010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0: Задание 10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10</w:t>
      </w:r>
    </w:p>
    <w:bookmarkEnd w:id="63"/>
    <w:p>
      <w:pPr>
        <w:pStyle w:val="BodyText"/>
      </w:pPr>
      <w:r>
        <w:t xml:space="preserve">Далее были рассмотрены числовые сравнения и простая логика ветвления в Bash-скриптах (рис. 11, 12, 13).</w:t>
      </w:r>
    </w:p>
    <w:bookmarkStart w:id="67" w:name="fig:011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1: Задание 11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11</w:t>
      </w:r>
    </w:p>
    <w:bookmarkEnd w:id="67"/>
    <w:bookmarkStart w:id="71" w:name="fig:012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2: Задание 12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12</w:t>
      </w:r>
    </w:p>
    <w:bookmarkEnd w:id="71"/>
    <w:bookmarkStart w:id="75" w:name="fig:013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3: Задание 13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13</w:t>
      </w:r>
    </w:p>
    <w:bookmarkEnd w:id="75"/>
    <w:p>
      <w:pPr>
        <w:pStyle w:val="BodyText"/>
      </w:pPr>
      <w:r>
        <w:t xml:space="preserve">Практика включала построение более длинного сценария с циклом, проверкой имени и возраста пользователя и распределением по группам (рис. 14, 15).</w:t>
      </w:r>
    </w:p>
    <w:bookmarkStart w:id="79" w:name="fig:014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4: Задание 14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14</w:t>
      </w:r>
    </w:p>
    <w:bookmarkEnd w:id="79"/>
    <w:bookmarkStart w:id="83" w:name="fig:015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5: Задание 15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15</w:t>
      </w:r>
    </w:p>
    <w:bookmarkEnd w:id="83"/>
    <w:p>
      <w:pPr>
        <w:pStyle w:val="BodyText"/>
      </w:pPr>
      <w:r>
        <w:t xml:space="preserve">Также разбирались арифметические операции и подстановка результата выполнения команды в строку (рис. 16, 17, 18).</w:t>
      </w:r>
    </w:p>
    <w:bookmarkStart w:id="87" w:name="fig:016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6: Задание 16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16</w:t>
      </w:r>
    </w:p>
    <w:bookmarkEnd w:id="87"/>
    <w:bookmarkStart w:id="91" w:name="fig:017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7: Задание 17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17</w:t>
      </w:r>
    </w:p>
    <w:bookmarkEnd w:id="91"/>
    <w:bookmarkStart w:id="95" w:name="fig:018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8: Задание 18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18</w:t>
      </w:r>
    </w:p>
    <w:bookmarkEnd w:id="95"/>
    <w:bookmarkEnd w:id="96"/>
    <w:bookmarkStart w:id="153" w:name="алгоритмы-поиск-и-обработка-текст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Алгоритмы, поиск и обработка текста</w:t>
      </w:r>
    </w:p>
    <w:p>
      <w:pPr>
        <w:pStyle w:val="FirstParagraph"/>
      </w:pPr>
      <w:r>
        <w:t xml:space="preserve">В третьем этапе присутствовали задания на реализацию простых алгоритмов, например поиска наибольшего общего делителя, и объяснение логики их работы (рис. 19, 20).</w:t>
      </w:r>
    </w:p>
    <w:bookmarkStart w:id="100" w:name="fig:019"/>
    <w:p>
      <w:pPr>
        <w:pStyle w:val="CaptionedFigure"/>
      </w:pPr>
      <w:r>
        <w:drawing>
          <wp:inline>
            <wp:extent cx="3733800" cy="2040254"/>
            <wp:effectExtent b="0" l="0" r="0" t="0"/>
            <wp:docPr descr="Рис. 19: Задание 19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19</w:t>
      </w:r>
    </w:p>
    <w:bookmarkEnd w:id="100"/>
    <w:bookmarkStart w:id="104" w:name="fig:020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0: Задание 20" title="" id="102" name="Picture"/>
            <a:graphic>
              <a:graphicData uri="http://schemas.openxmlformats.org/drawingml/2006/picture">
                <pic:pic>
                  <pic:nvPicPr>
                    <pic:cNvPr descr="image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20</w:t>
      </w:r>
    </w:p>
    <w:bookmarkEnd w:id="104"/>
    <w:p>
      <w:pPr>
        <w:pStyle w:val="BodyText"/>
      </w:pPr>
      <w:r>
        <w:t xml:space="preserve">Затем были рассмотрены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учётом регистра, шаблонов имён и глубины поиска в каталогах (рис. 21, 22, 23).</w:t>
      </w:r>
    </w:p>
    <w:bookmarkStart w:id="108" w:name="fig:021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1: Задание 21" title="" id="106" name="Picture"/>
            <a:graphic>
              <a:graphicData uri="http://schemas.openxmlformats.org/drawingml/2006/picture">
                <pic:pic>
                  <pic:nvPicPr>
                    <pic:cNvPr descr="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21</w:t>
      </w:r>
    </w:p>
    <w:bookmarkEnd w:id="108"/>
    <w:bookmarkStart w:id="112" w:name="fig:022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2: Задание 22" title="" id="110" name="Picture"/>
            <a:graphic>
              <a:graphicData uri="http://schemas.openxmlformats.org/drawingml/2006/picture">
                <pic:pic>
                  <pic:nvPicPr>
                    <pic:cNvPr descr="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22</w:t>
      </w:r>
    </w:p>
    <w:bookmarkEnd w:id="112"/>
    <w:bookmarkStart w:id="116" w:name="fig:023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3: Задание 23" title="" id="114" name="Picture"/>
            <a:graphic>
              <a:graphicData uri="http://schemas.openxmlformats.org/drawingml/2006/picture">
                <pic:pic>
                  <pic:nvPicPr>
                    <pic:cNvPr descr="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23</w:t>
      </w:r>
    </w:p>
    <w:bookmarkEnd w:id="116"/>
    <w:p>
      <w:pPr>
        <w:pStyle w:val="BodyText"/>
      </w:pPr>
      <w:r>
        <w:t xml:space="preserve">Отдельные задания были посвящены утилитам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контекстному выводу, регулярным выражениям и управлению печатью строк (рис. 24, 25, 26, 27).</w:t>
      </w:r>
    </w:p>
    <w:bookmarkStart w:id="120" w:name="fig:024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4: Задание 24" title="" id="118" name="Picture"/>
            <a:graphic>
              <a:graphicData uri="http://schemas.openxmlformats.org/drawingml/2006/picture">
                <pic:pic>
                  <pic:nvPicPr>
                    <pic:cNvPr descr="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24</w:t>
      </w:r>
    </w:p>
    <w:bookmarkEnd w:id="120"/>
    <w:bookmarkStart w:id="124" w:name="fig:025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5: Задание 25" title="" id="122" name="Picture"/>
            <a:graphic>
              <a:graphicData uri="http://schemas.openxmlformats.org/drawingml/2006/picture">
                <pic:pic>
                  <pic:nvPicPr>
                    <pic:cNvPr descr="image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25</w:t>
      </w:r>
    </w:p>
    <w:bookmarkEnd w:id="124"/>
    <w:bookmarkStart w:id="128" w:name="fig:026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6: Задание 26" title="" id="126" name="Picture"/>
            <a:graphic>
              <a:graphicData uri="http://schemas.openxmlformats.org/drawingml/2006/picture">
                <pic:pic>
                  <pic:nvPicPr>
                    <pic:cNvPr descr="image/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26</w:t>
      </w:r>
    </w:p>
    <w:bookmarkEnd w:id="128"/>
    <w:bookmarkStart w:id="132" w:name="fig:027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7: Задание 27" title="" id="130" name="Picture"/>
            <a:graphic>
              <a:graphicData uri="http://schemas.openxmlformats.org/drawingml/2006/picture">
                <pic:pic>
                  <pic:nvPicPr>
                    <pic:cNvPr descr="image/2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27</w:t>
      </w:r>
    </w:p>
    <w:bookmarkEnd w:id="132"/>
    <w:p>
      <w:pPr>
        <w:pStyle w:val="BodyText"/>
      </w:pPr>
      <w:r>
        <w:t xml:space="preserve">Также в этапе использовались примеры построения графиков и обработки данных в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включая параметры окна, формат входных данных и анимацию (рис. 28, 29, 30, 31, 32).</w:t>
      </w:r>
    </w:p>
    <w:bookmarkStart w:id="136" w:name="fig:028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8: Задание 28" title="" id="134" name="Picture"/>
            <a:graphic>
              <a:graphicData uri="http://schemas.openxmlformats.org/drawingml/2006/picture">
                <pic:pic>
                  <pic:nvPicPr>
                    <pic:cNvPr descr="image/28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28</w:t>
      </w:r>
    </w:p>
    <w:bookmarkEnd w:id="136"/>
    <w:bookmarkStart w:id="140" w:name="fig:029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29: Задание 29" title="" id="138" name="Picture"/>
            <a:graphic>
              <a:graphicData uri="http://schemas.openxmlformats.org/drawingml/2006/picture">
                <pic:pic>
                  <pic:nvPicPr>
                    <pic:cNvPr descr="image/2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29</w:t>
      </w:r>
    </w:p>
    <w:bookmarkEnd w:id="140"/>
    <w:bookmarkStart w:id="144" w:name="fig:030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30: Задание 30" title="" id="142" name="Picture"/>
            <a:graphic>
              <a:graphicData uri="http://schemas.openxmlformats.org/drawingml/2006/picture">
                <pic:pic>
                  <pic:nvPicPr>
                    <pic:cNvPr descr="image/30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30</w:t>
      </w:r>
    </w:p>
    <w:bookmarkEnd w:id="144"/>
    <w:bookmarkStart w:id="148" w:name="fig:031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31: Задание 31" title="" id="146" name="Picture"/>
            <a:graphic>
              <a:graphicData uri="http://schemas.openxmlformats.org/drawingml/2006/picture">
                <pic:pic>
                  <pic:nvPicPr>
                    <pic:cNvPr descr="image/3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31</w:t>
      </w:r>
    </w:p>
    <w:bookmarkEnd w:id="148"/>
    <w:bookmarkStart w:id="152" w:name="fig:032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32: Задание 32" title="" id="150" name="Picture"/>
            <a:graphic>
              <a:graphicData uri="http://schemas.openxmlformats.org/drawingml/2006/picture">
                <pic:pic>
                  <pic:nvPicPr>
                    <pic:cNvPr descr="image/3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 32</w:t>
      </w:r>
    </w:p>
    <w:bookmarkEnd w:id="152"/>
    <w:bookmarkEnd w:id="153"/>
    <w:bookmarkStart w:id="170" w:name="права-доступа-и-системные-утилиты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Права доступа и системные утилиты</w:t>
      </w:r>
    </w:p>
    <w:p>
      <w:pPr>
        <w:pStyle w:val="FirstParagraph"/>
      </w:pPr>
      <w:r>
        <w:t xml:space="preserve">На завершающих шагах были изучены права доступа к файлам и каталогам, числовое представление прав и возможные способы изменения доступа (рис. 33, 34).</w:t>
      </w:r>
    </w:p>
    <w:bookmarkStart w:id="157" w:name="fig:033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33: Задание 33" title="" id="155" name="Picture"/>
            <a:graphic>
              <a:graphicData uri="http://schemas.openxmlformats.org/drawingml/2006/picture">
                <pic:pic>
                  <pic:nvPicPr>
                    <pic:cNvPr descr="image/3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Задание 33</w:t>
      </w:r>
    </w:p>
    <w:bookmarkEnd w:id="157"/>
    <w:bookmarkStart w:id="161" w:name="fig:034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34: Задание 34" title="" id="159" name="Picture"/>
            <a:graphic>
              <a:graphicData uri="http://schemas.openxmlformats.org/drawingml/2006/picture">
                <pic:pic>
                  <pic:nvPicPr>
                    <pic:cNvPr descr="image/34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34</w:t>
      </w:r>
    </w:p>
    <w:bookmarkEnd w:id="161"/>
    <w:p>
      <w:pPr>
        <w:pStyle w:val="BodyText"/>
      </w:pPr>
      <w:r>
        <w:t xml:space="preserve">После этого были повторены основные параметры команды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и человекочитаемый вывод размеров файлов и каталогов (рис. 35).</w:t>
      </w:r>
    </w:p>
    <w:bookmarkStart w:id="165" w:name="fig:035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35: Задание 35" title="" id="163" name="Picture"/>
            <a:graphic>
              <a:graphicData uri="http://schemas.openxmlformats.org/drawingml/2006/picture">
                <pic:pic>
                  <pic:nvPicPr>
                    <pic:cNvPr descr="image/35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Задание 35</w:t>
      </w:r>
    </w:p>
    <w:bookmarkEnd w:id="165"/>
    <w:p>
      <w:pPr>
        <w:pStyle w:val="BodyText"/>
      </w:pPr>
      <w:r>
        <w:t xml:space="preserve">Финальное задание этапа было связано с созданием нескольких каталогов одной командой и закреплением синтаксиса оболочки (рис. 36).</w:t>
      </w:r>
    </w:p>
    <w:bookmarkStart w:id="169" w:name="fig:036"/>
    <w:p>
      <w:pPr>
        <w:pStyle w:val="CaptionedFigure"/>
      </w:pPr>
      <w:r>
        <w:drawing>
          <wp:inline>
            <wp:extent cx="3733800" cy="2220277"/>
            <wp:effectExtent b="0" l="0" r="0" t="0"/>
            <wp:docPr descr="Рис. 36: Задание 36" title="" id="167" name="Picture"/>
            <a:graphic>
              <a:graphicData uri="http://schemas.openxmlformats.org/drawingml/2006/picture">
                <pic:pic>
                  <pic:nvPicPr>
                    <pic:cNvPr descr="image/36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Задание 36</w:t>
      </w:r>
    </w:p>
    <w:bookmarkEnd w:id="169"/>
    <w:bookmarkEnd w:id="170"/>
    <w:bookmarkEnd w:id="171"/>
    <w:bookmarkStart w:id="1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прохождения третьего этапа внешнего курса были закреплены продвинутые навыки работы в Linux: использование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написание Bash-скриптов, применение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работа с визуализацией данных и настройкой прав доступа. Полученные знания формируют основу для дальнейшей автоматизации повседневных задач в Linux.</w:t>
      </w:r>
    </w:p>
    <w:bookmarkEnd w:id="172"/>
    <w:bookmarkStart w:id="17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Введение в Linux.</w:t>
      </w:r>
    </w:p>
    <w:bookmarkStart w:id="173" w:name="refs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31" Target="media/rId31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3 этапа внешнего курса</dc:title>
  <dc:creator>Смирнов Артём Сергеевич, 1032252364, НПИбд-02-25</dc:creator>
  <dc:language>ru-RU</dc:language>
  <cp:keywords/>
  <dcterms:created xsi:type="dcterms:W3CDTF">2026-05-15T21:40:57Z</dcterms:created>
  <dcterms:modified xsi:type="dcterms:W3CDTF">2026-05-15T21:40:57Z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Продвинутые 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