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858" w:rsidRDefault="00384858" w:rsidP="00384858">
      <w:pPr>
        <w:ind w:firstLine="70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Введение</w:t>
      </w:r>
    </w:p>
    <w:p w:rsidR="00384858" w:rsidRPr="00384858" w:rsidRDefault="00384858" w:rsidP="003848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84858">
        <w:rPr>
          <w:rFonts w:ascii="Times New Roman" w:hAnsi="Times New Roman" w:cs="Times New Roman"/>
          <w:sz w:val="24"/>
          <w:szCs w:val="24"/>
        </w:rPr>
        <w:t>Один из подходов к выявлению сетевых атак - анализ сетевого трафика. В этом случае анализируются только заголовки сетевых пакетов, в отличие от  анализа контента, при котором анализируется содержимое пакетов. Конечно, наиболее полный контроль информационных взаимодействий может быть обеспечен только анализом всего содержимого сетевых пакетов, включая их заголовки и области данных. Однако с практической точки зрения эта задача является трудновыполнимой из-за огромного объема данных, которые приходилось бы анализировать. Современные СОВ начинают испытывать серьезные проблемы уже в сетях с производительностью 100 Мбит/</w:t>
      </w:r>
      <w:proofErr w:type="gramStart"/>
      <w:r w:rsidRPr="00384858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384858">
        <w:rPr>
          <w:rFonts w:ascii="Times New Roman" w:hAnsi="Times New Roman" w:cs="Times New Roman"/>
          <w:sz w:val="24"/>
          <w:szCs w:val="24"/>
        </w:rPr>
        <w:t xml:space="preserve">. Поэтому </w:t>
      </w:r>
      <w:proofErr w:type="gramStart"/>
      <w:r w:rsidRPr="00384858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84858">
        <w:rPr>
          <w:rFonts w:ascii="Times New Roman" w:hAnsi="Times New Roman" w:cs="Times New Roman"/>
          <w:sz w:val="24"/>
          <w:szCs w:val="24"/>
        </w:rPr>
        <w:t xml:space="preserve"> большинстве случаев целесообразно использовать для выявления атак методы анализа сетевого трафика, в некоторых случаях сочетая их с анализом контента. </w:t>
      </w:r>
      <w:r w:rsidRPr="00384858">
        <w:rPr>
          <w:rFonts w:ascii="Times New Roman" w:hAnsi="Times New Roman" w:cs="Times New Roman"/>
          <w:sz w:val="24"/>
          <w:szCs w:val="24"/>
        </w:rPr>
        <w:tab/>
      </w:r>
    </w:p>
    <w:p w:rsidR="00384858" w:rsidRPr="00384858" w:rsidRDefault="00384858" w:rsidP="003848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84858">
        <w:rPr>
          <w:rFonts w:ascii="Times New Roman" w:hAnsi="Times New Roman" w:cs="Times New Roman"/>
          <w:sz w:val="24"/>
          <w:szCs w:val="24"/>
        </w:rPr>
        <w:t xml:space="preserve">Сигнатура сетевой атаки концептуально практически не отличается от сигнатуры вируса. Она представляет собой набор признаков, позволяющих отличить сетевую атаку от других видов сетевого трафика. </w:t>
      </w:r>
    </w:p>
    <w:p w:rsidR="00384858" w:rsidRDefault="00384858" w:rsidP="00FF7F61">
      <w:pPr>
        <w:ind w:firstLine="708"/>
        <w:jc w:val="center"/>
        <w:rPr>
          <w:b/>
          <w:sz w:val="40"/>
          <w:szCs w:val="40"/>
        </w:rPr>
      </w:pPr>
    </w:p>
    <w:p w:rsidR="00384858" w:rsidRDefault="00384858" w:rsidP="00FF7F61">
      <w:pPr>
        <w:ind w:firstLine="708"/>
        <w:jc w:val="center"/>
        <w:rPr>
          <w:b/>
          <w:sz w:val="40"/>
          <w:szCs w:val="40"/>
        </w:rPr>
      </w:pPr>
    </w:p>
    <w:p w:rsidR="00384858" w:rsidRDefault="00384858" w:rsidP="00FF7F61">
      <w:pPr>
        <w:ind w:firstLine="708"/>
        <w:jc w:val="center"/>
        <w:rPr>
          <w:b/>
          <w:sz w:val="40"/>
          <w:szCs w:val="40"/>
        </w:rPr>
      </w:pPr>
    </w:p>
    <w:p w:rsidR="00384858" w:rsidRDefault="00384858" w:rsidP="00FF7F61">
      <w:pPr>
        <w:ind w:firstLine="708"/>
        <w:jc w:val="center"/>
        <w:rPr>
          <w:b/>
          <w:sz w:val="40"/>
          <w:szCs w:val="40"/>
        </w:rPr>
      </w:pPr>
    </w:p>
    <w:p w:rsidR="00384858" w:rsidRDefault="00384858" w:rsidP="00FF7F61">
      <w:pPr>
        <w:ind w:firstLine="708"/>
        <w:jc w:val="center"/>
        <w:rPr>
          <w:b/>
          <w:sz w:val="40"/>
          <w:szCs w:val="40"/>
        </w:rPr>
      </w:pPr>
    </w:p>
    <w:p w:rsidR="00384858" w:rsidRDefault="00384858" w:rsidP="00FF7F61">
      <w:pPr>
        <w:ind w:firstLine="708"/>
        <w:jc w:val="center"/>
        <w:rPr>
          <w:b/>
          <w:sz w:val="40"/>
          <w:szCs w:val="40"/>
        </w:rPr>
      </w:pPr>
    </w:p>
    <w:p w:rsidR="00384858" w:rsidRDefault="00384858" w:rsidP="00FF7F61">
      <w:pPr>
        <w:ind w:firstLine="708"/>
        <w:jc w:val="center"/>
        <w:rPr>
          <w:b/>
          <w:sz w:val="40"/>
          <w:szCs w:val="40"/>
        </w:rPr>
      </w:pPr>
    </w:p>
    <w:p w:rsidR="00384858" w:rsidRDefault="00384858" w:rsidP="00FF7F61">
      <w:pPr>
        <w:ind w:firstLine="708"/>
        <w:jc w:val="center"/>
        <w:rPr>
          <w:b/>
          <w:sz w:val="40"/>
          <w:szCs w:val="40"/>
        </w:rPr>
      </w:pPr>
    </w:p>
    <w:p w:rsidR="00384858" w:rsidRDefault="00384858" w:rsidP="00FF7F61">
      <w:pPr>
        <w:ind w:firstLine="708"/>
        <w:jc w:val="center"/>
        <w:rPr>
          <w:b/>
          <w:sz w:val="40"/>
          <w:szCs w:val="40"/>
        </w:rPr>
      </w:pPr>
    </w:p>
    <w:p w:rsidR="00384858" w:rsidRDefault="00384858" w:rsidP="00FF7F61">
      <w:pPr>
        <w:ind w:firstLine="708"/>
        <w:jc w:val="center"/>
        <w:rPr>
          <w:b/>
          <w:sz w:val="40"/>
          <w:szCs w:val="40"/>
        </w:rPr>
      </w:pPr>
    </w:p>
    <w:p w:rsidR="00384858" w:rsidRDefault="00384858" w:rsidP="00384858">
      <w:pPr>
        <w:rPr>
          <w:b/>
          <w:sz w:val="40"/>
          <w:szCs w:val="40"/>
        </w:rPr>
      </w:pPr>
    </w:p>
    <w:p w:rsidR="00384858" w:rsidRDefault="00384858" w:rsidP="00384858">
      <w:pPr>
        <w:rPr>
          <w:b/>
          <w:sz w:val="40"/>
          <w:szCs w:val="40"/>
        </w:rPr>
      </w:pPr>
    </w:p>
    <w:p w:rsidR="000B02C7" w:rsidRDefault="000B02C7" w:rsidP="00FF7F61">
      <w:pPr>
        <w:ind w:firstLine="708"/>
        <w:jc w:val="center"/>
        <w:rPr>
          <w:b/>
          <w:sz w:val="40"/>
          <w:szCs w:val="40"/>
        </w:rPr>
      </w:pPr>
      <w:r w:rsidRPr="000B02C7">
        <w:rPr>
          <w:b/>
          <w:sz w:val="40"/>
          <w:szCs w:val="40"/>
        </w:rPr>
        <w:lastRenderedPageBreak/>
        <w:t>Теоретическая часть</w:t>
      </w:r>
    </w:p>
    <w:p w:rsidR="00A5101D" w:rsidRPr="00A5101D" w:rsidRDefault="00A5101D" w:rsidP="00A510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101D">
        <w:rPr>
          <w:rFonts w:ascii="Times New Roman" w:hAnsi="Times New Roman" w:cs="Times New Roman"/>
          <w:b/>
          <w:sz w:val="32"/>
          <w:szCs w:val="32"/>
        </w:rPr>
        <w:t>Способы описания трафика рядами экспериментальных данных</w:t>
      </w:r>
    </w:p>
    <w:p w:rsidR="00A5101D" w:rsidRPr="007A0F72" w:rsidRDefault="00A5101D" w:rsidP="00A510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F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Пуассоновский поток данных.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Классической моделью трафика в информационных сетях является Пуассоновский (простейший) поток. Он характеризуется набором вероятностей P(k) поступления k сообщений за временной интервал t: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D1BDAB8" wp14:editId="00A27062">
            <wp:extent cx="1857375" cy="628650"/>
            <wp:effectExtent l="0" t="0" r="9525" b="0"/>
            <wp:docPr id="15" name="Рисунок 15" descr="https://nag.ru/goodies/articles/sst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g.ru/goodies/articles/sst/0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k=0,1,… - число сообщений; λ - интенсивность потока.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Заметим, что интервал времени измерения количества сообщений t и интенсивность потока λ являются постоянными величинами.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Семейство </w:t>
      </w:r>
      <w:proofErr w:type="gram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Пуассоновских</w:t>
      </w:r>
      <w:proofErr w:type="gram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рапределений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P(k) в зависимости от λ изображено на рис.1. Большее значение λ соответствует более широкому и симметричному графику плотности вероятности.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Математическое ожидание (среднее) и дисперсия Пуассоновского потока </w:t>
      </w:r>
      <w:proofErr w:type="gram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равны</w:t>
      </w:r>
      <w:proofErr w:type="gram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λ</w:t>
      </w: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t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Зная вероятность поступления данных за период, можно получить распределение интервала τ между соседними событиями: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2BE012B" wp14:editId="7E3FB6D8">
            <wp:extent cx="1685925" cy="552450"/>
            <wp:effectExtent l="0" t="0" r="9525" b="0"/>
            <wp:docPr id="13" name="Рисунок 13" descr="https://nag.ru/goodies/articles/sst/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g.ru/goodies/articles/sst/00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Отсюда вывод: пуассоновский поток характеризуется экспоненциальным распределением интервалов между событиями.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Основным свойством пуассоновского потока, обусловливающим его широкое применение при моделировании, является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аддитивность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результирующий поток суммы пуассоновских потоков тоже является пуассоновским с суммарной интенсивностью: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D567B52" wp14:editId="29C5E690">
            <wp:extent cx="1133475" cy="476250"/>
            <wp:effectExtent l="0" t="0" r="9525" b="0"/>
            <wp:docPr id="12" name="Рисунок 12" descr="https://nag.ru/goodies/articles/sst/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g.ru/goodies/articles/sst/0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01D" w:rsidRPr="00EA7BBC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моделировании Пуассоновский поток можно получить мультиплексированием совокупности ON/OFF источников, которые называются Марковскими процессами</w:t>
      </w:r>
      <w:r w:rsidRPr="00EA7B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A0F72" w:rsidRDefault="007A0F72" w:rsidP="007A0F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A0F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Тяжелохвостое</w:t>
      </w:r>
      <w:proofErr w:type="spellEnd"/>
      <w:r w:rsidRPr="007A0F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распределение.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Считается, что случайная величина имеет распределение с тяжелым (весомым) хвостом (РТХ или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Heavy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Tailed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если: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4312D2C" wp14:editId="7D9EC14E">
            <wp:extent cx="2019300" cy="419100"/>
            <wp:effectExtent l="0" t="0" r="0" b="0"/>
            <wp:docPr id="10" name="Рисунок 10" descr="https://nag.ru/goodies/articles/sst/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ag.ru/goodies/articles/sst/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есть хвост распределения затухает по степенному закону, в отличие от, например,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Гауссовского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распределения с экспоненциальным убыванием хвоста.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Считается, что сетевой трафик во многих случаях лучше всего описывается именно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тяжелохвостым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распределением, например распределением Парето.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F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Автокорреляционная функция (АКФ).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Автокорреляция – корреляционная связь между значениями одного и того же случайного процесса в разнесенные моменты времени. Автокорреляционная функция (АКФ) характеризует эту связь.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общем случае АКФ характеризует внутреннюю зависимость между временным рядом и тем же рядом, но сдвинутым на некоторый промежуток (сдвиг) времени, который называется лагом.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Вычисления АКФ проводятся по классической формуле: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CCB5666" wp14:editId="5FBE6084">
            <wp:extent cx="2466975" cy="885825"/>
            <wp:effectExtent l="0" t="0" r="9525" b="9525"/>
            <wp:docPr id="8" name="Рисунок 8" descr="https://nag.ru/goodies/articles/sst/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ag.ru/goodies/articles/sst/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X с чертой - выборочное среднее, k=0,1,2, … - лаг.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F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Медленно убывающая зависимость (МУЗ).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Считается, что процесс обладает медленно убывающей </w:t>
      </w:r>
      <w:proofErr w:type="gram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зависимостью</w:t>
      </w:r>
      <w:proofErr w:type="gram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он характеризуется АКФ, которая убывает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гиперболически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увеличении лага. В противоположность МУЗ существует понятие быстро убывающей зависимости.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понятием МУЗ связано важнейшее прогнозирующее свойство – продолжительная память, характеризующаяся зависимостью текущих параметров процесса </w:t>
      </w:r>
      <w:proofErr w:type="gram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proofErr w:type="gram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предыдущих.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A0F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Самоподобие</w:t>
      </w:r>
      <w:proofErr w:type="spellEnd"/>
      <w:r w:rsidRPr="007A0F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трафика.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Многочисленные современные исследования Интернет трафика свидетельствуют о том, что он обладает свойством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самоподобия</w:t>
      </w:r>
      <w:proofErr w:type="spellEnd"/>
      <w:proofErr w:type="gram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</w:t>
      </w:r>
      <w:proofErr w:type="gramEnd"/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Простейшим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самоподобными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объектами являются фракталы. Согласно определению Мандельброта: "фрактал – структура, состоящая из частей, которые в каком-</w:t>
      </w: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то смысле подобны целому"</w:t>
      </w:r>
      <w:proofErr w:type="gram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</w:t>
      </w:r>
      <w:proofErr w:type="gram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Поэтому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самоподобные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процессы часто называют фрактальными.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Неформально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самоподобный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процесс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определяет</w:t>
      </w:r>
      <w:proofErr w:type="gram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proofErr w:type="gram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случайный процесс, статистические характеристики которого проявляют свойства масштабирования.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Строго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самоподобный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широком смысле процесс (ССШП) характеризуется инвариантностью АКФ при изменении уровня агрегирования при условии МУЗ.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отличие от пуассоновских процессов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самоподобные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характеризуются наличием последействия: вероятность поступления следующего (очередного) события зависит не только от времени, но и от предыдущих событий (предыстории). Это означает, что число текущих событий может зависеть от числа предыдущих событий в отдаленные промежутки времени. Поэтому одним из основных свойств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самоподобного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процесса (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self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similar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является МУЗ (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range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dependency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Важнейшим параметром, характеризующим степень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самоподобия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является параметр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Херста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Hurst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H, определяемый для временного ряда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k</w:t>
      </w: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,k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Pr="007A0F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1,2,K</w:t>
      </w: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N из соотношения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C32804F" wp14:editId="08710BD4">
            <wp:extent cx="1133475" cy="390525"/>
            <wp:effectExtent l="0" t="0" r="9525" b="9525"/>
            <wp:docPr id="5" name="Рисунок 5" descr="https://nag.ru/goodies/articles/sst/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nag.ru/goodies/articles/sst/01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R=</w:t>
      </w:r>
      <w:proofErr w:type="spellStart"/>
      <w:r w:rsidRPr="007A0F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max</w:t>
      </w:r>
      <w:proofErr w:type="spellEnd"/>
      <w:r w:rsidRPr="007A0F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7A0F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X</w:t>
      </w:r>
      <w:r w:rsidRPr="007A0F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eastAsia="ru-RU"/>
        </w:rPr>
        <w:t>k</w:t>
      </w:r>
      <w:proofErr w:type="spellEnd"/>
      <w:r w:rsidRPr="007A0F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) - </w:t>
      </w:r>
      <w:proofErr w:type="spellStart"/>
      <w:r w:rsidRPr="007A0F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min</w:t>
      </w:r>
      <w:proofErr w:type="spellEnd"/>
      <w:r w:rsidRPr="007A0F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7A0F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X</w:t>
      </w:r>
      <w:r w:rsidRPr="007A0F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eastAsia="ru-RU"/>
        </w:rPr>
        <w:t>k</w:t>
      </w:r>
      <w:proofErr w:type="spellEnd"/>
      <w:r w:rsidRPr="007A0F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размах отклонения;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3DF6F2C" wp14:editId="5DB8DCCD">
            <wp:extent cx="1828800" cy="619125"/>
            <wp:effectExtent l="0" t="0" r="0" b="9525"/>
            <wp:docPr id="4" name="Рисунок 4" descr="https://nag.ru/goodies/articles/sst/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nag.ru/goodies/articles/sst/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стандартное отклонение,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 - число членов временного ряда, а - константа.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Используя значение показателя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Херста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H, выделяют три типа случайных процессов:</w:t>
      </w:r>
    </w:p>
    <w:p w:rsidR="00A5101D" w:rsidRPr="007A0F72" w:rsidRDefault="00A5101D" w:rsidP="007A0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0&lt;=H&lt;=0,5 - случайным процесс является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антиперсистентным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или эргодическим, рядом, который не обладает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самоподобием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A5101D" w:rsidRPr="007A0F72" w:rsidRDefault="00A5101D" w:rsidP="007A0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 = 0,5 - полностью случайный ряд, аналогичный случайным смещениям частицы при классическом броуновском движении;</w:t>
      </w:r>
    </w:p>
    <w:p w:rsidR="00A5101D" w:rsidRPr="007A0F72" w:rsidRDefault="00A5101D" w:rsidP="007A0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H &gt; 0,5 - персистентный (самоподдерживающийся) процесс, который обладает длительной памятью и является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самоподобным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Дополнительно следует отметить, что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самоподобный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процесс часто носит взрывной (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burst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характер, что выражается в возможности наличия выбросов во время относительно низкой скорости поступления событий.</w:t>
      </w:r>
    </w:p>
    <w:p w:rsidR="00A5101D" w:rsidRPr="007A0F72" w:rsidRDefault="00A5101D" w:rsidP="007A0F72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Применительно к трафику </w:t>
      </w:r>
      <w:proofErr w:type="spellStart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самоподобие</w:t>
      </w:r>
      <w:proofErr w:type="spellEnd"/>
      <w:r w:rsidRPr="007A0F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выражается в неизменности поведения при изменении временных масштабов наблюдения и сохранения склонности к всплескам при усреднении по шкале времени.</w:t>
      </w:r>
    </w:p>
    <w:p w:rsidR="000B02C7" w:rsidRDefault="000B02C7" w:rsidP="00FF7F61">
      <w:pPr>
        <w:ind w:firstLine="708"/>
        <w:jc w:val="center"/>
        <w:rPr>
          <w:b/>
          <w:sz w:val="28"/>
          <w:szCs w:val="28"/>
        </w:rPr>
      </w:pPr>
    </w:p>
    <w:p w:rsidR="00FF7F61" w:rsidRDefault="00FF7F61" w:rsidP="00FF7F61">
      <w:pPr>
        <w:ind w:firstLine="708"/>
        <w:jc w:val="center"/>
        <w:rPr>
          <w:sz w:val="28"/>
          <w:szCs w:val="28"/>
        </w:rPr>
      </w:pPr>
      <w:r w:rsidRPr="0041538C">
        <w:rPr>
          <w:b/>
          <w:sz w:val="28"/>
          <w:szCs w:val="28"/>
        </w:rPr>
        <w:lastRenderedPageBreak/>
        <w:t>Обзор программ-анализаторов (</w:t>
      </w:r>
      <w:proofErr w:type="spellStart"/>
      <w:r w:rsidRPr="0041538C">
        <w:rPr>
          <w:b/>
          <w:sz w:val="28"/>
          <w:szCs w:val="28"/>
        </w:rPr>
        <w:t>снифферов</w:t>
      </w:r>
      <w:proofErr w:type="spellEnd"/>
      <w:r w:rsidRPr="0041538C">
        <w:rPr>
          <w:b/>
          <w:sz w:val="28"/>
          <w:szCs w:val="28"/>
        </w:rPr>
        <w:t>) сетевого трафика</w:t>
      </w:r>
      <w:r w:rsidRPr="00C30C34">
        <w:rPr>
          <w:sz w:val="28"/>
          <w:szCs w:val="28"/>
        </w:rPr>
        <w:t xml:space="preserve"> </w:t>
      </w:r>
    </w:p>
    <w:p w:rsidR="00FF7F61" w:rsidRPr="00384858" w:rsidRDefault="00FF7F61" w:rsidP="007A0F7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4858">
        <w:rPr>
          <w:rFonts w:ascii="Times New Roman" w:hAnsi="Times New Roman" w:cs="Times New Roman"/>
          <w:sz w:val="24"/>
          <w:szCs w:val="24"/>
        </w:rPr>
        <w:t xml:space="preserve">Анализатор трафика, или </w:t>
      </w:r>
      <w:proofErr w:type="spellStart"/>
      <w:r w:rsidRPr="00384858">
        <w:rPr>
          <w:rFonts w:ascii="Times New Roman" w:hAnsi="Times New Roman" w:cs="Times New Roman"/>
          <w:sz w:val="24"/>
          <w:szCs w:val="24"/>
        </w:rPr>
        <w:t>сниффер</w:t>
      </w:r>
      <w:proofErr w:type="spellEnd"/>
      <w:r w:rsidRPr="00384858">
        <w:rPr>
          <w:rFonts w:ascii="Times New Roman" w:hAnsi="Times New Roman" w:cs="Times New Roman"/>
          <w:sz w:val="24"/>
          <w:szCs w:val="24"/>
        </w:rPr>
        <w:t>, — сетевой анализатор трафика, программа или программно-аппаратное устройство, предназначенное для перехвата и последующего анализа либо только анализа сетевого трафика, предназначенного для других узлов.</w:t>
      </w:r>
    </w:p>
    <w:p w:rsidR="00FF7F61" w:rsidRPr="00384858" w:rsidRDefault="00FF7F61" w:rsidP="007A0F7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4858">
        <w:rPr>
          <w:rFonts w:ascii="Times New Roman" w:hAnsi="Times New Roman" w:cs="Times New Roman"/>
          <w:sz w:val="24"/>
          <w:szCs w:val="24"/>
        </w:rPr>
        <w:t xml:space="preserve">Анализ прошедшего через </w:t>
      </w:r>
      <w:proofErr w:type="spellStart"/>
      <w:r w:rsidRPr="00384858">
        <w:rPr>
          <w:rFonts w:ascii="Times New Roman" w:hAnsi="Times New Roman" w:cs="Times New Roman"/>
          <w:sz w:val="24"/>
          <w:szCs w:val="24"/>
        </w:rPr>
        <w:t>сниффер</w:t>
      </w:r>
      <w:proofErr w:type="spellEnd"/>
      <w:r w:rsidRPr="00384858">
        <w:rPr>
          <w:rFonts w:ascii="Times New Roman" w:hAnsi="Times New Roman" w:cs="Times New Roman"/>
          <w:sz w:val="24"/>
          <w:szCs w:val="24"/>
        </w:rPr>
        <w:t xml:space="preserve"> трафика позволяет:</w:t>
      </w:r>
    </w:p>
    <w:p w:rsidR="00FF7F61" w:rsidRPr="00384858" w:rsidRDefault="00FF7F61" w:rsidP="007A0F72">
      <w:pPr>
        <w:jc w:val="both"/>
        <w:rPr>
          <w:rFonts w:ascii="Times New Roman" w:hAnsi="Times New Roman" w:cs="Times New Roman"/>
          <w:sz w:val="24"/>
          <w:szCs w:val="24"/>
        </w:rPr>
      </w:pPr>
      <w:r w:rsidRPr="00384858">
        <w:rPr>
          <w:rFonts w:ascii="Times New Roman" w:hAnsi="Times New Roman" w:cs="Times New Roman"/>
          <w:sz w:val="24"/>
          <w:szCs w:val="24"/>
        </w:rPr>
        <w:t>• обнаружить паразитный, вирусный и закольцованный трафик, наличие которого увеличивает загрузку сетевого оборудования и каналов связи (</w:t>
      </w:r>
      <w:proofErr w:type="spellStart"/>
      <w:r w:rsidRPr="00384858">
        <w:rPr>
          <w:rFonts w:ascii="Times New Roman" w:hAnsi="Times New Roman" w:cs="Times New Roman"/>
          <w:sz w:val="24"/>
          <w:szCs w:val="24"/>
        </w:rPr>
        <w:t>снифферы</w:t>
      </w:r>
      <w:proofErr w:type="spellEnd"/>
      <w:r w:rsidRPr="00384858">
        <w:rPr>
          <w:rFonts w:ascii="Times New Roman" w:hAnsi="Times New Roman" w:cs="Times New Roman"/>
          <w:sz w:val="24"/>
          <w:szCs w:val="24"/>
        </w:rPr>
        <w:t xml:space="preserve"> здесь малоэффективны; как правило, для этих целей используют сбор разнообразной статистики серверами и активным сетевым оборудованием и её последующий анализ);</w:t>
      </w:r>
    </w:p>
    <w:p w:rsidR="00F90E7B" w:rsidRDefault="00FF7F61" w:rsidP="007A0F72">
      <w:pPr>
        <w:jc w:val="both"/>
        <w:rPr>
          <w:rFonts w:ascii="Times New Roman" w:hAnsi="Times New Roman" w:cs="Times New Roman"/>
          <w:sz w:val="24"/>
          <w:szCs w:val="24"/>
        </w:rPr>
      </w:pPr>
      <w:r w:rsidRPr="00384858">
        <w:rPr>
          <w:rFonts w:ascii="Times New Roman" w:hAnsi="Times New Roman" w:cs="Times New Roman"/>
          <w:sz w:val="24"/>
          <w:szCs w:val="24"/>
        </w:rPr>
        <w:t>• перехватить любой незашифрованный (а порой и зашифрованный) пользовательский трафик с целью получения паролей и другой информации;</w:t>
      </w:r>
    </w:p>
    <w:p w:rsidR="00FF7F61" w:rsidRPr="00384858" w:rsidRDefault="00FF7F61" w:rsidP="007A0F72">
      <w:pPr>
        <w:jc w:val="both"/>
        <w:rPr>
          <w:rFonts w:ascii="Times New Roman" w:hAnsi="Times New Roman" w:cs="Times New Roman"/>
          <w:sz w:val="24"/>
          <w:szCs w:val="24"/>
        </w:rPr>
      </w:pPr>
      <w:r w:rsidRPr="00384858">
        <w:rPr>
          <w:rFonts w:ascii="Times New Roman" w:hAnsi="Times New Roman" w:cs="Times New Roman"/>
          <w:sz w:val="24"/>
          <w:szCs w:val="24"/>
        </w:rPr>
        <w:t xml:space="preserve"> • локализовать неисправность сети или ошибку конфигурации сетевых агентов (для этой цели </w:t>
      </w:r>
      <w:proofErr w:type="spellStart"/>
      <w:r w:rsidRPr="00384858">
        <w:rPr>
          <w:rFonts w:ascii="Times New Roman" w:hAnsi="Times New Roman" w:cs="Times New Roman"/>
          <w:sz w:val="24"/>
          <w:szCs w:val="24"/>
        </w:rPr>
        <w:t>снифферы</w:t>
      </w:r>
      <w:proofErr w:type="spellEnd"/>
      <w:r w:rsidRPr="00384858">
        <w:rPr>
          <w:rFonts w:ascii="Times New Roman" w:hAnsi="Times New Roman" w:cs="Times New Roman"/>
          <w:sz w:val="24"/>
          <w:szCs w:val="24"/>
        </w:rPr>
        <w:t xml:space="preserve"> часто применяются системными администраторами).</w:t>
      </w:r>
    </w:p>
    <w:p w:rsidR="00FF7F61" w:rsidRPr="00384858" w:rsidRDefault="00FF7F61" w:rsidP="007A0F7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4858">
        <w:rPr>
          <w:rFonts w:ascii="Times New Roman" w:hAnsi="Times New Roman" w:cs="Times New Roman"/>
          <w:sz w:val="24"/>
          <w:szCs w:val="24"/>
        </w:rPr>
        <w:t xml:space="preserve">Поскольку в «классическом» </w:t>
      </w:r>
      <w:proofErr w:type="spellStart"/>
      <w:r w:rsidRPr="00384858">
        <w:rPr>
          <w:rFonts w:ascii="Times New Roman" w:hAnsi="Times New Roman" w:cs="Times New Roman"/>
          <w:sz w:val="24"/>
          <w:szCs w:val="24"/>
        </w:rPr>
        <w:t>сниффере</w:t>
      </w:r>
      <w:proofErr w:type="spellEnd"/>
      <w:r w:rsidRPr="00384858">
        <w:rPr>
          <w:rFonts w:ascii="Times New Roman" w:hAnsi="Times New Roman" w:cs="Times New Roman"/>
          <w:sz w:val="24"/>
          <w:szCs w:val="24"/>
        </w:rPr>
        <w:t xml:space="preserve"> анализ трафика происходит вручную, с применением лишь простейших средств автоматизации (анализ протоколов, восстановление TCP-потока), то он подходит для анализа лишь небольших его объёмов.</w:t>
      </w:r>
    </w:p>
    <w:p w:rsidR="00940566" w:rsidRPr="007A0F72" w:rsidRDefault="00940566" w:rsidP="007A0F72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F72">
        <w:rPr>
          <w:rFonts w:ascii="Times New Roman" w:hAnsi="Times New Roman" w:cs="Times New Roman"/>
          <w:b/>
          <w:sz w:val="28"/>
          <w:szCs w:val="28"/>
        </w:rPr>
        <w:t>Виды атак</w:t>
      </w:r>
    </w:p>
    <w:p w:rsidR="00ED209E" w:rsidRPr="007A0F72" w:rsidRDefault="00ED209E" w:rsidP="007A0F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ORM10" w:hAnsi="Times New Roman" w:cs="Times New Roman"/>
          <w:sz w:val="24"/>
          <w:szCs w:val="24"/>
        </w:rPr>
      </w:pPr>
      <w:r w:rsidRPr="007A0F72">
        <w:rPr>
          <w:rFonts w:ascii="Times New Roman" w:eastAsia="SFOTI10" w:hAnsi="Times New Roman" w:cs="Times New Roman"/>
          <w:i/>
          <w:iCs/>
          <w:sz w:val="24"/>
          <w:szCs w:val="24"/>
        </w:rPr>
        <w:t xml:space="preserve">Сетевая атака </w:t>
      </w:r>
      <w:proofErr w:type="spellStart"/>
      <w:r w:rsidRPr="007A0F72">
        <w:rPr>
          <w:rFonts w:ascii="Times New Roman" w:eastAsia="SFOTI10" w:hAnsi="Times New Roman" w:cs="Times New Roman"/>
          <w:i/>
          <w:iCs/>
          <w:sz w:val="24"/>
          <w:szCs w:val="24"/>
        </w:rPr>
        <w:t>Portsweep</w:t>
      </w:r>
      <w:proofErr w:type="spellEnd"/>
      <w:r w:rsidRPr="007A0F72">
        <w:rPr>
          <w:rFonts w:ascii="Times New Roman" w:eastAsia="SFOTI10" w:hAnsi="Times New Roman" w:cs="Times New Roman"/>
          <w:i/>
          <w:iCs/>
          <w:sz w:val="24"/>
          <w:szCs w:val="24"/>
        </w:rPr>
        <w:t xml:space="preserve"> </w:t>
      </w:r>
      <w:r w:rsidRPr="007A0F72">
        <w:rPr>
          <w:rFonts w:ascii="Times New Roman" w:eastAsia="SFORM10" w:hAnsi="Times New Roman" w:cs="Times New Roman"/>
          <w:sz w:val="24"/>
          <w:szCs w:val="24"/>
        </w:rPr>
        <w:t>— наблюдатель изучает множество</w:t>
      </w:r>
    </w:p>
    <w:p w:rsidR="00E32004" w:rsidRPr="007A0F72" w:rsidRDefault="00ED209E" w:rsidP="00940566">
      <w:pPr>
        <w:autoSpaceDE w:val="0"/>
        <w:autoSpaceDN w:val="0"/>
        <w:adjustRightInd w:val="0"/>
        <w:spacing w:after="0" w:line="240" w:lineRule="auto"/>
        <w:rPr>
          <w:rFonts w:ascii="Times New Roman" w:eastAsia="SFORM10" w:hAnsi="Times New Roman" w:cs="Times New Roman"/>
          <w:sz w:val="24"/>
          <w:szCs w:val="24"/>
        </w:rPr>
      </w:pPr>
      <w:r w:rsidRPr="007A0F72">
        <w:rPr>
          <w:rFonts w:ascii="Times New Roman" w:eastAsia="SFORM10" w:hAnsi="Times New Roman" w:cs="Times New Roman"/>
          <w:sz w:val="24"/>
          <w:szCs w:val="24"/>
        </w:rPr>
        <w:t>портов для определения, какие сервисы поддерживаются на единичном хосте.</w:t>
      </w:r>
    </w:p>
    <w:p w:rsidR="00940566" w:rsidRPr="007A0F72" w:rsidRDefault="00940566" w:rsidP="00940566">
      <w:pPr>
        <w:autoSpaceDE w:val="0"/>
        <w:autoSpaceDN w:val="0"/>
        <w:adjustRightInd w:val="0"/>
        <w:spacing w:after="0" w:line="240" w:lineRule="auto"/>
        <w:rPr>
          <w:rFonts w:ascii="Times New Roman" w:eastAsia="SFORM10" w:hAnsi="Times New Roman" w:cs="Times New Roman"/>
          <w:sz w:val="24"/>
          <w:szCs w:val="24"/>
        </w:rPr>
      </w:pPr>
    </w:p>
    <w:p w:rsidR="00ED209E" w:rsidRPr="007A0F72" w:rsidRDefault="00ED209E" w:rsidP="007A0F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ORM10" w:hAnsi="Times New Roman" w:cs="Times New Roman"/>
          <w:sz w:val="24"/>
          <w:szCs w:val="24"/>
        </w:rPr>
      </w:pPr>
      <w:r w:rsidRPr="007A0F72">
        <w:rPr>
          <w:rFonts w:ascii="Times New Roman" w:eastAsia="SFOTI10" w:hAnsi="Times New Roman" w:cs="Times New Roman"/>
          <w:i/>
          <w:iCs/>
          <w:sz w:val="24"/>
          <w:szCs w:val="24"/>
        </w:rPr>
        <w:t xml:space="preserve">Сетевая атака </w:t>
      </w:r>
      <w:proofErr w:type="spellStart"/>
      <w:r w:rsidRPr="007A0F72">
        <w:rPr>
          <w:rFonts w:ascii="Times New Roman" w:eastAsia="SFOTI10" w:hAnsi="Times New Roman" w:cs="Times New Roman"/>
          <w:i/>
          <w:iCs/>
          <w:sz w:val="24"/>
          <w:szCs w:val="24"/>
        </w:rPr>
        <w:t>Neptune</w:t>
      </w:r>
      <w:proofErr w:type="spellEnd"/>
      <w:r w:rsidRPr="007A0F72">
        <w:rPr>
          <w:rFonts w:ascii="Times New Roman" w:eastAsia="SFOTI10" w:hAnsi="Times New Roman" w:cs="Times New Roman"/>
          <w:i/>
          <w:iCs/>
          <w:sz w:val="24"/>
          <w:szCs w:val="24"/>
        </w:rPr>
        <w:t xml:space="preserve"> </w:t>
      </w:r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 — пример </w:t>
      </w:r>
      <w:proofErr w:type="spellStart"/>
      <w:r w:rsidRPr="007A0F72">
        <w:rPr>
          <w:rFonts w:ascii="Times New Roman" w:eastAsia="SFORM10" w:hAnsi="Times New Roman" w:cs="Times New Roman"/>
          <w:sz w:val="24"/>
          <w:szCs w:val="24"/>
        </w:rPr>
        <w:t>DoS</w:t>
      </w:r>
      <w:proofErr w:type="spellEnd"/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 атаки, которая выполняет рассылку </w:t>
      </w:r>
      <w:proofErr w:type="spellStart"/>
      <w:r w:rsidRPr="007A0F72">
        <w:rPr>
          <w:rFonts w:ascii="Times New Roman" w:eastAsia="SFORM10" w:hAnsi="Times New Roman" w:cs="Times New Roman"/>
          <w:sz w:val="24"/>
          <w:szCs w:val="24"/>
        </w:rPr>
        <w:t>флуда</w:t>
      </w:r>
      <w:proofErr w:type="spellEnd"/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 (SYN пакетами) на один или множественные порты. Нормальное установление TCP-соединения происходит в соответствии со схемой </w:t>
      </w:r>
      <w:r w:rsidRPr="007A0F72">
        <w:rPr>
          <w:rFonts w:ascii="Cambria Math" w:eastAsia="SFORM10" w:hAnsi="Cambria Math" w:cs="Cambria Math"/>
          <w:sz w:val="24"/>
          <w:szCs w:val="24"/>
        </w:rPr>
        <w:t>≪</w:t>
      </w:r>
      <w:r w:rsidRPr="007A0F72">
        <w:rPr>
          <w:rFonts w:ascii="Times New Roman" w:eastAsia="SFORM10" w:hAnsi="Times New Roman" w:cs="Times New Roman"/>
          <w:sz w:val="24"/>
          <w:szCs w:val="24"/>
        </w:rPr>
        <w:t>трехстороннего рукопожатия</w:t>
      </w:r>
      <w:r w:rsidRPr="007A0F72">
        <w:rPr>
          <w:rFonts w:ascii="Cambria Math" w:eastAsia="SFORM10" w:hAnsi="Cambria Math" w:cs="Cambria Math"/>
          <w:sz w:val="24"/>
          <w:szCs w:val="24"/>
        </w:rPr>
        <w:t>≫</w:t>
      </w:r>
      <w:r w:rsidRPr="007A0F72">
        <w:rPr>
          <w:rFonts w:ascii="Times New Roman" w:eastAsia="SFORM10" w:hAnsi="Times New Roman" w:cs="Times New Roman"/>
          <w:sz w:val="24"/>
          <w:szCs w:val="24"/>
        </w:rPr>
        <w:t>:</w:t>
      </w:r>
    </w:p>
    <w:p w:rsidR="00ED209E" w:rsidRPr="007A0F72" w:rsidRDefault="00940566" w:rsidP="00940566">
      <w:pPr>
        <w:autoSpaceDE w:val="0"/>
        <w:autoSpaceDN w:val="0"/>
        <w:adjustRightInd w:val="0"/>
        <w:spacing w:after="0" w:line="240" w:lineRule="auto"/>
        <w:rPr>
          <w:rFonts w:ascii="Times New Roman" w:eastAsia="SFORM10" w:hAnsi="Times New Roman" w:cs="Times New Roman"/>
          <w:sz w:val="24"/>
          <w:szCs w:val="24"/>
        </w:rPr>
      </w:pPr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="00ED209E" w:rsidRPr="007A0F72">
        <w:rPr>
          <w:rFonts w:ascii="Times New Roman" w:eastAsia="SFORM10" w:hAnsi="Times New Roman" w:cs="Times New Roman"/>
          <w:sz w:val="24"/>
          <w:szCs w:val="24"/>
        </w:rPr>
        <w:t xml:space="preserve">клиент отправляет SYN, сервер отвечает SYN-ACK, клиент отвечает ACK. </w:t>
      </w:r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="00ED209E" w:rsidRPr="007A0F72">
        <w:rPr>
          <w:rFonts w:ascii="Times New Roman" w:eastAsia="SFORM10" w:hAnsi="Times New Roman" w:cs="Times New Roman"/>
          <w:sz w:val="24"/>
          <w:szCs w:val="24"/>
        </w:rPr>
        <w:t>Если со стороны клиента отправлять большое количество</w:t>
      </w:r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="00ED209E" w:rsidRPr="007A0F72">
        <w:rPr>
          <w:rFonts w:ascii="Times New Roman" w:eastAsia="SFORM10" w:hAnsi="Times New Roman" w:cs="Times New Roman"/>
          <w:sz w:val="24"/>
          <w:szCs w:val="24"/>
        </w:rPr>
        <w:t>SYN-пакетов, то</w:t>
      </w:r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 с</w:t>
      </w:r>
      <w:r w:rsidR="00ED209E" w:rsidRPr="007A0F72">
        <w:rPr>
          <w:rFonts w:ascii="Times New Roman" w:eastAsia="SFORM10" w:hAnsi="Times New Roman" w:cs="Times New Roman"/>
          <w:sz w:val="24"/>
          <w:szCs w:val="24"/>
        </w:rPr>
        <w:t>ервер будет вынужден каждый раз инициировать</w:t>
      </w:r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="00ED209E" w:rsidRPr="007A0F72">
        <w:rPr>
          <w:rFonts w:ascii="Times New Roman" w:eastAsia="SFORM10" w:hAnsi="Times New Roman" w:cs="Times New Roman"/>
          <w:sz w:val="24"/>
          <w:szCs w:val="24"/>
        </w:rPr>
        <w:t>соединение, которое не будет установлено. Количество таких соединений ограничено и когда оно достигнет предела, сервер перестанет</w:t>
      </w:r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="00ED209E" w:rsidRPr="007A0F72">
        <w:rPr>
          <w:rFonts w:ascii="Times New Roman" w:eastAsia="SFORM10" w:hAnsi="Times New Roman" w:cs="Times New Roman"/>
          <w:sz w:val="24"/>
          <w:szCs w:val="24"/>
        </w:rPr>
        <w:t>отвечать на какие-либо запросы.</w:t>
      </w:r>
    </w:p>
    <w:p w:rsidR="00940566" w:rsidRPr="007A0F72" w:rsidRDefault="00940566" w:rsidP="00940566">
      <w:pPr>
        <w:autoSpaceDE w:val="0"/>
        <w:autoSpaceDN w:val="0"/>
        <w:adjustRightInd w:val="0"/>
        <w:spacing w:after="0" w:line="240" w:lineRule="auto"/>
        <w:rPr>
          <w:rFonts w:ascii="Times New Roman" w:eastAsia="SFOTI10" w:hAnsi="Times New Roman" w:cs="Times New Roman"/>
          <w:i/>
          <w:iCs/>
          <w:sz w:val="24"/>
          <w:szCs w:val="24"/>
        </w:rPr>
      </w:pPr>
    </w:p>
    <w:p w:rsidR="00940566" w:rsidRPr="007A0F72" w:rsidRDefault="00940566" w:rsidP="007A0F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ORM10" w:hAnsi="Times New Roman" w:cs="Times New Roman"/>
          <w:sz w:val="24"/>
          <w:szCs w:val="24"/>
        </w:rPr>
      </w:pPr>
      <w:r w:rsidRPr="007A0F72">
        <w:rPr>
          <w:rFonts w:ascii="Times New Roman" w:eastAsia="SFOTI10" w:hAnsi="Times New Roman" w:cs="Times New Roman"/>
          <w:i/>
          <w:iCs/>
          <w:sz w:val="24"/>
          <w:szCs w:val="24"/>
        </w:rPr>
        <w:t xml:space="preserve">Сетевая атака </w:t>
      </w:r>
      <w:proofErr w:type="spellStart"/>
      <w:r w:rsidRPr="007A0F72">
        <w:rPr>
          <w:rFonts w:ascii="Times New Roman" w:eastAsia="SFOTI10" w:hAnsi="Times New Roman" w:cs="Times New Roman"/>
          <w:i/>
          <w:iCs/>
          <w:sz w:val="24"/>
          <w:szCs w:val="24"/>
        </w:rPr>
        <w:t>Nmap</w:t>
      </w:r>
      <w:proofErr w:type="spellEnd"/>
      <w:r w:rsidRPr="007A0F72">
        <w:rPr>
          <w:rFonts w:ascii="Times New Roman" w:eastAsia="SFOTI10" w:hAnsi="Times New Roman" w:cs="Times New Roman"/>
          <w:i/>
          <w:iCs/>
          <w:sz w:val="24"/>
          <w:szCs w:val="24"/>
        </w:rPr>
        <w:t xml:space="preserve"> </w:t>
      </w:r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 — составление карты сети </w:t>
      </w:r>
      <w:proofErr w:type="spellStart"/>
      <w:r w:rsidRPr="007A0F72">
        <w:rPr>
          <w:rFonts w:ascii="Times New Roman" w:eastAsia="SFORM10" w:hAnsi="Times New Roman" w:cs="Times New Roman"/>
          <w:sz w:val="24"/>
          <w:szCs w:val="24"/>
        </w:rPr>
        <w:t>сиспользованием</w:t>
      </w:r>
      <w:proofErr w:type="spellEnd"/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 утилиты </w:t>
      </w:r>
      <w:proofErr w:type="spellStart"/>
      <w:r w:rsidRPr="007A0F72">
        <w:rPr>
          <w:rFonts w:ascii="Times New Roman" w:eastAsia="SFORM10" w:hAnsi="Times New Roman" w:cs="Times New Roman"/>
          <w:sz w:val="24"/>
          <w:szCs w:val="24"/>
        </w:rPr>
        <w:t>nmap</w:t>
      </w:r>
      <w:proofErr w:type="spellEnd"/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. Способы исследования сети могут меняться — </w:t>
      </w:r>
      <w:proofErr w:type="gramStart"/>
      <w:r w:rsidRPr="007A0F72">
        <w:rPr>
          <w:rFonts w:ascii="Times New Roman" w:eastAsia="SFORM10" w:hAnsi="Times New Roman" w:cs="Times New Roman"/>
          <w:sz w:val="24"/>
          <w:szCs w:val="24"/>
        </w:rPr>
        <w:t>возможно</w:t>
      </w:r>
      <w:proofErr w:type="gramEnd"/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 использование SYN пакетов.</w:t>
      </w:r>
    </w:p>
    <w:p w:rsidR="00940566" w:rsidRPr="007A0F72" w:rsidRDefault="00940566" w:rsidP="00940566">
      <w:pPr>
        <w:autoSpaceDE w:val="0"/>
        <w:autoSpaceDN w:val="0"/>
        <w:adjustRightInd w:val="0"/>
        <w:spacing w:after="0" w:line="240" w:lineRule="auto"/>
        <w:rPr>
          <w:rFonts w:ascii="Times New Roman" w:eastAsia="SFORM10" w:hAnsi="Times New Roman" w:cs="Times New Roman"/>
          <w:sz w:val="24"/>
          <w:szCs w:val="24"/>
        </w:rPr>
      </w:pPr>
      <w:r w:rsidRPr="007A0F72">
        <w:rPr>
          <w:rFonts w:ascii="Times New Roman" w:eastAsia="SFORM10" w:hAnsi="Times New Roman" w:cs="Times New Roman"/>
          <w:sz w:val="24"/>
          <w:szCs w:val="24"/>
        </w:rPr>
        <w:t>Особенностью данной атаки является продолжительность — более 12 ч</w:t>
      </w:r>
      <w:proofErr w:type="gramStart"/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 .</w:t>
      </w:r>
      <w:proofErr w:type="gramEnd"/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 В связи с наличием фонового трафика, который скрывает саму атаку, масштаб был взят наиболее большим, однако при данной длительности атаки появляется проблема хранения и обработки большого объема данных (шаг 1 с).</w:t>
      </w:r>
    </w:p>
    <w:p w:rsidR="00940566" w:rsidRPr="007A0F72" w:rsidRDefault="00940566" w:rsidP="00940566">
      <w:pPr>
        <w:rPr>
          <w:rFonts w:ascii="Times New Roman" w:eastAsia="SFORM10" w:hAnsi="Times New Roman" w:cs="Times New Roman"/>
          <w:sz w:val="24"/>
          <w:szCs w:val="24"/>
        </w:rPr>
      </w:pPr>
    </w:p>
    <w:p w:rsidR="00940566" w:rsidRPr="007A0F72" w:rsidRDefault="00940566" w:rsidP="007A0F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ORM10" w:hAnsi="Times New Roman" w:cs="Times New Roman"/>
          <w:sz w:val="24"/>
          <w:szCs w:val="24"/>
        </w:rPr>
      </w:pPr>
      <w:proofErr w:type="spellStart"/>
      <w:r w:rsidRPr="007A0F72">
        <w:rPr>
          <w:rFonts w:ascii="Times New Roman" w:eastAsia="SFOTI10" w:hAnsi="Times New Roman" w:cs="Times New Roman"/>
          <w:i/>
          <w:iCs/>
          <w:sz w:val="24"/>
          <w:szCs w:val="24"/>
        </w:rPr>
        <w:t>Mailbomb</w:t>
      </w:r>
      <w:proofErr w:type="spellEnd"/>
      <w:r w:rsidRPr="007A0F72">
        <w:rPr>
          <w:rFonts w:ascii="Times New Roman" w:eastAsia="SFOTI10" w:hAnsi="Times New Roman" w:cs="Times New Roman"/>
          <w:i/>
          <w:iCs/>
          <w:sz w:val="24"/>
          <w:szCs w:val="24"/>
        </w:rPr>
        <w:t xml:space="preserve"> </w:t>
      </w:r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— почтовые бомбы ---один из простейших видов сетевых атак. Злоумышленником посылается на </w:t>
      </w:r>
      <w:proofErr w:type="spellStart"/>
      <w:r w:rsidRPr="007A0F72">
        <w:rPr>
          <w:rFonts w:ascii="Times New Roman" w:eastAsia="SFORM10" w:hAnsi="Times New Roman" w:cs="Times New Roman"/>
          <w:sz w:val="24"/>
          <w:szCs w:val="24"/>
        </w:rPr>
        <w:t>компьютерпользователя</w:t>
      </w:r>
      <w:proofErr w:type="spellEnd"/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 или почтовый сервер компании одно огромное сообщение или множество (десятки тысяч)  почтовых сообщений на SMTP- порт </w:t>
      </w:r>
      <w:proofErr w:type="spellStart"/>
      <w:r w:rsidRPr="007A0F72">
        <w:rPr>
          <w:rFonts w:ascii="Times New Roman" w:eastAsia="SFORM10" w:hAnsi="Times New Roman" w:cs="Times New Roman"/>
          <w:sz w:val="24"/>
          <w:szCs w:val="24"/>
        </w:rPr>
        <w:t>mail</w:t>
      </w:r>
      <w:proofErr w:type="spellEnd"/>
      <w:r w:rsidRPr="007A0F72">
        <w:rPr>
          <w:rFonts w:ascii="Times New Roman" w:eastAsia="SFORM10" w:hAnsi="Times New Roman" w:cs="Times New Roman"/>
          <w:sz w:val="24"/>
          <w:szCs w:val="24"/>
        </w:rPr>
        <w:t>-сервера жертвы, что приводит к выводу системы из строя, если не установлено специальных блокировок.</w:t>
      </w:r>
    </w:p>
    <w:p w:rsidR="00940566" w:rsidRPr="007A0F72" w:rsidRDefault="00940566" w:rsidP="00940566">
      <w:pPr>
        <w:autoSpaceDE w:val="0"/>
        <w:autoSpaceDN w:val="0"/>
        <w:adjustRightInd w:val="0"/>
        <w:spacing w:after="0" w:line="240" w:lineRule="auto"/>
        <w:rPr>
          <w:rFonts w:ascii="Times New Roman" w:eastAsia="SFOTI10" w:hAnsi="Times New Roman" w:cs="Times New Roman"/>
          <w:i/>
          <w:iCs/>
          <w:sz w:val="24"/>
          <w:szCs w:val="24"/>
        </w:rPr>
      </w:pPr>
    </w:p>
    <w:p w:rsidR="00940566" w:rsidRPr="007A0F72" w:rsidRDefault="00940566" w:rsidP="007A0F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ORM10" w:hAnsi="Times New Roman" w:cs="Times New Roman"/>
          <w:sz w:val="24"/>
          <w:szCs w:val="24"/>
        </w:rPr>
      </w:pPr>
      <w:proofErr w:type="spellStart"/>
      <w:r w:rsidRPr="007A0F72">
        <w:rPr>
          <w:rFonts w:ascii="Times New Roman" w:eastAsia="SFOTI10" w:hAnsi="Times New Roman" w:cs="Times New Roman"/>
          <w:i/>
          <w:iCs/>
          <w:sz w:val="24"/>
          <w:szCs w:val="24"/>
        </w:rPr>
        <w:lastRenderedPageBreak/>
        <w:t>Stealth</w:t>
      </w:r>
      <w:proofErr w:type="spellEnd"/>
      <w:r w:rsidRPr="007A0F72">
        <w:rPr>
          <w:rFonts w:ascii="Times New Roman" w:eastAsia="SFOTI10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A0F72">
        <w:rPr>
          <w:rFonts w:ascii="Times New Roman" w:eastAsia="SFOTI10" w:hAnsi="Times New Roman" w:cs="Times New Roman"/>
          <w:i/>
          <w:iCs/>
          <w:sz w:val="24"/>
          <w:szCs w:val="24"/>
        </w:rPr>
        <w:t>scan</w:t>
      </w:r>
      <w:proofErr w:type="spellEnd"/>
      <w:r w:rsidRPr="007A0F72">
        <w:rPr>
          <w:rFonts w:ascii="Times New Roman" w:eastAsia="SFOTI10" w:hAnsi="Times New Roman" w:cs="Times New Roman"/>
          <w:i/>
          <w:iCs/>
          <w:sz w:val="24"/>
          <w:szCs w:val="24"/>
        </w:rPr>
        <w:t xml:space="preserve"> </w:t>
      </w:r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--- Скрытое сканирование реализуется отсылкой пакета FIN на порт. В соответствии со стандартом RFC 793[28 </w:t>
      </w:r>
      <w:proofErr w:type="spellStart"/>
      <w:r w:rsidRPr="007A0F72">
        <w:rPr>
          <w:rFonts w:ascii="Times New Roman" w:eastAsia="SFORM10" w:hAnsi="Times New Roman" w:cs="Times New Roman"/>
          <w:sz w:val="24"/>
          <w:szCs w:val="24"/>
          <w:lang w:val="en-US"/>
        </w:rPr>
        <w:t>Postel</w:t>
      </w:r>
      <w:proofErr w:type="spellEnd"/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, </w:t>
      </w:r>
      <w:r w:rsidRPr="007A0F72">
        <w:rPr>
          <w:rFonts w:ascii="Times New Roman" w:eastAsia="SFORM10" w:hAnsi="Times New Roman" w:cs="Times New Roman"/>
          <w:sz w:val="24"/>
          <w:szCs w:val="24"/>
          <w:lang w:val="en-US"/>
        </w:rPr>
        <w:t>Transmission</w:t>
      </w:r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7A0F72">
        <w:rPr>
          <w:rFonts w:ascii="Times New Roman" w:eastAsia="SFORM10" w:hAnsi="Times New Roman" w:cs="Times New Roman"/>
          <w:sz w:val="24"/>
          <w:szCs w:val="24"/>
          <w:lang w:val="en-US"/>
        </w:rPr>
        <w:t>Control</w:t>
      </w:r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7A0F72">
        <w:rPr>
          <w:rFonts w:ascii="Times New Roman" w:eastAsia="SFORM10" w:hAnsi="Times New Roman" w:cs="Times New Roman"/>
          <w:sz w:val="24"/>
          <w:szCs w:val="24"/>
          <w:lang w:val="en-US"/>
        </w:rPr>
        <w:t>Protocol</w:t>
      </w:r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, </w:t>
      </w:r>
      <w:r w:rsidRPr="007A0F72">
        <w:rPr>
          <w:rFonts w:ascii="Times New Roman" w:eastAsia="SFORM10" w:hAnsi="Times New Roman" w:cs="Times New Roman"/>
          <w:sz w:val="24"/>
          <w:szCs w:val="24"/>
          <w:lang w:val="en-US"/>
        </w:rPr>
        <w:t>RFC</w:t>
      </w:r>
      <w:r w:rsidRPr="007A0F72">
        <w:rPr>
          <w:rFonts w:ascii="Times New Roman" w:eastAsia="SFORM10" w:hAnsi="Times New Roman" w:cs="Times New Roman"/>
          <w:sz w:val="24"/>
          <w:szCs w:val="24"/>
        </w:rPr>
        <w:t xml:space="preserve"> 793, </w:t>
      </w:r>
      <w:r w:rsidRPr="007A0F72">
        <w:rPr>
          <w:rFonts w:ascii="Times New Roman" w:eastAsia="SFORM10" w:hAnsi="Times New Roman" w:cs="Times New Roman"/>
          <w:sz w:val="24"/>
          <w:szCs w:val="24"/>
          <w:lang w:val="en-US"/>
        </w:rPr>
        <w:t>Sep</w:t>
      </w:r>
      <w:r w:rsidRPr="007A0F72">
        <w:rPr>
          <w:rFonts w:ascii="Times New Roman" w:eastAsia="SFORM10" w:hAnsi="Times New Roman" w:cs="Times New Roman"/>
          <w:sz w:val="24"/>
          <w:szCs w:val="24"/>
        </w:rPr>
        <w:t>. 1981] корректный ответ закрытого порта будет ответный пакет RST, тогда как открытый порт просто отбросит пакет и ничего не пошлет в ответ. Такое сканирование заметить сложнее.</w:t>
      </w:r>
    </w:p>
    <w:p w:rsidR="00940566" w:rsidRPr="007A0F72" w:rsidRDefault="00940566" w:rsidP="00940566">
      <w:pPr>
        <w:autoSpaceDE w:val="0"/>
        <w:autoSpaceDN w:val="0"/>
        <w:adjustRightInd w:val="0"/>
        <w:spacing w:after="0" w:line="240" w:lineRule="auto"/>
        <w:rPr>
          <w:rFonts w:ascii="Times New Roman" w:eastAsia="SFOTI10" w:hAnsi="Times New Roman" w:cs="Times New Roman"/>
          <w:i/>
          <w:iCs/>
          <w:sz w:val="24"/>
          <w:szCs w:val="24"/>
        </w:rPr>
      </w:pPr>
    </w:p>
    <w:p w:rsidR="00940566" w:rsidRPr="007A0F72" w:rsidRDefault="00940566" w:rsidP="007A0F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ORM10" w:hAnsi="Times New Roman" w:cs="Times New Roman"/>
          <w:sz w:val="24"/>
          <w:szCs w:val="24"/>
        </w:rPr>
      </w:pPr>
      <w:proofErr w:type="spellStart"/>
      <w:r w:rsidRPr="007A0F72">
        <w:rPr>
          <w:rFonts w:ascii="Times New Roman" w:eastAsia="SFOTI10" w:hAnsi="Times New Roman" w:cs="Times New Roman"/>
          <w:i/>
          <w:iCs/>
          <w:sz w:val="24"/>
          <w:szCs w:val="24"/>
        </w:rPr>
        <w:t>Ipsweep</w:t>
      </w:r>
      <w:proofErr w:type="spellEnd"/>
      <w:r w:rsidRPr="007A0F72">
        <w:rPr>
          <w:rFonts w:ascii="Times New Roman" w:eastAsia="SFOTI10" w:hAnsi="Times New Roman" w:cs="Times New Roman"/>
          <w:i/>
          <w:iCs/>
          <w:sz w:val="24"/>
          <w:szCs w:val="24"/>
        </w:rPr>
        <w:t xml:space="preserve"> </w:t>
      </w:r>
      <w:r w:rsidRPr="007A0F72">
        <w:rPr>
          <w:rFonts w:ascii="Times New Roman" w:eastAsia="SFORM10" w:hAnsi="Times New Roman" w:cs="Times New Roman"/>
          <w:sz w:val="24"/>
          <w:szCs w:val="24"/>
        </w:rPr>
        <w:t>--- Существует два типа сканирования портов: вертикальное, когда один хост сканируется по всем открытым портам, и горизонтальное, когда группа хостов сканируется на открытый определенный порт. В большинстве случаев на порт посылается SYN-пакет, и если порт открыт, он ответит SYN-ACK.</w:t>
      </w:r>
    </w:p>
    <w:p w:rsidR="00940566" w:rsidRDefault="00940566" w:rsidP="00940566">
      <w:pPr>
        <w:rPr>
          <w:rFonts w:ascii="Times New Roman" w:eastAsia="SFORM10" w:hAnsi="Times New Roman" w:cs="Times New Roman"/>
          <w:noProof/>
          <w:sz w:val="28"/>
          <w:szCs w:val="28"/>
          <w:lang w:eastAsia="ru-RU"/>
        </w:rPr>
      </w:pPr>
    </w:p>
    <w:p w:rsidR="00940566" w:rsidRPr="007A0F72" w:rsidRDefault="00940566" w:rsidP="007A0F72">
      <w:pPr>
        <w:jc w:val="center"/>
        <w:rPr>
          <w:rFonts w:ascii="Times New Roman" w:eastAsia="SFORM10" w:hAnsi="Times New Roman" w:cs="Times New Roman"/>
          <w:b/>
          <w:noProof/>
          <w:sz w:val="28"/>
          <w:szCs w:val="28"/>
          <w:lang w:eastAsia="ru-RU"/>
        </w:rPr>
      </w:pPr>
      <w:r w:rsidRPr="007A0F72">
        <w:rPr>
          <w:rFonts w:ascii="Times New Roman" w:eastAsia="SFORM10" w:hAnsi="Times New Roman" w:cs="Times New Roman"/>
          <w:b/>
          <w:noProof/>
          <w:sz w:val="28"/>
          <w:szCs w:val="28"/>
          <w:lang w:eastAsia="ru-RU"/>
        </w:rPr>
        <w:t>Методы обнаружения аномилий</w:t>
      </w:r>
    </w:p>
    <w:p w:rsidR="00940566" w:rsidRDefault="00940566" w:rsidP="00940566">
      <w:pPr>
        <w:rPr>
          <w:rFonts w:ascii="Times New Roman" w:eastAsia="SFORM10" w:hAnsi="Times New Roman" w:cs="Times New Roman"/>
          <w:noProof/>
          <w:sz w:val="28"/>
          <w:szCs w:val="28"/>
          <w:lang w:eastAsia="ru-RU"/>
        </w:rPr>
      </w:pPr>
    </w:p>
    <w:p w:rsidR="00940566" w:rsidRPr="00384858" w:rsidRDefault="00940566" w:rsidP="003848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ORM10" w:hAnsi="Times New Roman" w:cs="Times New Roman"/>
          <w:sz w:val="24"/>
          <w:szCs w:val="24"/>
        </w:rPr>
      </w:pPr>
      <w:r w:rsidRPr="00384858">
        <w:rPr>
          <w:rFonts w:ascii="Times New Roman" w:eastAsia="SFORM10" w:hAnsi="Times New Roman" w:cs="Times New Roman"/>
          <w:sz w:val="24"/>
          <w:szCs w:val="24"/>
        </w:rPr>
        <w:t xml:space="preserve">Методы обнаружения аномалий направлены на выявление неизвестных атак и вторжений. Для защищаемой системы СОВ на основе совокупности параметров оценки формируется </w:t>
      </w:r>
      <w:r w:rsidRPr="00384858">
        <w:rPr>
          <w:rFonts w:ascii="Cambria Math" w:eastAsia="SFORM10" w:hAnsi="Cambria Math" w:cs="Cambria Math"/>
          <w:sz w:val="24"/>
          <w:szCs w:val="24"/>
        </w:rPr>
        <w:t>≪</w:t>
      </w:r>
      <w:r w:rsidRPr="00384858">
        <w:rPr>
          <w:rFonts w:ascii="Times New Roman" w:eastAsia="SFORM10" w:hAnsi="Times New Roman" w:cs="Times New Roman"/>
          <w:sz w:val="24"/>
          <w:szCs w:val="24"/>
        </w:rPr>
        <w:t>образ</w:t>
      </w:r>
      <w:r w:rsidRPr="00384858">
        <w:rPr>
          <w:rFonts w:ascii="Cambria Math" w:eastAsia="SFORM10" w:hAnsi="Cambria Math" w:cs="Cambria Math"/>
          <w:sz w:val="24"/>
          <w:szCs w:val="24"/>
        </w:rPr>
        <w:t>≫</w:t>
      </w:r>
      <w:r w:rsidRPr="00384858">
        <w:rPr>
          <w:rFonts w:ascii="Times New Roman" w:eastAsia="SFORM10" w:hAnsi="Times New Roman" w:cs="Times New Roman"/>
          <w:sz w:val="24"/>
          <w:szCs w:val="24"/>
        </w:rPr>
        <w:t xml:space="preserve"> нормального функционирования. В современных СОВ выделяют  несколько способов построения </w:t>
      </w:r>
      <w:r w:rsidRPr="00384858">
        <w:rPr>
          <w:rFonts w:ascii="Cambria Math" w:eastAsia="SFORM10" w:hAnsi="Cambria Math" w:cs="Cambria Math"/>
          <w:sz w:val="24"/>
          <w:szCs w:val="24"/>
        </w:rPr>
        <w:t>≪</w:t>
      </w:r>
      <w:r w:rsidRPr="00384858">
        <w:rPr>
          <w:rFonts w:ascii="Times New Roman" w:eastAsia="SFORM10" w:hAnsi="Times New Roman" w:cs="Times New Roman"/>
          <w:sz w:val="24"/>
          <w:szCs w:val="24"/>
        </w:rPr>
        <w:t>образа</w:t>
      </w:r>
      <w:r w:rsidRPr="00384858">
        <w:rPr>
          <w:rFonts w:ascii="Cambria Math" w:eastAsia="SFORM10" w:hAnsi="Cambria Math" w:cs="Cambria Math"/>
          <w:sz w:val="24"/>
          <w:szCs w:val="24"/>
        </w:rPr>
        <w:t>≫</w:t>
      </w:r>
      <w:r w:rsidRPr="00384858">
        <w:rPr>
          <w:rFonts w:ascii="Times New Roman" w:eastAsia="SFORM10" w:hAnsi="Times New Roman" w:cs="Times New Roman"/>
          <w:sz w:val="24"/>
          <w:szCs w:val="24"/>
        </w:rPr>
        <w:t>:</w:t>
      </w:r>
    </w:p>
    <w:p w:rsidR="00940566" w:rsidRPr="00384858" w:rsidRDefault="00940566" w:rsidP="003848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ORM10" w:hAnsi="Times New Roman" w:cs="Times New Roman"/>
          <w:sz w:val="24"/>
          <w:szCs w:val="24"/>
        </w:rPr>
      </w:pPr>
      <w:r w:rsidRPr="00384858">
        <w:rPr>
          <w:rFonts w:ascii="Times New Roman" w:eastAsia="CMSY10" w:hAnsi="Times New Roman" w:cs="Times New Roman"/>
          <w:i/>
          <w:iCs/>
          <w:sz w:val="24"/>
          <w:szCs w:val="24"/>
        </w:rPr>
        <w:t>1)</w:t>
      </w:r>
      <w:r w:rsidRPr="00384858">
        <w:rPr>
          <w:rFonts w:ascii="Times New Roman" w:eastAsia="SFORM10" w:hAnsi="Times New Roman" w:cs="Times New Roman"/>
          <w:sz w:val="24"/>
          <w:szCs w:val="24"/>
        </w:rPr>
        <w:t>накопление наиболее характерной статистической информации для каждого параметра оценки;</w:t>
      </w:r>
    </w:p>
    <w:p w:rsidR="00940566" w:rsidRPr="00384858" w:rsidRDefault="00940566" w:rsidP="003848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ORM10" w:hAnsi="Times New Roman" w:cs="Times New Roman"/>
          <w:sz w:val="24"/>
          <w:szCs w:val="24"/>
        </w:rPr>
      </w:pPr>
      <w:r w:rsidRPr="00384858">
        <w:rPr>
          <w:rFonts w:ascii="Times New Roman" w:eastAsia="CMSY10" w:hAnsi="Times New Roman" w:cs="Times New Roman"/>
          <w:i/>
          <w:iCs/>
          <w:sz w:val="24"/>
          <w:szCs w:val="24"/>
        </w:rPr>
        <w:t>2)</w:t>
      </w:r>
      <w:r w:rsidRPr="00384858">
        <w:rPr>
          <w:rFonts w:ascii="Times New Roman" w:eastAsia="SFORM10" w:hAnsi="Times New Roman" w:cs="Times New Roman"/>
          <w:sz w:val="24"/>
          <w:szCs w:val="24"/>
        </w:rPr>
        <w:t>обучение нейронных сетей значениями параметров оценки;</w:t>
      </w:r>
    </w:p>
    <w:p w:rsidR="00940566" w:rsidRPr="00384858" w:rsidRDefault="00940566" w:rsidP="003848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ORM10" w:hAnsi="Times New Roman" w:cs="Times New Roman"/>
          <w:sz w:val="24"/>
          <w:szCs w:val="24"/>
        </w:rPr>
      </w:pPr>
      <w:r w:rsidRPr="00384858">
        <w:rPr>
          <w:rFonts w:ascii="Times New Roman" w:eastAsia="CMSY10" w:hAnsi="Times New Roman" w:cs="Times New Roman"/>
          <w:i/>
          <w:iCs/>
          <w:sz w:val="24"/>
          <w:szCs w:val="24"/>
        </w:rPr>
        <w:t>3)</w:t>
      </w:r>
      <w:r w:rsidRPr="00384858">
        <w:rPr>
          <w:rFonts w:ascii="Times New Roman" w:eastAsia="SFORM10" w:hAnsi="Times New Roman" w:cs="Times New Roman"/>
          <w:sz w:val="24"/>
          <w:szCs w:val="24"/>
        </w:rPr>
        <w:t>событийное представление.</w:t>
      </w:r>
    </w:p>
    <w:p w:rsidR="00940566" w:rsidRPr="00384858" w:rsidRDefault="00940566" w:rsidP="003848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ORM10" w:hAnsi="Times New Roman" w:cs="Times New Roman"/>
          <w:sz w:val="24"/>
          <w:szCs w:val="24"/>
        </w:rPr>
      </w:pPr>
      <w:r w:rsidRPr="00384858">
        <w:rPr>
          <w:rFonts w:ascii="Times New Roman" w:eastAsia="SFORM10" w:hAnsi="Times New Roman" w:cs="Times New Roman"/>
          <w:sz w:val="24"/>
          <w:szCs w:val="24"/>
        </w:rPr>
        <w:t>Легко заметить, что в обнаружении очень значительную роль</w:t>
      </w:r>
      <w:r w:rsidR="002A16E2" w:rsidRPr="00384858">
        <w:rPr>
          <w:rFonts w:ascii="Times New Roman" w:eastAsia="SFORM10" w:hAnsi="Times New Roman" w:cs="Times New Roman"/>
          <w:sz w:val="24"/>
          <w:szCs w:val="24"/>
        </w:rPr>
        <w:t xml:space="preserve"> и</w:t>
      </w:r>
      <w:r w:rsidRPr="00384858">
        <w:rPr>
          <w:rFonts w:ascii="Times New Roman" w:eastAsia="SFORM10" w:hAnsi="Times New Roman" w:cs="Times New Roman"/>
          <w:sz w:val="24"/>
          <w:szCs w:val="24"/>
        </w:rPr>
        <w:t>грает множество параметров оценки. Поэтому в обнаружении аномалий одной из главных задач является выбор оптимального множества параметров оценки.</w:t>
      </w:r>
    </w:p>
    <w:p w:rsidR="00940566" w:rsidRPr="00384858" w:rsidRDefault="00940566" w:rsidP="003848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ORM10" w:hAnsi="Times New Roman" w:cs="Times New Roman"/>
          <w:sz w:val="24"/>
          <w:szCs w:val="24"/>
        </w:rPr>
      </w:pPr>
      <w:r w:rsidRPr="00384858">
        <w:rPr>
          <w:rFonts w:ascii="Times New Roman" w:eastAsia="SFORM10" w:hAnsi="Times New Roman" w:cs="Times New Roman"/>
          <w:sz w:val="24"/>
          <w:szCs w:val="24"/>
        </w:rPr>
        <w:t xml:space="preserve">Другой, не менее важной задачей является определение общего показателя </w:t>
      </w:r>
      <w:proofErr w:type="spellStart"/>
      <w:r w:rsidRPr="00384858">
        <w:rPr>
          <w:rFonts w:ascii="Times New Roman" w:eastAsia="SFORM10" w:hAnsi="Times New Roman" w:cs="Times New Roman"/>
          <w:sz w:val="24"/>
          <w:szCs w:val="24"/>
        </w:rPr>
        <w:t>аномальности</w:t>
      </w:r>
      <w:proofErr w:type="spellEnd"/>
      <w:r w:rsidRPr="00384858">
        <w:rPr>
          <w:rFonts w:ascii="Times New Roman" w:eastAsia="SFORM10" w:hAnsi="Times New Roman" w:cs="Times New Roman"/>
          <w:sz w:val="24"/>
          <w:szCs w:val="24"/>
        </w:rPr>
        <w:t>. Сложность заключается в том, что эта величина должна характеризовать общее состояние «</w:t>
      </w:r>
      <w:proofErr w:type="spellStart"/>
      <w:r w:rsidRPr="00384858">
        <w:rPr>
          <w:rFonts w:ascii="Times New Roman" w:eastAsia="SFORM10" w:hAnsi="Times New Roman" w:cs="Times New Roman"/>
          <w:sz w:val="24"/>
          <w:szCs w:val="24"/>
        </w:rPr>
        <w:t>аномальности</w:t>
      </w:r>
      <w:proofErr w:type="spellEnd"/>
      <w:r w:rsidRPr="00384858">
        <w:rPr>
          <w:rFonts w:ascii="Times New Roman" w:eastAsia="SFORM10" w:hAnsi="Times New Roman" w:cs="Times New Roman"/>
          <w:sz w:val="24"/>
          <w:szCs w:val="24"/>
        </w:rPr>
        <w:t>» в защищаемой системе.</w:t>
      </w:r>
    </w:p>
    <w:p w:rsidR="002A16E2" w:rsidRPr="00384858" w:rsidRDefault="002A16E2" w:rsidP="003848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ORM10" w:hAnsi="Times New Roman" w:cs="Times New Roman"/>
          <w:sz w:val="28"/>
          <w:szCs w:val="28"/>
        </w:rPr>
      </w:pPr>
    </w:p>
    <w:p w:rsidR="002A16E2" w:rsidRPr="00384858" w:rsidRDefault="002A16E2" w:rsidP="003848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ORM10" w:hAnsi="Times New Roman" w:cs="Times New Roman"/>
          <w:sz w:val="24"/>
          <w:szCs w:val="24"/>
        </w:rPr>
      </w:pPr>
      <w:r w:rsidRPr="00384858">
        <w:rPr>
          <w:rFonts w:ascii="Times New Roman" w:eastAsia="SFORM10" w:hAnsi="Times New Roman" w:cs="Times New Roman"/>
          <w:sz w:val="24"/>
          <w:szCs w:val="24"/>
        </w:rPr>
        <w:t xml:space="preserve">Основной недостаток сигнатурных методов обнаружения сетевых атак, связанный с неспособностью системы обнаруживать атаки неизвестных типов, может быть устранен применением методов, основанных на выявления аномалий сетевой активности. Такие методы основаны на предположении, что для вычислительной системы существует свой профиль нормального </w:t>
      </w:r>
      <w:proofErr w:type="gramStart"/>
      <w:r w:rsidRPr="00384858">
        <w:rPr>
          <w:rFonts w:ascii="Times New Roman" w:eastAsia="SFORM10" w:hAnsi="Times New Roman" w:cs="Times New Roman"/>
          <w:sz w:val="24"/>
          <w:szCs w:val="24"/>
        </w:rPr>
        <w:t>состояния</w:t>
      </w:r>
      <w:proofErr w:type="gramEnd"/>
      <w:r w:rsidRPr="00384858">
        <w:rPr>
          <w:rFonts w:ascii="Times New Roman" w:eastAsia="SFORM10" w:hAnsi="Times New Roman" w:cs="Times New Roman"/>
          <w:sz w:val="24"/>
          <w:szCs w:val="24"/>
        </w:rPr>
        <w:t xml:space="preserve"> и любые значительные отклонения от него являются вероятным кандидатом на возможную атаку. Основное достоинство такого метода –  возможность выявления новых, неизвестных ранее видов атак. Для построения</w:t>
      </w:r>
    </w:p>
    <w:p w:rsidR="002A16E2" w:rsidRPr="00384858" w:rsidRDefault="002A16E2" w:rsidP="003848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ORM10" w:hAnsi="Times New Roman" w:cs="Times New Roman"/>
          <w:sz w:val="24"/>
          <w:szCs w:val="24"/>
        </w:rPr>
      </w:pPr>
      <w:r w:rsidRPr="00384858">
        <w:rPr>
          <w:rFonts w:ascii="Times New Roman" w:eastAsia="SFORM10" w:hAnsi="Times New Roman" w:cs="Times New Roman"/>
          <w:sz w:val="24"/>
          <w:szCs w:val="24"/>
        </w:rPr>
        <w:t>базового профиля системы используется набор данных, свободный от аномалий, или статистические методы.</w:t>
      </w:r>
    </w:p>
    <w:p w:rsidR="007A0F72" w:rsidRPr="00384858" w:rsidRDefault="007A0F72" w:rsidP="003848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ORM10" w:hAnsi="Times New Roman" w:cs="Times New Roman"/>
          <w:sz w:val="24"/>
          <w:szCs w:val="24"/>
        </w:rPr>
      </w:pPr>
    </w:p>
    <w:p w:rsidR="007A0F72" w:rsidRPr="00384858" w:rsidRDefault="007A0F72" w:rsidP="003848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ORM10" w:hAnsi="Times New Roman" w:cs="Times New Roman"/>
          <w:sz w:val="24"/>
          <w:szCs w:val="24"/>
        </w:rPr>
      </w:pPr>
      <w:r w:rsidRPr="00384858">
        <w:rPr>
          <w:rFonts w:ascii="Times New Roman" w:eastAsia="SFORM10" w:hAnsi="Times New Roman" w:cs="Times New Roman"/>
          <w:sz w:val="24"/>
          <w:szCs w:val="24"/>
        </w:rPr>
        <w:t>Методы обнаружения изменений могут классифицироваться в</w:t>
      </w:r>
      <w:r w:rsidR="00384858" w:rsidRPr="00384858"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384858">
        <w:rPr>
          <w:rFonts w:ascii="Times New Roman" w:eastAsia="SFORM10" w:hAnsi="Times New Roman" w:cs="Times New Roman"/>
          <w:sz w:val="24"/>
          <w:szCs w:val="24"/>
        </w:rPr>
        <w:t>соответствии со следующими критериями</w:t>
      </w:r>
      <w:r w:rsidR="00384858" w:rsidRPr="00384858">
        <w:rPr>
          <w:rFonts w:ascii="Times New Roman" w:eastAsia="SFORM10" w:hAnsi="Times New Roman" w:cs="Times New Roman"/>
          <w:sz w:val="24"/>
          <w:szCs w:val="24"/>
        </w:rPr>
        <w:t>:</w:t>
      </w:r>
    </w:p>
    <w:p w:rsidR="00384858" w:rsidRPr="00384858" w:rsidRDefault="007A0F72" w:rsidP="003848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ORM10" w:hAnsi="Times New Roman" w:cs="Times New Roman"/>
          <w:sz w:val="24"/>
          <w:szCs w:val="24"/>
        </w:rPr>
      </w:pPr>
      <w:r w:rsidRPr="00384858">
        <w:rPr>
          <w:rFonts w:ascii="Times New Roman" w:eastAsia="SFOTI10" w:hAnsi="Times New Roman" w:cs="Times New Roman"/>
          <w:i/>
          <w:iCs/>
          <w:sz w:val="24"/>
          <w:szCs w:val="24"/>
        </w:rPr>
        <w:t>Онлайн — офлайн</w:t>
      </w:r>
      <w:r w:rsidRPr="00384858">
        <w:rPr>
          <w:rFonts w:ascii="Times New Roman" w:eastAsia="SFORM10" w:hAnsi="Times New Roman" w:cs="Times New Roman"/>
          <w:sz w:val="24"/>
          <w:szCs w:val="24"/>
        </w:rPr>
        <w:t>: регистрация онлайн изменений повторяет</w:t>
      </w:r>
      <w:r w:rsidR="00384858" w:rsidRPr="00384858"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384858">
        <w:rPr>
          <w:rFonts w:ascii="Times New Roman" w:eastAsia="SFORM10" w:hAnsi="Times New Roman" w:cs="Times New Roman"/>
          <w:sz w:val="24"/>
          <w:szCs w:val="24"/>
        </w:rPr>
        <w:t>тесты с поступающими новыми наблюдениями. Цель состоит в том</w:t>
      </w:r>
      <w:r w:rsidR="00384858" w:rsidRPr="00384858">
        <w:rPr>
          <w:rFonts w:ascii="Times New Roman" w:eastAsia="SFORM10" w:hAnsi="Times New Roman" w:cs="Times New Roman"/>
          <w:sz w:val="24"/>
          <w:szCs w:val="24"/>
        </w:rPr>
        <w:t xml:space="preserve">, </w:t>
      </w:r>
      <w:r w:rsidRPr="00384858">
        <w:rPr>
          <w:rFonts w:ascii="Times New Roman" w:eastAsia="SFORM10" w:hAnsi="Times New Roman" w:cs="Times New Roman"/>
          <w:sz w:val="24"/>
          <w:szCs w:val="24"/>
        </w:rPr>
        <w:t>чтобы обнаружить изменения с низкой задержкой и длительным</w:t>
      </w:r>
      <w:r w:rsidR="00384858" w:rsidRPr="00384858"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384858">
        <w:rPr>
          <w:rFonts w:ascii="Times New Roman" w:eastAsia="SFORM10" w:hAnsi="Times New Roman" w:cs="Times New Roman"/>
          <w:sz w:val="24"/>
          <w:szCs w:val="24"/>
        </w:rPr>
        <w:t xml:space="preserve">временем между ложными тревогами. </w:t>
      </w:r>
    </w:p>
    <w:p w:rsidR="007A0F72" w:rsidRPr="00384858" w:rsidRDefault="007A0F72" w:rsidP="003848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ORM10" w:hAnsi="Times New Roman" w:cs="Times New Roman"/>
          <w:sz w:val="24"/>
          <w:szCs w:val="24"/>
        </w:rPr>
      </w:pPr>
      <w:r w:rsidRPr="00384858">
        <w:rPr>
          <w:rFonts w:ascii="Times New Roman" w:eastAsia="SFORM10" w:hAnsi="Times New Roman" w:cs="Times New Roman"/>
          <w:sz w:val="24"/>
          <w:szCs w:val="24"/>
        </w:rPr>
        <w:t>Офлайн регистрация изменений анализирует серию наблюдений фиксированной</w:t>
      </w:r>
      <w:r w:rsidR="00384858" w:rsidRPr="00384858"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384858">
        <w:rPr>
          <w:rFonts w:ascii="Times New Roman" w:eastAsia="SFORM10" w:hAnsi="Times New Roman" w:cs="Times New Roman"/>
          <w:sz w:val="24"/>
          <w:szCs w:val="24"/>
        </w:rPr>
        <w:t>длины. Цель</w:t>
      </w:r>
      <w:r w:rsidR="00384858" w:rsidRPr="00384858"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384858">
        <w:rPr>
          <w:rFonts w:ascii="Times New Roman" w:eastAsia="SFORM10" w:hAnsi="Times New Roman" w:cs="Times New Roman"/>
          <w:sz w:val="24"/>
          <w:szCs w:val="24"/>
        </w:rPr>
        <w:t>состоит в том, чтобы определить, существует ли изменение в любой</w:t>
      </w:r>
      <w:r w:rsidR="00384858" w:rsidRPr="00384858"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384858">
        <w:rPr>
          <w:rFonts w:ascii="Times New Roman" w:eastAsia="SFORM10" w:hAnsi="Times New Roman" w:cs="Times New Roman"/>
          <w:sz w:val="24"/>
          <w:szCs w:val="24"/>
        </w:rPr>
        <w:t>момент времени. Если да, то время или величина изменения может</w:t>
      </w:r>
      <w:r w:rsidR="00384858" w:rsidRPr="00384858"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384858">
        <w:rPr>
          <w:rFonts w:ascii="Times New Roman" w:eastAsia="SFORM10" w:hAnsi="Times New Roman" w:cs="Times New Roman"/>
          <w:sz w:val="24"/>
          <w:szCs w:val="24"/>
        </w:rPr>
        <w:t>быть оценена.</w:t>
      </w:r>
    </w:p>
    <w:p w:rsidR="007A0F72" w:rsidRPr="00384858" w:rsidRDefault="007A0F72" w:rsidP="003848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ORM10" w:hAnsi="Times New Roman" w:cs="Times New Roman"/>
          <w:sz w:val="24"/>
          <w:szCs w:val="24"/>
        </w:rPr>
      </w:pPr>
      <w:r w:rsidRPr="00384858">
        <w:rPr>
          <w:rFonts w:ascii="Times New Roman" w:eastAsia="SFOTI10" w:hAnsi="Times New Roman" w:cs="Times New Roman"/>
          <w:i/>
          <w:iCs/>
          <w:sz w:val="24"/>
          <w:szCs w:val="24"/>
        </w:rPr>
        <w:t xml:space="preserve">Байесовский — </w:t>
      </w:r>
      <w:proofErr w:type="spellStart"/>
      <w:r w:rsidRPr="00384858">
        <w:rPr>
          <w:rFonts w:ascii="Times New Roman" w:eastAsia="SFOTI10" w:hAnsi="Times New Roman" w:cs="Times New Roman"/>
          <w:i/>
          <w:iCs/>
          <w:sz w:val="24"/>
          <w:szCs w:val="24"/>
        </w:rPr>
        <w:t>небайесовский</w:t>
      </w:r>
      <w:proofErr w:type="spellEnd"/>
      <w:r w:rsidRPr="00384858">
        <w:rPr>
          <w:rFonts w:ascii="Times New Roman" w:eastAsia="SFORM10" w:hAnsi="Times New Roman" w:cs="Times New Roman"/>
          <w:sz w:val="24"/>
          <w:szCs w:val="24"/>
        </w:rPr>
        <w:t xml:space="preserve">: байесовская регистрация </w:t>
      </w:r>
      <w:proofErr w:type="gramStart"/>
      <w:r w:rsidRPr="00384858">
        <w:rPr>
          <w:rFonts w:ascii="Times New Roman" w:eastAsia="SFORM10" w:hAnsi="Times New Roman" w:cs="Times New Roman"/>
          <w:sz w:val="24"/>
          <w:szCs w:val="24"/>
        </w:rPr>
        <w:t>из</w:t>
      </w:r>
      <w:r w:rsidR="00384858" w:rsidRPr="00384858">
        <w:rPr>
          <w:rFonts w:ascii="Times New Roman" w:eastAsia="SFORM10" w:hAnsi="Times New Roman" w:cs="Times New Roman"/>
          <w:sz w:val="24"/>
          <w:szCs w:val="24"/>
        </w:rPr>
        <w:t xml:space="preserve"> </w:t>
      </w:r>
      <w:proofErr w:type="spellStart"/>
      <w:r w:rsidRPr="00384858">
        <w:rPr>
          <w:rFonts w:ascii="Times New Roman" w:eastAsia="SFORM10" w:hAnsi="Times New Roman" w:cs="Times New Roman"/>
          <w:sz w:val="24"/>
          <w:szCs w:val="24"/>
        </w:rPr>
        <w:t>менений</w:t>
      </w:r>
      <w:proofErr w:type="spellEnd"/>
      <w:proofErr w:type="gramEnd"/>
      <w:r w:rsidRPr="00384858">
        <w:rPr>
          <w:rFonts w:ascii="Times New Roman" w:eastAsia="SFORM10" w:hAnsi="Times New Roman" w:cs="Times New Roman"/>
          <w:sz w:val="24"/>
          <w:szCs w:val="24"/>
        </w:rPr>
        <w:t xml:space="preserve"> использует априорную информацию о распределении времени изменения для того, чтобы улучшить </w:t>
      </w:r>
      <w:r w:rsidRPr="00384858">
        <w:rPr>
          <w:rFonts w:ascii="Times New Roman" w:eastAsia="SFORM10" w:hAnsi="Times New Roman" w:cs="Times New Roman"/>
          <w:sz w:val="24"/>
          <w:szCs w:val="24"/>
        </w:rPr>
        <w:lastRenderedPageBreak/>
        <w:t>качество обнаружения</w:t>
      </w:r>
      <w:r w:rsidR="00384858" w:rsidRPr="00384858">
        <w:rPr>
          <w:rFonts w:ascii="Times New Roman" w:eastAsia="SFORM10" w:hAnsi="Times New Roman" w:cs="Times New Roman"/>
          <w:sz w:val="24"/>
          <w:szCs w:val="24"/>
        </w:rPr>
        <w:t xml:space="preserve">. </w:t>
      </w:r>
      <w:proofErr w:type="spellStart"/>
      <w:r w:rsidRPr="00384858">
        <w:rPr>
          <w:rFonts w:ascii="Times New Roman" w:eastAsia="SFORM10" w:hAnsi="Times New Roman" w:cs="Times New Roman"/>
          <w:sz w:val="24"/>
          <w:szCs w:val="24"/>
        </w:rPr>
        <w:t>Небайесовская</w:t>
      </w:r>
      <w:proofErr w:type="spellEnd"/>
      <w:r w:rsidRPr="00384858">
        <w:rPr>
          <w:rFonts w:ascii="Times New Roman" w:eastAsia="SFORM10" w:hAnsi="Times New Roman" w:cs="Times New Roman"/>
          <w:sz w:val="24"/>
          <w:szCs w:val="24"/>
        </w:rPr>
        <w:t xml:space="preserve"> регистрация изменений не рассматривает такую информацию, т. е. вероятность изменения предполагается независимой</w:t>
      </w:r>
      <w:r w:rsidR="00384858" w:rsidRPr="00384858"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384858">
        <w:rPr>
          <w:rFonts w:ascii="Times New Roman" w:eastAsia="SFORM10" w:hAnsi="Times New Roman" w:cs="Times New Roman"/>
          <w:sz w:val="24"/>
          <w:szCs w:val="24"/>
        </w:rPr>
        <w:t>от времени.</w:t>
      </w:r>
    </w:p>
    <w:p w:rsidR="007A0F72" w:rsidRPr="00384858" w:rsidRDefault="007A0F72" w:rsidP="003848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ORM10" w:hAnsi="Times New Roman" w:cs="Times New Roman"/>
          <w:sz w:val="24"/>
          <w:szCs w:val="24"/>
        </w:rPr>
      </w:pPr>
      <w:proofErr w:type="gramStart"/>
      <w:r w:rsidRPr="00384858">
        <w:rPr>
          <w:rFonts w:ascii="Times New Roman" w:eastAsia="SFOTI10" w:hAnsi="Times New Roman" w:cs="Times New Roman"/>
          <w:i/>
          <w:iCs/>
          <w:sz w:val="24"/>
          <w:szCs w:val="24"/>
        </w:rPr>
        <w:t>Параметрический</w:t>
      </w:r>
      <w:proofErr w:type="gramEnd"/>
      <w:r w:rsidRPr="00384858">
        <w:rPr>
          <w:rFonts w:ascii="Times New Roman" w:eastAsia="SFOTI10" w:hAnsi="Times New Roman" w:cs="Times New Roman"/>
          <w:i/>
          <w:iCs/>
          <w:sz w:val="24"/>
          <w:szCs w:val="24"/>
        </w:rPr>
        <w:t xml:space="preserve"> — непараметрический</w:t>
      </w:r>
      <w:r w:rsidRPr="00384858">
        <w:rPr>
          <w:rFonts w:ascii="Times New Roman" w:eastAsia="SFORM10" w:hAnsi="Times New Roman" w:cs="Times New Roman"/>
          <w:sz w:val="24"/>
          <w:szCs w:val="24"/>
        </w:rPr>
        <w:t xml:space="preserve">: в случае </w:t>
      </w:r>
      <w:proofErr w:type="spellStart"/>
      <w:r w:rsidRPr="00384858">
        <w:rPr>
          <w:rFonts w:ascii="Times New Roman" w:eastAsia="SFORM10" w:hAnsi="Times New Roman" w:cs="Times New Roman"/>
          <w:sz w:val="24"/>
          <w:szCs w:val="24"/>
        </w:rPr>
        <w:t>парамет</w:t>
      </w:r>
      <w:proofErr w:type="spellEnd"/>
      <w:r w:rsidRPr="00384858">
        <w:rPr>
          <w:rFonts w:ascii="Times New Roman" w:eastAsia="SFORM10" w:hAnsi="Times New Roman" w:cs="Times New Roman"/>
          <w:sz w:val="24"/>
          <w:szCs w:val="24"/>
        </w:rPr>
        <w:t>-</w:t>
      </w:r>
    </w:p>
    <w:p w:rsidR="007A0F72" w:rsidRPr="00384858" w:rsidRDefault="007A0F72" w:rsidP="003848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ORM10" w:hAnsi="Times New Roman" w:cs="Times New Roman"/>
          <w:sz w:val="24"/>
          <w:szCs w:val="24"/>
        </w:rPr>
      </w:pPr>
      <w:proofErr w:type="spellStart"/>
      <w:r w:rsidRPr="00384858">
        <w:rPr>
          <w:rFonts w:ascii="Times New Roman" w:eastAsia="SFORM10" w:hAnsi="Times New Roman" w:cs="Times New Roman"/>
          <w:sz w:val="24"/>
          <w:szCs w:val="24"/>
        </w:rPr>
        <w:t>рического</w:t>
      </w:r>
      <w:proofErr w:type="spellEnd"/>
      <w:r w:rsidRPr="00384858">
        <w:rPr>
          <w:rFonts w:ascii="Times New Roman" w:eastAsia="SFORM10" w:hAnsi="Times New Roman" w:cs="Times New Roman"/>
          <w:sz w:val="24"/>
          <w:szCs w:val="24"/>
        </w:rPr>
        <w:t xml:space="preserve"> метода вероятность распределения наблюдаемых переменных должна следовать параметрической модели. Кроме того</w:t>
      </w:r>
      <w:r w:rsidR="00384858" w:rsidRPr="00384858">
        <w:rPr>
          <w:rFonts w:ascii="Times New Roman" w:eastAsia="SFORM10" w:hAnsi="Times New Roman" w:cs="Times New Roman"/>
          <w:sz w:val="24"/>
          <w:szCs w:val="24"/>
        </w:rPr>
        <w:t xml:space="preserve">, </w:t>
      </w:r>
      <w:r w:rsidRPr="00384858">
        <w:rPr>
          <w:rFonts w:ascii="Times New Roman" w:eastAsia="SFORM10" w:hAnsi="Times New Roman" w:cs="Times New Roman"/>
          <w:sz w:val="24"/>
          <w:szCs w:val="24"/>
        </w:rPr>
        <w:t>изменение предполагает действие с параметром, а не с самой параметрической моделью. С другой стороны, непараметрическая регистрация изменений не делает никаких предположений о распределении наблюдаемой величины до и после изменения</w:t>
      </w:r>
      <w:r w:rsidR="00384858" w:rsidRPr="00384858">
        <w:rPr>
          <w:rFonts w:ascii="Times New Roman" w:eastAsia="SFORM10" w:hAnsi="Times New Roman" w:cs="Times New Roman"/>
          <w:sz w:val="24"/>
          <w:szCs w:val="24"/>
        </w:rPr>
        <w:t xml:space="preserve">. </w:t>
      </w:r>
      <w:r w:rsidRPr="00384858">
        <w:rPr>
          <w:rFonts w:ascii="Times New Roman" w:eastAsia="SFORM10" w:hAnsi="Times New Roman" w:cs="Times New Roman"/>
          <w:sz w:val="24"/>
          <w:szCs w:val="24"/>
        </w:rPr>
        <w:t>Следовательно, вместо рассмотрения параметров модели непараметрический метод рассматривает</w:t>
      </w:r>
      <w:r w:rsidR="00384858" w:rsidRPr="00384858"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384858">
        <w:rPr>
          <w:rFonts w:ascii="Times New Roman" w:eastAsia="SFORM10" w:hAnsi="Times New Roman" w:cs="Times New Roman"/>
          <w:sz w:val="24"/>
          <w:szCs w:val="24"/>
        </w:rPr>
        <w:t xml:space="preserve">статистические свойства </w:t>
      </w:r>
      <w:proofErr w:type="spellStart"/>
      <w:r w:rsidRPr="00384858">
        <w:rPr>
          <w:rFonts w:ascii="Times New Roman" w:eastAsia="SFORM10" w:hAnsi="Times New Roman" w:cs="Times New Roman"/>
          <w:sz w:val="24"/>
          <w:szCs w:val="24"/>
        </w:rPr>
        <w:t>на</w:t>
      </w:r>
      <w:proofErr w:type="gramStart"/>
      <w:r w:rsidRPr="00384858">
        <w:rPr>
          <w:rFonts w:ascii="Times New Roman" w:eastAsia="SFORM10" w:hAnsi="Times New Roman" w:cs="Times New Roman"/>
          <w:sz w:val="24"/>
          <w:szCs w:val="24"/>
        </w:rPr>
        <w:t>б</w:t>
      </w:r>
      <w:proofErr w:type="spellEnd"/>
      <w:r w:rsidRPr="00384858">
        <w:rPr>
          <w:rFonts w:ascii="Times New Roman" w:eastAsia="SFORM10" w:hAnsi="Times New Roman" w:cs="Times New Roman"/>
          <w:sz w:val="24"/>
          <w:szCs w:val="24"/>
        </w:rPr>
        <w:t>-</w:t>
      </w:r>
      <w:proofErr w:type="gramEnd"/>
      <w:r w:rsidRPr="00384858">
        <w:rPr>
          <w:rFonts w:ascii="Times New Roman" w:eastAsia="SFORM10" w:hAnsi="Times New Roman" w:cs="Times New Roman"/>
          <w:sz w:val="24"/>
          <w:szCs w:val="24"/>
        </w:rPr>
        <w:t xml:space="preserve"> </w:t>
      </w:r>
      <w:proofErr w:type="spellStart"/>
      <w:r w:rsidRPr="00384858">
        <w:rPr>
          <w:rFonts w:ascii="Times New Roman" w:eastAsia="SFORM10" w:hAnsi="Times New Roman" w:cs="Times New Roman"/>
          <w:sz w:val="24"/>
          <w:szCs w:val="24"/>
        </w:rPr>
        <w:t>людений</w:t>
      </w:r>
      <w:proofErr w:type="spellEnd"/>
      <w:r w:rsidRPr="00384858">
        <w:rPr>
          <w:rFonts w:ascii="Times New Roman" w:eastAsia="SFORM10" w:hAnsi="Times New Roman" w:cs="Times New Roman"/>
          <w:sz w:val="24"/>
          <w:szCs w:val="24"/>
        </w:rPr>
        <w:t>, такие, как среднее, дисперсия, корреляция и т. д</w:t>
      </w:r>
      <w:r w:rsidR="00384858" w:rsidRPr="00384858">
        <w:rPr>
          <w:rFonts w:ascii="Times New Roman" w:eastAsia="SFORM10" w:hAnsi="Times New Roman" w:cs="Times New Roman"/>
          <w:sz w:val="24"/>
          <w:szCs w:val="24"/>
        </w:rPr>
        <w:t xml:space="preserve">., </w:t>
      </w:r>
      <w:r w:rsidRPr="00384858">
        <w:rPr>
          <w:rFonts w:ascii="Times New Roman" w:eastAsia="SFORM10" w:hAnsi="Times New Roman" w:cs="Times New Roman"/>
          <w:sz w:val="24"/>
          <w:szCs w:val="24"/>
        </w:rPr>
        <w:t>которые</w:t>
      </w:r>
      <w:r w:rsidR="00384858" w:rsidRPr="00384858"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384858">
        <w:rPr>
          <w:rFonts w:ascii="Times New Roman" w:eastAsia="SFORM10" w:hAnsi="Times New Roman" w:cs="Times New Roman"/>
          <w:sz w:val="24"/>
          <w:szCs w:val="24"/>
        </w:rPr>
        <w:t>предположительно будут затронуты изменением.</w:t>
      </w:r>
    </w:p>
    <w:p w:rsidR="007A0F72" w:rsidRPr="00384858" w:rsidRDefault="007A0F72" w:rsidP="003848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ORM10" w:hAnsi="Times New Roman" w:cs="Times New Roman"/>
          <w:sz w:val="24"/>
          <w:szCs w:val="24"/>
        </w:rPr>
      </w:pPr>
      <w:r w:rsidRPr="00384858">
        <w:rPr>
          <w:rFonts w:ascii="Times New Roman" w:eastAsia="SFOTI10" w:hAnsi="Times New Roman" w:cs="Times New Roman"/>
          <w:i/>
          <w:iCs/>
          <w:sz w:val="24"/>
          <w:szCs w:val="24"/>
        </w:rPr>
        <w:t>Известное — неизвестное изменение</w:t>
      </w:r>
      <w:r w:rsidRPr="00384858">
        <w:rPr>
          <w:rFonts w:ascii="Times New Roman" w:eastAsia="SFORM10" w:hAnsi="Times New Roman" w:cs="Times New Roman"/>
          <w:sz w:val="24"/>
          <w:szCs w:val="24"/>
        </w:rPr>
        <w:t>: если модель системы</w:t>
      </w:r>
      <w:r w:rsidR="00384858" w:rsidRPr="00384858"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384858">
        <w:rPr>
          <w:rFonts w:ascii="Times New Roman" w:eastAsia="SFORM10" w:hAnsi="Times New Roman" w:cs="Times New Roman"/>
          <w:sz w:val="24"/>
          <w:szCs w:val="24"/>
        </w:rPr>
        <w:t xml:space="preserve">и параметры после изменения априорно известны, процедура испытаний может базироваться на максимально вероятном решении, которое определяет образцы вероятностей для </w:t>
      </w:r>
      <w:r w:rsidRPr="00384858">
        <w:rPr>
          <w:rFonts w:ascii="Times New Roman" w:eastAsia="SFORM10" w:hAnsi="Times New Roman" w:cs="Times New Roman"/>
          <w:i/>
          <w:iCs/>
          <w:sz w:val="24"/>
          <w:szCs w:val="24"/>
        </w:rPr>
        <w:t>H</w:t>
      </w:r>
      <w:r w:rsidRPr="00384858">
        <w:rPr>
          <w:rFonts w:ascii="Times New Roman" w:eastAsia="SFRM0700" w:hAnsi="Times New Roman" w:cs="Times New Roman"/>
          <w:sz w:val="24"/>
          <w:szCs w:val="24"/>
        </w:rPr>
        <w:t xml:space="preserve">0 </w:t>
      </w:r>
      <w:r w:rsidRPr="00384858">
        <w:rPr>
          <w:rFonts w:ascii="Times New Roman" w:eastAsia="SFORM10" w:hAnsi="Times New Roman" w:cs="Times New Roman"/>
          <w:sz w:val="24"/>
          <w:szCs w:val="24"/>
        </w:rPr>
        <w:t xml:space="preserve">и </w:t>
      </w:r>
      <w:r w:rsidRPr="00384858">
        <w:rPr>
          <w:rFonts w:ascii="Times New Roman" w:eastAsia="SFORM10" w:hAnsi="Times New Roman" w:cs="Times New Roman"/>
          <w:i/>
          <w:iCs/>
          <w:sz w:val="24"/>
          <w:szCs w:val="24"/>
        </w:rPr>
        <w:t>H</w:t>
      </w:r>
      <w:r w:rsidRPr="00384858">
        <w:rPr>
          <w:rFonts w:ascii="Times New Roman" w:eastAsia="SFRM0700" w:hAnsi="Times New Roman" w:cs="Times New Roman"/>
          <w:sz w:val="24"/>
          <w:szCs w:val="24"/>
        </w:rPr>
        <w:t xml:space="preserve">1 </w:t>
      </w:r>
      <w:r w:rsidRPr="00384858">
        <w:rPr>
          <w:rFonts w:ascii="Times New Roman" w:eastAsia="SFORM10" w:hAnsi="Times New Roman" w:cs="Times New Roman"/>
          <w:sz w:val="24"/>
          <w:szCs w:val="24"/>
        </w:rPr>
        <w:t>и выбирает</w:t>
      </w:r>
    </w:p>
    <w:p w:rsidR="007A0F72" w:rsidRPr="00384858" w:rsidRDefault="007A0F72" w:rsidP="003848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ORM10" w:hAnsi="Times New Roman" w:cs="Times New Roman"/>
          <w:sz w:val="24"/>
          <w:szCs w:val="24"/>
        </w:rPr>
      </w:pPr>
      <w:r w:rsidRPr="00384858">
        <w:rPr>
          <w:rFonts w:ascii="Times New Roman" w:eastAsia="SFORM10" w:hAnsi="Times New Roman" w:cs="Times New Roman"/>
          <w:sz w:val="24"/>
          <w:szCs w:val="24"/>
        </w:rPr>
        <w:t>гипотезы, которые наиболее вероятны. Если величина изменения</w:t>
      </w:r>
      <w:r w:rsidR="00384858" w:rsidRPr="00384858"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384858">
        <w:rPr>
          <w:rFonts w:ascii="Times New Roman" w:eastAsia="SFORM10" w:hAnsi="Times New Roman" w:cs="Times New Roman"/>
          <w:sz w:val="24"/>
          <w:szCs w:val="24"/>
        </w:rPr>
        <w:t xml:space="preserve">априорно не известна, </w:t>
      </w:r>
      <w:r w:rsidRPr="00384858">
        <w:rPr>
          <w:rFonts w:ascii="Times New Roman" w:eastAsia="SFORM10" w:hAnsi="Times New Roman" w:cs="Times New Roman"/>
          <w:i/>
          <w:iCs/>
          <w:sz w:val="24"/>
          <w:szCs w:val="24"/>
        </w:rPr>
        <w:t>H</w:t>
      </w:r>
      <w:r w:rsidRPr="00384858">
        <w:rPr>
          <w:rFonts w:ascii="Times New Roman" w:eastAsia="SFRM0700" w:hAnsi="Times New Roman" w:cs="Times New Roman"/>
          <w:sz w:val="24"/>
          <w:szCs w:val="24"/>
        </w:rPr>
        <w:t xml:space="preserve">0 </w:t>
      </w:r>
      <w:r w:rsidRPr="00384858">
        <w:rPr>
          <w:rFonts w:ascii="Times New Roman" w:eastAsia="SFORM10" w:hAnsi="Times New Roman" w:cs="Times New Roman"/>
          <w:sz w:val="24"/>
          <w:szCs w:val="24"/>
        </w:rPr>
        <w:t>может быть только отклонена по отношению к данному уровню значимости.</w:t>
      </w:r>
    </w:p>
    <w:p w:rsidR="002A16E2" w:rsidRPr="00384858" w:rsidRDefault="007A0F72" w:rsidP="003848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ORM10" w:hAnsi="Times New Roman" w:cs="Times New Roman"/>
          <w:sz w:val="24"/>
          <w:szCs w:val="24"/>
        </w:rPr>
      </w:pPr>
      <w:proofErr w:type="gramStart"/>
      <w:r w:rsidRPr="00384858">
        <w:rPr>
          <w:rFonts w:ascii="Times New Roman" w:eastAsia="SFOTI10" w:hAnsi="Times New Roman" w:cs="Times New Roman"/>
          <w:i/>
          <w:iCs/>
          <w:sz w:val="24"/>
          <w:szCs w:val="24"/>
        </w:rPr>
        <w:t>Одномерный</w:t>
      </w:r>
      <w:proofErr w:type="gramEnd"/>
      <w:r w:rsidRPr="00384858">
        <w:rPr>
          <w:rFonts w:ascii="Times New Roman" w:eastAsia="SFOTI10" w:hAnsi="Times New Roman" w:cs="Times New Roman"/>
          <w:i/>
          <w:iCs/>
          <w:sz w:val="24"/>
          <w:szCs w:val="24"/>
        </w:rPr>
        <w:t xml:space="preserve"> — многомерный</w:t>
      </w:r>
      <w:r w:rsidRPr="00384858">
        <w:rPr>
          <w:rFonts w:ascii="Times New Roman" w:eastAsia="SFORM10" w:hAnsi="Times New Roman" w:cs="Times New Roman"/>
          <w:sz w:val="24"/>
          <w:szCs w:val="24"/>
        </w:rPr>
        <w:t>: одномерная регистрация изменений принимает решение по одной переменной. Многомерная регистрация изменений рассматривает несколько переменных и корреляции между ними</w:t>
      </w:r>
      <w:r w:rsidR="00384858" w:rsidRPr="00384858">
        <w:rPr>
          <w:rFonts w:ascii="Times New Roman" w:eastAsia="SFORM10" w:hAnsi="Times New Roman" w:cs="Times New Roman"/>
          <w:sz w:val="24"/>
          <w:szCs w:val="24"/>
        </w:rPr>
        <w:t>.</w:t>
      </w:r>
      <w:r w:rsidR="002A16E2" w:rsidRPr="00384858">
        <w:rPr>
          <w:rFonts w:ascii="Times New Roman" w:eastAsia="SFORM10" w:hAnsi="Times New Roman" w:cs="Times New Roman"/>
          <w:sz w:val="24"/>
          <w:szCs w:val="24"/>
        </w:rPr>
        <w:tab/>
      </w:r>
    </w:p>
    <w:p w:rsidR="00ED209E" w:rsidRDefault="00ED209E" w:rsidP="00ED209E">
      <w:pPr>
        <w:rPr>
          <w:rFonts w:ascii="Calibri" w:hAnsi="Calibri" w:cs="Calibri"/>
        </w:rPr>
      </w:pPr>
    </w:p>
    <w:p w:rsidR="00384858" w:rsidRPr="00384858" w:rsidRDefault="00384858" w:rsidP="003848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ORM10" w:hAnsi="Times New Roman" w:cs="Times New Roman"/>
          <w:sz w:val="24"/>
          <w:szCs w:val="24"/>
        </w:rPr>
      </w:pPr>
      <w:r w:rsidRPr="00384858">
        <w:rPr>
          <w:rFonts w:ascii="Times New Roman" w:eastAsia="SFORM10" w:hAnsi="Times New Roman" w:cs="Times New Roman"/>
          <w:sz w:val="24"/>
          <w:szCs w:val="24"/>
        </w:rPr>
        <w:t>В общем случае большинство априорных знаний доступно, что</w:t>
      </w:r>
      <w:r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384858">
        <w:rPr>
          <w:rFonts w:ascii="Times New Roman" w:eastAsia="SFORM10" w:hAnsi="Times New Roman" w:cs="Times New Roman"/>
          <w:sz w:val="24"/>
          <w:szCs w:val="24"/>
        </w:rPr>
        <w:t>облегчает регистрацию изменений с высокой точностью. К примеру, параметрический метод более сильный, чем непараметрический</w:t>
      </w:r>
      <w:r>
        <w:rPr>
          <w:rFonts w:ascii="Times New Roman" w:eastAsia="SFORM10" w:hAnsi="Times New Roman" w:cs="Times New Roman"/>
          <w:sz w:val="24"/>
          <w:szCs w:val="24"/>
        </w:rPr>
        <w:t xml:space="preserve">, </w:t>
      </w:r>
      <w:r w:rsidRPr="00384858">
        <w:rPr>
          <w:rFonts w:ascii="Times New Roman" w:eastAsia="SFORM10" w:hAnsi="Times New Roman" w:cs="Times New Roman"/>
          <w:sz w:val="24"/>
          <w:szCs w:val="24"/>
        </w:rPr>
        <w:t xml:space="preserve">что позволяет обнаруживать настоящие аномалии среди </w:t>
      </w:r>
      <w:proofErr w:type="gramStart"/>
      <w:r w:rsidRPr="00384858">
        <w:rPr>
          <w:rFonts w:ascii="Times New Roman" w:eastAsia="SFORM10" w:hAnsi="Times New Roman" w:cs="Times New Roman"/>
          <w:sz w:val="24"/>
          <w:szCs w:val="24"/>
        </w:rPr>
        <w:t>некоторого</w:t>
      </w:r>
      <w:proofErr w:type="gramEnd"/>
    </w:p>
    <w:p w:rsidR="00384858" w:rsidRPr="00384858" w:rsidRDefault="00384858" w:rsidP="003848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ORM10" w:hAnsi="Times New Roman" w:cs="Times New Roman"/>
          <w:sz w:val="24"/>
          <w:szCs w:val="24"/>
        </w:rPr>
      </w:pPr>
      <w:r w:rsidRPr="00384858">
        <w:rPr>
          <w:rFonts w:ascii="Times New Roman" w:eastAsia="SFORM10" w:hAnsi="Times New Roman" w:cs="Times New Roman"/>
          <w:sz w:val="24"/>
          <w:szCs w:val="24"/>
        </w:rPr>
        <w:t>уровня ложных тревог (т. е. вероятность тревоги в отсутствие каких</w:t>
      </w:r>
      <w:r>
        <w:rPr>
          <w:rFonts w:ascii="Times New Roman" w:eastAsia="SFORM10" w:hAnsi="Times New Roman" w:cs="Times New Roman"/>
          <w:sz w:val="24"/>
          <w:szCs w:val="24"/>
        </w:rPr>
        <w:t>-</w:t>
      </w:r>
      <w:r w:rsidRPr="00384858">
        <w:rPr>
          <w:rFonts w:ascii="Times New Roman" w:eastAsia="SFORM10" w:hAnsi="Times New Roman" w:cs="Times New Roman"/>
          <w:sz w:val="24"/>
          <w:szCs w:val="24"/>
        </w:rPr>
        <w:t>либо значительных изменений). Однако, если предложенная модель некорректна, параметрический метод теряет свою силу и может</w:t>
      </w:r>
      <w:r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384858">
        <w:rPr>
          <w:rFonts w:ascii="Times New Roman" w:eastAsia="SFORM10" w:hAnsi="Times New Roman" w:cs="Times New Roman"/>
          <w:sz w:val="24"/>
          <w:szCs w:val="24"/>
        </w:rPr>
        <w:t>привести к неправильным решениям. В случае обнаружения аномального трафика мы обычно не знаем конкретного</w:t>
      </w:r>
      <w:r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384858">
        <w:rPr>
          <w:rFonts w:ascii="Times New Roman" w:eastAsia="SFORM10" w:hAnsi="Times New Roman" w:cs="Times New Roman"/>
          <w:sz w:val="24"/>
          <w:szCs w:val="24"/>
        </w:rPr>
        <w:t>распределения</w:t>
      </w:r>
      <w:r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384858">
        <w:rPr>
          <w:rFonts w:ascii="Times New Roman" w:eastAsia="SFORM10" w:hAnsi="Times New Roman" w:cs="Times New Roman"/>
          <w:sz w:val="24"/>
          <w:szCs w:val="24"/>
        </w:rPr>
        <w:t>наблюдаемых переменных, таким образом, метод параметрической</w:t>
      </w:r>
      <w:r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384858">
        <w:rPr>
          <w:rFonts w:ascii="Times New Roman" w:eastAsia="SFORM10" w:hAnsi="Times New Roman" w:cs="Times New Roman"/>
          <w:sz w:val="24"/>
          <w:szCs w:val="24"/>
        </w:rPr>
        <w:t>регистрации изменений должен быть применен осторожно, зная то</w:t>
      </w:r>
      <w:r>
        <w:rPr>
          <w:rFonts w:ascii="Times New Roman" w:eastAsia="SFORM10" w:hAnsi="Times New Roman" w:cs="Times New Roman"/>
          <w:sz w:val="24"/>
          <w:szCs w:val="24"/>
        </w:rPr>
        <w:t xml:space="preserve">, </w:t>
      </w:r>
      <w:r w:rsidRPr="00384858">
        <w:rPr>
          <w:rFonts w:ascii="Times New Roman" w:eastAsia="SFORM10" w:hAnsi="Times New Roman" w:cs="Times New Roman"/>
          <w:sz w:val="24"/>
          <w:szCs w:val="24"/>
        </w:rPr>
        <w:t>что таблицы параметризации обычно действительны для нормально</w:t>
      </w:r>
      <w:r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384858">
        <w:rPr>
          <w:rFonts w:ascii="Times New Roman" w:eastAsia="SFORM10" w:hAnsi="Times New Roman" w:cs="Times New Roman"/>
          <w:sz w:val="24"/>
          <w:szCs w:val="24"/>
        </w:rPr>
        <w:t>распределенных переменных. В общем случае непараметрический</w:t>
      </w:r>
      <w:r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384858">
        <w:rPr>
          <w:rFonts w:ascii="Times New Roman" w:eastAsia="SFORM10" w:hAnsi="Times New Roman" w:cs="Times New Roman"/>
          <w:sz w:val="24"/>
          <w:szCs w:val="24"/>
        </w:rPr>
        <w:t>метод регистрации изменений более подходящий. Кроме того, изменения должны быть зарегистрированы очень быстро (т. е. онлайн</w:t>
      </w:r>
      <w:r>
        <w:rPr>
          <w:rFonts w:ascii="Times New Roman" w:eastAsia="SFORM10" w:hAnsi="Times New Roman" w:cs="Times New Roman"/>
          <w:sz w:val="24"/>
          <w:szCs w:val="24"/>
        </w:rPr>
        <w:t xml:space="preserve">) </w:t>
      </w:r>
      <w:r w:rsidRPr="00384858">
        <w:rPr>
          <w:rFonts w:ascii="Times New Roman" w:eastAsia="SFORM10" w:hAnsi="Times New Roman" w:cs="Times New Roman"/>
          <w:sz w:val="24"/>
          <w:szCs w:val="24"/>
        </w:rPr>
        <w:t xml:space="preserve">без каких-либо априорных знаний об их величине, так как такая информация обычно недоступна. Кроме того, мы </w:t>
      </w:r>
      <w:proofErr w:type="gramStart"/>
      <w:r w:rsidRPr="00384858">
        <w:rPr>
          <w:rFonts w:ascii="Times New Roman" w:eastAsia="SFORM10" w:hAnsi="Times New Roman" w:cs="Times New Roman"/>
          <w:sz w:val="24"/>
          <w:szCs w:val="24"/>
        </w:rPr>
        <w:t xml:space="preserve">ограничимся </w:t>
      </w:r>
      <w:proofErr w:type="spellStart"/>
      <w:r w:rsidRPr="00384858">
        <w:rPr>
          <w:rFonts w:ascii="Times New Roman" w:eastAsia="SFORM10" w:hAnsi="Times New Roman" w:cs="Times New Roman"/>
          <w:sz w:val="24"/>
          <w:szCs w:val="24"/>
        </w:rPr>
        <w:t>небайесовскими</w:t>
      </w:r>
      <w:proofErr w:type="spellEnd"/>
      <w:r w:rsidRPr="00384858">
        <w:rPr>
          <w:rFonts w:ascii="Times New Roman" w:eastAsia="SFORM10" w:hAnsi="Times New Roman" w:cs="Times New Roman"/>
          <w:sz w:val="24"/>
          <w:szCs w:val="24"/>
        </w:rPr>
        <w:t xml:space="preserve"> методами и не</w:t>
      </w:r>
      <w:proofErr w:type="gramEnd"/>
      <w:r w:rsidRPr="00384858">
        <w:rPr>
          <w:rFonts w:ascii="Times New Roman" w:eastAsia="SFORM10" w:hAnsi="Times New Roman" w:cs="Times New Roman"/>
          <w:sz w:val="24"/>
          <w:szCs w:val="24"/>
        </w:rPr>
        <w:t xml:space="preserve"> будем считать, что изменения происходят</w:t>
      </w:r>
      <w:r>
        <w:rPr>
          <w:rFonts w:ascii="Times New Roman" w:eastAsia="SFORM10" w:hAnsi="Times New Roman" w:cs="Times New Roman"/>
          <w:sz w:val="24"/>
          <w:szCs w:val="24"/>
        </w:rPr>
        <w:t xml:space="preserve"> </w:t>
      </w:r>
      <w:r w:rsidRPr="00384858">
        <w:rPr>
          <w:rFonts w:ascii="Times New Roman" w:eastAsia="SFORM10" w:hAnsi="Times New Roman" w:cs="Times New Roman"/>
          <w:sz w:val="24"/>
          <w:szCs w:val="24"/>
        </w:rPr>
        <w:t>чаще в определенные моменты времени.</w:t>
      </w:r>
    </w:p>
    <w:p w:rsidR="00384858" w:rsidRDefault="00384858" w:rsidP="000B02C7">
      <w:pPr>
        <w:jc w:val="center"/>
        <w:rPr>
          <w:rFonts w:ascii="Calibri" w:hAnsi="Calibri" w:cs="Calibri"/>
          <w:b/>
          <w:sz w:val="40"/>
          <w:szCs w:val="40"/>
        </w:rPr>
      </w:pPr>
    </w:p>
    <w:p w:rsidR="00384858" w:rsidRDefault="00384858" w:rsidP="000B02C7">
      <w:pPr>
        <w:jc w:val="center"/>
        <w:rPr>
          <w:rFonts w:ascii="Calibri" w:hAnsi="Calibri" w:cs="Calibri"/>
          <w:b/>
          <w:sz w:val="40"/>
          <w:szCs w:val="40"/>
        </w:rPr>
      </w:pPr>
    </w:p>
    <w:p w:rsidR="00384858" w:rsidRDefault="00384858" w:rsidP="000B02C7">
      <w:pPr>
        <w:jc w:val="center"/>
        <w:rPr>
          <w:rFonts w:ascii="Calibri" w:hAnsi="Calibri" w:cs="Calibri"/>
          <w:b/>
          <w:sz w:val="40"/>
          <w:szCs w:val="40"/>
        </w:rPr>
      </w:pPr>
    </w:p>
    <w:p w:rsidR="00384858" w:rsidRDefault="00384858" w:rsidP="000B02C7">
      <w:pPr>
        <w:jc w:val="center"/>
        <w:rPr>
          <w:rFonts w:ascii="Calibri" w:hAnsi="Calibri" w:cs="Calibri"/>
          <w:b/>
          <w:sz w:val="40"/>
          <w:szCs w:val="40"/>
        </w:rPr>
      </w:pPr>
    </w:p>
    <w:p w:rsidR="00384858" w:rsidRDefault="00384858" w:rsidP="000B02C7">
      <w:pPr>
        <w:jc w:val="center"/>
        <w:rPr>
          <w:rFonts w:ascii="Calibri" w:hAnsi="Calibri" w:cs="Calibri"/>
          <w:b/>
          <w:sz w:val="40"/>
          <w:szCs w:val="40"/>
        </w:rPr>
      </w:pPr>
    </w:p>
    <w:p w:rsidR="00384858" w:rsidRDefault="00384858" w:rsidP="00384858">
      <w:pPr>
        <w:rPr>
          <w:rFonts w:ascii="Calibri" w:hAnsi="Calibri" w:cs="Calibri"/>
          <w:b/>
          <w:sz w:val="40"/>
          <w:szCs w:val="40"/>
        </w:rPr>
      </w:pPr>
    </w:p>
    <w:p w:rsidR="00E32004" w:rsidRDefault="000B02C7" w:rsidP="000B02C7">
      <w:pPr>
        <w:jc w:val="center"/>
        <w:rPr>
          <w:rFonts w:ascii="Calibri" w:hAnsi="Calibri" w:cs="Calibri"/>
          <w:b/>
          <w:sz w:val="40"/>
          <w:szCs w:val="40"/>
        </w:rPr>
      </w:pPr>
      <w:r w:rsidRPr="000B02C7">
        <w:rPr>
          <w:rFonts w:ascii="Calibri" w:hAnsi="Calibri" w:cs="Calibri"/>
          <w:b/>
          <w:sz w:val="40"/>
          <w:szCs w:val="40"/>
        </w:rPr>
        <w:lastRenderedPageBreak/>
        <w:t>Практическая часть</w:t>
      </w:r>
    </w:p>
    <w:p w:rsidR="000B02C7" w:rsidRPr="000B02C7" w:rsidRDefault="000B02C7" w:rsidP="000B02C7">
      <w:pPr>
        <w:jc w:val="center"/>
        <w:rPr>
          <w:rFonts w:ascii="Calibri" w:hAnsi="Calibri" w:cs="Calibri"/>
          <w:b/>
          <w:sz w:val="40"/>
          <w:szCs w:val="40"/>
        </w:rPr>
      </w:pPr>
    </w:p>
    <w:p w:rsidR="002A16E2" w:rsidRPr="005A1480" w:rsidRDefault="007A0F72" w:rsidP="002A16E2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 ходе работы помимо сбора и анализа информации о методах представления и сбора данных трафика сети, поиске </w:t>
      </w:r>
      <w:proofErr w:type="gramStart"/>
      <w:r>
        <w:rPr>
          <w:rFonts w:ascii="Calibri" w:hAnsi="Calibri" w:cs="Calibri"/>
          <w:sz w:val="24"/>
          <w:szCs w:val="24"/>
        </w:rPr>
        <w:t>аномалий</w:t>
      </w:r>
      <w:proofErr w:type="gramEnd"/>
      <w:r>
        <w:rPr>
          <w:rFonts w:ascii="Calibri" w:hAnsi="Calibri" w:cs="Calibri"/>
          <w:sz w:val="24"/>
          <w:szCs w:val="24"/>
        </w:rPr>
        <w:t xml:space="preserve"> а так же </w:t>
      </w:r>
      <w:proofErr w:type="spellStart"/>
      <w:r>
        <w:rPr>
          <w:rFonts w:ascii="Calibri" w:hAnsi="Calibri" w:cs="Calibri"/>
          <w:sz w:val="24"/>
          <w:szCs w:val="24"/>
        </w:rPr>
        <w:t>таповых</w:t>
      </w:r>
      <w:proofErr w:type="spellEnd"/>
      <w:r>
        <w:rPr>
          <w:rFonts w:ascii="Calibri" w:hAnsi="Calibri" w:cs="Calibri"/>
          <w:sz w:val="24"/>
          <w:szCs w:val="24"/>
        </w:rPr>
        <w:t xml:space="preserve"> атаках и формах их проявления так же мной был получен дамп трафика с домашней сети. Д</w:t>
      </w:r>
      <w:r w:rsidR="002A16E2" w:rsidRPr="005A1480">
        <w:rPr>
          <w:rFonts w:ascii="Calibri" w:hAnsi="Calibri" w:cs="Calibri"/>
          <w:sz w:val="24"/>
          <w:szCs w:val="24"/>
        </w:rPr>
        <w:t xml:space="preserve">ля сбора дампа трафика была использована программа – анализатор сетевого трафика </w:t>
      </w:r>
      <w:proofErr w:type="spellStart"/>
      <w:r w:rsidR="002A16E2" w:rsidRPr="005A1480">
        <w:rPr>
          <w:rFonts w:ascii="Calibri" w:hAnsi="Calibri" w:cs="Calibri"/>
          <w:sz w:val="24"/>
          <w:szCs w:val="24"/>
          <w:lang w:val="en-US"/>
        </w:rPr>
        <w:t>Whireshark</w:t>
      </w:r>
      <w:proofErr w:type="spellEnd"/>
      <w:r w:rsidR="002A16E2" w:rsidRPr="005A1480">
        <w:rPr>
          <w:rFonts w:ascii="Calibri" w:hAnsi="Calibri" w:cs="Calibri"/>
          <w:sz w:val="24"/>
          <w:szCs w:val="24"/>
        </w:rPr>
        <w:t xml:space="preserve">. С ее помощью мной были сняты несколько дампов трафика с домашней сети, с целью обучения в определении базового параметра трафика и тренировке  в нахождении аномалий с его помощью. </w:t>
      </w:r>
      <w:bookmarkStart w:id="0" w:name="_GoBack"/>
      <w:r w:rsidR="005A1480" w:rsidRPr="005A1480">
        <w:rPr>
          <w:rFonts w:ascii="Calibri" w:hAnsi="Calibri" w:cs="Calibri"/>
          <w:noProof/>
          <w:sz w:val="24"/>
          <w:szCs w:val="24"/>
          <w:lang w:eastAsia="ru-RU"/>
        </w:rPr>
        <w:drawing>
          <wp:inline distT="0" distB="0" distL="0" distR="0" wp14:anchorId="6FCF4AC3" wp14:editId="7E741066">
            <wp:extent cx="5930265" cy="2286000"/>
            <wp:effectExtent l="0" t="0" r="0" b="0"/>
            <wp:docPr id="2" name="Рисунок 2" descr="C:\Users\Мьяонель\AppData\Local\Microsoft\Windows\INetCache\Content.Word\Dump 2.pcapng~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ьяонель\AppData\Local\Microsoft\Windows\INetCache\Content.Word\Dump 2.pcapng~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A1480" w:rsidRDefault="002A16E2" w:rsidP="002A16E2">
      <w:pPr>
        <w:ind w:firstLine="708"/>
        <w:rPr>
          <w:rFonts w:ascii="Calibri" w:hAnsi="Calibri" w:cs="Calibri"/>
          <w:sz w:val="24"/>
          <w:szCs w:val="24"/>
        </w:rPr>
      </w:pPr>
      <w:r w:rsidRPr="005A1480">
        <w:rPr>
          <w:rFonts w:ascii="Calibri" w:hAnsi="Calibri" w:cs="Calibri"/>
          <w:sz w:val="24"/>
          <w:szCs w:val="24"/>
        </w:rPr>
        <w:t xml:space="preserve">После применения программы -  анализатора  был получен текстовый файл с </w:t>
      </w:r>
      <w:r w:rsidR="005A1480" w:rsidRPr="005A1480">
        <w:rPr>
          <w:rFonts w:ascii="Calibri" w:hAnsi="Calibri" w:cs="Calibri"/>
          <w:sz w:val="24"/>
          <w:szCs w:val="24"/>
        </w:rPr>
        <w:t>массивом данных о числе пакетов принятых за единицу отсчета. Среди них находится первая минимальная последовательность отсчетов с различным числом пакетов, размер которой является уникальной для всего файла (больше не встречается в таком порядке нигде в файле). Эта процедура повторяется до тех пор, пока все данные файла не будут преобразованы к такому виду.  Затем, уже исходя из преобразованного файла можно проводить дальнейшее исследование</w:t>
      </w:r>
      <w:r w:rsidR="005A1480">
        <w:rPr>
          <w:rFonts w:ascii="Calibri" w:hAnsi="Calibri" w:cs="Calibri"/>
          <w:sz w:val="24"/>
          <w:szCs w:val="24"/>
        </w:rPr>
        <w:t>, к примеру определять критическое изменение</w:t>
      </w:r>
      <w:proofErr w:type="gramStart"/>
      <w:r w:rsidR="005A1480">
        <w:rPr>
          <w:rFonts w:ascii="Calibri" w:hAnsi="Calibri" w:cs="Calibri"/>
          <w:sz w:val="24"/>
          <w:szCs w:val="24"/>
        </w:rPr>
        <w:t xml:space="preserve"> .</w:t>
      </w:r>
      <w:proofErr w:type="gramEnd"/>
      <w:r w:rsidR="005A1480">
        <w:rPr>
          <w:rFonts w:ascii="Calibri" w:hAnsi="Calibri" w:cs="Calibri"/>
          <w:sz w:val="24"/>
          <w:szCs w:val="24"/>
        </w:rPr>
        <w:t xml:space="preserve"> </w:t>
      </w:r>
    </w:p>
    <w:p w:rsidR="002A16E2" w:rsidRPr="005A1480" w:rsidRDefault="005A1480" w:rsidP="002A16E2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На момент сдачи отчета в разработке находится программа, которая будет автомат</w:t>
      </w:r>
      <w:r w:rsidR="00A5101D">
        <w:rPr>
          <w:rFonts w:ascii="Calibri" w:hAnsi="Calibri" w:cs="Calibri"/>
          <w:sz w:val="24"/>
          <w:szCs w:val="24"/>
        </w:rPr>
        <w:t xml:space="preserve">ически анализировать полученный от программы анализатора файл и самостоятельно разбивать его на подобные ячейки. </w:t>
      </w:r>
    </w:p>
    <w:p w:rsidR="002A16E2" w:rsidRDefault="002A16E2">
      <w:pPr>
        <w:rPr>
          <w:rFonts w:ascii="Calibri" w:hAnsi="Calibri" w:cs="Calibri"/>
        </w:rPr>
      </w:pPr>
    </w:p>
    <w:p w:rsidR="000B02C7" w:rsidRPr="00ED209E" w:rsidRDefault="000B02C7">
      <w:pPr>
        <w:rPr>
          <w:rFonts w:ascii="Calibri" w:hAnsi="Calibri" w:cs="Calibri"/>
        </w:rPr>
      </w:pPr>
    </w:p>
    <w:sectPr w:rsidR="000B02C7" w:rsidRPr="00ED2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OTI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ORM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SFRM070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21C1E"/>
    <w:multiLevelType w:val="multilevel"/>
    <w:tmpl w:val="A198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AF7"/>
    <w:rsid w:val="000B02C7"/>
    <w:rsid w:val="002A16E2"/>
    <w:rsid w:val="00384858"/>
    <w:rsid w:val="004A1AF7"/>
    <w:rsid w:val="005A1480"/>
    <w:rsid w:val="007A0F72"/>
    <w:rsid w:val="008258DB"/>
    <w:rsid w:val="00940566"/>
    <w:rsid w:val="00A5101D"/>
    <w:rsid w:val="00E32004"/>
    <w:rsid w:val="00ED209E"/>
    <w:rsid w:val="00F90E7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F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0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05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F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0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05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2272</Words>
  <Characters>12952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2019-12-23T14:26:00Z</dcterms:created>
  <dcterms:modified xsi:type="dcterms:W3CDTF">2019-12-23T16:51:00Z</dcterms:modified>
</cp:coreProperties>
</file>