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5"/>
        <w:keepNext w:val="true"/>
        <w:keepLines/>
        <w:spacing w:before="480" w:after="240"/>
        <w:jc w:val="center"/>
        <w:rPr/>
      </w:pPr>
      <w:r>
        <w:rPr/>
        <w:t>Отчет по лабораторной работе №6</w:t>
      </w:r>
    </w:p>
    <w:p>
      <w:pPr>
        <w:pStyle w:val="Style16"/>
        <w:rPr/>
      </w:pPr>
      <w:r>
        <w:rPr/>
        <w:t>Командная оболочка Midnight Commander</w:t>
      </w:r>
    </w:p>
    <w:p>
      <w:pPr>
        <w:pStyle w:val="Author"/>
        <w:rPr/>
      </w:pPr>
      <w:r>
        <w:rPr/>
        <w:t>Смирнов Дмитрий Романович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0"/>
            <w:rPr/>
          </w:pPr>
          <w:r>
            <w:rPr/>
            <w:t>Содержание</w:t>
          </w:r>
        </w:p>
        <w:p>
          <w:pPr>
            <w:pStyle w:val="12"/>
            <w:tabs>
              <w:tab w:val="clear" w:pos="720"/>
              <w:tab w:val="left" w:pos="440" w:leader="none"/>
              <w:tab w:val="right" w:pos="9679" w:leader="dot"/>
            </w:tabs>
            <w:rPr/>
          </w:pPr>
          <w:r>
            <w:fldChar w:fldCharType="begin"/>
          </w:r>
          <w:r>
            <w:rPr>
              <w:webHidden/>
              <w:rStyle w:val="Style9"/>
            </w:rPr>
            <w:instrText xml:space="preserve"> TOC \z \o "1-3" \u \h</w:instrText>
          </w:r>
          <w:r>
            <w:rPr>
              <w:webHidden/>
              <w:rStyle w:val="Style9"/>
            </w:rPr>
            <w:fldChar w:fldCharType="separate"/>
          </w:r>
          <w:hyperlink w:anchor="_Toc130668563">
            <w:r>
              <w:rPr>
                <w:webHidden/>
                <w:rStyle w:val="Style9"/>
              </w:rPr>
              <w:t>1</w:t>
              <w:tab/>
              <w:t>Цель работы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_Toc130668563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30668564">
            <w:r>
              <w:rPr>
                <w:webHidden/>
                <w:rStyle w:val="Style9"/>
              </w:rPr>
              <w:t>2</w:t>
              <w:tab/>
              <w:t>Выполнение лабораторной работы</w:t>
            </w:r>
            <w:r>
              <w:rPr>
                <w:rStyle w:val="Style9"/>
                <w:vanish w:val="false"/>
              </w:rPr>
              <w:tab/>
              <w:t>1</w:t>
            </w:r>
          </w:hyperlink>
          <w:r>
            <w:rPr/>
            <w:t xml:space="preserve"> </w:t>
          </w:r>
        </w:p>
        <w:p>
          <w:pPr>
            <w:pStyle w:val="12"/>
            <w:tabs>
              <w:tab w:val="clear" w:pos="720"/>
              <w:tab w:val="left" w:pos="440" w:leader="none"/>
              <w:tab w:val="right" w:pos="9679" w:leader="dot"/>
            </w:tabs>
            <w:rPr/>
          </w:pPr>
          <w:r>
            <w:rPr/>
            <w:t>3      Задание по встроенному редактору mс………………………………………………………………15</w:t>
          </w:r>
        </w:p>
        <w:p>
          <w:pPr>
            <w:pStyle w:val="12"/>
            <w:tabs>
              <w:tab w:val="clear" w:pos="720"/>
              <w:tab w:val="left" w:pos="440" w:leader="none"/>
              <w:tab w:val="right" w:pos="9679" w:leader="dot"/>
            </w:tabs>
            <w:rPr>
              <w:color w:val="4F81BD" w:themeColor="accent1"/>
            </w:rPr>
          </w:pPr>
          <w:hyperlink w:anchor="_Toc130668565">
            <w:r>
              <w:rPr>
                <w:webHidden/>
                <w:rStyle w:val="Style9"/>
              </w:rPr>
              <w:t>4      Выводы………………………………………………………………………………...…………………………………...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_Toc130668565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20"/>
              <w:tab w:val="left" w:pos="440" w:leader="none"/>
              <w:tab w:val="right" w:pos="9679" w:leader="dot"/>
            </w:tabs>
            <w:rPr/>
          </w:pPr>
          <w:hyperlink w:anchor="_Toc130668566">
            <w:r>
              <w:rPr>
                <w:webHidden/>
                <w:rStyle w:val="Style9"/>
              </w:rPr>
              <w:t>5</w:t>
              <w:tab/>
              <w:t>Контрольные вопросы……………………………………...…………………………………………………...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_Toc130668566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vanish w:val="false"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20"/>
              <w:tab w:val="right" w:pos="9679" w:leader="dot"/>
            </w:tabs>
            <w:rPr/>
          </w:pPr>
          <w:hyperlink w:anchor="_Toc130668567">
            <w:r>
              <w:rPr>
                <w:webHidden/>
                <w:rStyle w:val="Style9"/>
              </w:rPr>
              <w:t>Список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_Toc130668567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9"/>
                <w:vanish w:val="false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bookmarkStart w:id="1" w:name="_Toc130668563"/>
      <w:bookmarkEnd w:id="0"/>
      <w:r>
        <w:rPr>
          <w:rStyle w:val="SectionNumber"/>
        </w:rPr>
        <w:t>1</w:t>
      </w:r>
      <w:r>
        <w:rPr/>
        <w:tab/>
        <w:t>Цель работы</w:t>
      </w:r>
      <w:bookmarkEnd w:id="1"/>
    </w:p>
    <w:p>
      <w:pPr>
        <w:pStyle w:val="FirstParagraph"/>
        <w:rPr/>
      </w:pPr>
      <w:r>
        <w:rPr/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</w:t>
      </w:r>
    </w:p>
    <w:p>
      <w:pPr>
        <w:pStyle w:val="1"/>
        <w:rPr/>
      </w:pPr>
      <w:bookmarkStart w:id="2" w:name="цель-работы"/>
      <w:bookmarkStart w:id="3" w:name="выполнение-лабораторной-работы"/>
      <w:bookmarkStart w:id="4" w:name="_Toc130668564"/>
      <w:bookmarkEnd w:id="2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  <w:bookmarkEnd w:id="4"/>
    </w:p>
    <w:p>
      <w:pPr>
        <w:pStyle w:val="CaptionedFigure"/>
        <w:rPr/>
      </w:pPr>
      <w:bookmarkStart w:id="5" w:name="fig%3A001"/>
      <w:r>
        <w:rPr/>
        <w:t>Изучу информацию о mc, вызвав в командной строке man mc.</w:t>
      </w:r>
    </w:p>
    <w:p>
      <w:pPr>
        <w:pStyle w:val="CaptionedFigure"/>
        <w:rPr/>
      </w:pPr>
      <w:r>
        <w:rPr/>
        <w:drawing>
          <wp:inline distT="0" distB="0" distL="0" distR="0">
            <wp:extent cx="5257165" cy="5686425"/>
            <wp:effectExtent l="0" t="0" r="0" b="0"/>
            <wp:docPr id="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16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6" w:name="fig%3A001"/>
      <w:r>
        <w:rPr/>
        <w:t>Figure 001: man mc</w:t>
      </w:r>
      <w:bookmarkStart w:id="7" w:name="fig%3A002"/>
      <w:bookmarkEnd w:id="6"/>
    </w:p>
    <w:p>
      <w:pPr>
        <w:pStyle w:val="ImageCaption"/>
        <w:rPr/>
      </w:pPr>
      <w:r>
        <w:rPr/>
        <w:t>Запущу из командной строки mc, изучу его структуру и меню.</w:t>
      </w:r>
    </w:p>
    <w:p>
      <w:pPr>
        <w:pStyle w:val="ImageCaption"/>
        <w:rPr/>
      </w:pPr>
      <w:r>
        <w:rPr/>
        <w:drawing>
          <wp:inline distT="0" distB="0" distL="0" distR="0">
            <wp:extent cx="5310505" cy="5259705"/>
            <wp:effectExtent l="0" t="0" r="0" b="0"/>
            <wp:docPr id="2" name="Рисунок 17" descr="Изображение выглядит как текст, снимок экрана, электроник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7" descr="Изображение выглядит как текст, снимок экрана, электроник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Figure 002: </w:t>
      </w:r>
      <w:r>
        <w:rPr>
          <w:lang w:val="en-US"/>
        </w:rPr>
        <w:t>mc</w:t>
      </w:r>
    </w:p>
    <w:p>
      <w:pPr>
        <w:pStyle w:val="ImageCaption"/>
        <w:rPr/>
      </w:pPr>
      <w:r>
        <w:rPr/>
        <w:t xml:space="preserve">Выполню несколько операций в </w:t>
      </w:r>
      <w:r>
        <w:rPr>
          <w:lang w:val="en-US"/>
        </w:rPr>
        <w:t>mc</w:t>
      </w:r>
      <w:r>
        <w:rPr/>
        <w:t>, используя управляющие клавиши</w:t>
      </w:r>
    </w:p>
    <w:p>
      <w:pPr>
        <w:pStyle w:val="CaptionedFigure"/>
        <w:rPr/>
      </w:pPr>
      <w:bookmarkStart w:id="8" w:name="fig%3A003"/>
      <w:bookmarkEnd w:id="7"/>
      <w:bookmarkEnd w:id="8"/>
      <w:r>
        <w:rPr/>
        <w:drawing>
          <wp:inline distT="0" distB="0" distL="0" distR="0">
            <wp:extent cx="5346700" cy="5295900"/>
            <wp:effectExtent l="0" t="0" r="0" b="0"/>
            <wp:docPr id="3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8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003: Копирование</w:t>
      </w:r>
    </w:p>
    <w:p>
      <w:pPr>
        <w:pStyle w:val="CaptionedFigure"/>
        <w:rPr/>
      </w:pPr>
      <w:bookmarkStart w:id="9" w:name="fig%3A003"/>
      <w:bookmarkStart w:id="10" w:name="fig%3A004"/>
      <w:bookmarkEnd w:id="9"/>
      <w:bookmarkEnd w:id="10"/>
      <w:r>
        <w:rPr/>
        <w:t xml:space="preserve">Выполню основные команды меню левой панели. </w:t>
      </w:r>
    </w:p>
    <w:p>
      <w:pPr>
        <w:pStyle w:val="CaptionedFigure"/>
        <w:rPr/>
      </w:pPr>
      <w:r>
        <w:rPr/>
        <w:drawing>
          <wp:inline distT="0" distB="0" distL="0" distR="0">
            <wp:extent cx="5418455" cy="4343400"/>
            <wp:effectExtent l="0" t="0" r="0" b="0"/>
            <wp:docPr id="4" name="Рисунок 20" descr="Изображение выглядит как текст, электроника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0" descr="Изображение выглядит как текст, электроника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004: Список файлов</w:t>
      </w:r>
    </w:p>
    <w:p>
      <w:pPr>
        <w:pStyle w:val="CaptionedFigure"/>
        <w:rPr/>
      </w:pPr>
      <w:bookmarkStart w:id="11" w:name="fig%3A004"/>
      <w:bookmarkStart w:id="12" w:name="fig%3A005"/>
      <w:bookmarkEnd w:id="11"/>
      <w:bookmarkEnd w:id="12"/>
      <w:r>
        <w:rPr/>
        <w:drawing>
          <wp:inline distT="0" distB="0" distL="0" distR="0">
            <wp:extent cx="5347335" cy="4286250"/>
            <wp:effectExtent l="0" t="0" r="0" b="0"/>
            <wp:docPr id="5" name="Рисунок 21" descr="Изображение выглядит как текст, электроника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1" descr="Изображение выглядит как текст, электроника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005: Быстрый просмотр</w:t>
      </w:r>
    </w:p>
    <w:p>
      <w:pPr>
        <w:pStyle w:val="CaptionedFigure"/>
        <w:rPr/>
      </w:pPr>
      <w:bookmarkStart w:id="13" w:name="fig%3A005"/>
      <w:bookmarkStart w:id="14" w:name="fig%3A006"/>
      <w:bookmarkEnd w:id="13"/>
      <w:bookmarkEnd w:id="14"/>
      <w:r>
        <w:rPr/>
        <w:drawing>
          <wp:inline distT="0" distB="0" distL="0" distR="0">
            <wp:extent cx="5210175" cy="4177030"/>
            <wp:effectExtent l="0" t="0" r="0" b="0"/>
            <wp:docPr id="6" name="Рисунок 2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2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6: Информация</w:t>
      </w:r>
    </w:p>
    <w:p>
      <w:pPr>
        <w:pStyle w:val="CaptionedFigure"/>
        <w:rPr/>
      </w:pPr>
      <w:bookmarkStart w:id="15" w:name="fig%3A006"/>
      <w:bookmarkStart w:id="16" w:name="fig%3A007"/>
      <w:bookmarkEnd w:id="15"/>
      <w:r>
        <w:rPr/>
        <w:drawing>
          <wp:inline distT="0" distB="0" distL="0" distR="0">
            <wp:extent cx="5151120" cy="4129405"/>
            <wp:effectExtent l="0" t="0" r="0" b="0"/>
            <wp:docPr id="7" name="Рисунок 2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17" w:name="fig%3A007"/>
      <w:r>
        <w:rPr/>
        <w:t>Figure 7: Дерево</w:t>
      </w:r>
      <w:bookmarkEnd w:id="17"/>
    </w:p>
    <w:p>
      <w:pPr>
        <w:pStyle w:val="Compact"/>
        <w:rPr/>
      </w:pPr>
      <w:r>
        <w:rPr/>
        <w:t>Используя возможности подменю Файл, выполню:</w:t>
      </w:r>
    </w:p>
    <w:p>
      <w:pPr>
        <w:pStyle w:val="CaptionedFigure"/>
        <w:rPr/>
      </w:pPr>
      <w:bookmarkStart w:id="18" w:name="fig%3A008"/>
      <w:bookmarkEnd w:id="18"/>
      <w:r>
        <w:rPr/>
        <w:drawing>
          <wp:inline distT="0" distB="0" distL="0" distR="0">
            <wp:extent cx="5236210" cy="5186680"/>
            <wp:effectExtent l="0" t="0" r="0" b="0"/>
            <wp:docPr id="8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8: просмотр текстового файла</w:t>
      </w:r>
    </w:p>
    <w:p>
      <w:pPr>
        <w:pStyle w:val="CaptionedFigure"/>
        <w:rPr/>
      </w:pPr>
      <w:bookmarkStart w:id="19" w:name="fig%3A008"/>
      <w:bookmarkStart w:id="20" w:name="fig%3A009"/>
      <w:bookmarkEnd w:id="19"/>
      <w:bookmarkEnd w:id="20"/>
      <w:r>
        <w:rPr/>
        <w:drawing>
          <wp:inline distT="0" distB="0" distL="0" distR="0">
            <wp:extent cx="5101590" cy="5052695"/>
            <wp:effectExtent l="0" t="0" r="0" b="0"/>
            <wp:docPr id="9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9: редактирование текстового файла</w:t>
      </w:r>
    </w:p>
    <w:p>
      <w:pPr>
        <w:pStyle w:val="CaptionedFigure"/>
        <w:rPr/>
      </w:pPr>
      <w:bookmarkStart w:id="21" w:name="fig%3A009"/>
      <w:bookmarkStart w:id="22" w:name="fig%3A010"/>
      <w:bookmarkEnd w:id="21"/>
      <w:bookmarkEnd w:id="22"/>
      <w:r>
        <w:rPr/>
        <w:drawing>
          <wp:inline distT="0" distB="0" distL="0" distR="0">
            <wp:extent cx="5178425" cy="5129530"/>
            <wp:effectExtent l="0" t="0" r="0" b="0"/>
            <wp:docPr id="10" name="Рисунок 26" descr="Изображение выглядит как текст, снимок экрана, электроник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6" descr="Изображение выглядит как текст, снимок экрана, электроника, монито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10: создание каталога и копирование файла в него</w:t>
      </w:r>
    </w:p>
    <w:p>
      <w:pPr>
        <w:pStyle w:val="CaptionedFigure"/>
        <w:rPr/>
      </w:pPr>
      <w:bookmarkStart w:id="23" w:name="fig%3A010"/>
      <w:bookmarkStart w:id="24" w:name="fig%3A011"/>
      <w:bookmarkEnd w:id="23"/>
      <w:r>
        <w:rPr/>
        <w:drawing>
          <wp:inline distT="0" distB="0" distL="0" distR="0">
            <wp:extent cx="5293995" cy="5243195"/>
            <wp:effectExtent l="0" t="0" r="0" b="0"/>
            <wp:docPr id="1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995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25" w:name="fig%3A011"/>
      <w:r>
        <w:rPr/>
        <w:t>Figure 11: поиск в файловой системе файла с заданными условиями</w:t>
      </w:r>
      <w:bookmarkEnd w:id="25"/>
    </w:p>
    <w:p>
      <w:pPr>
        <w:pStyle w:val="ImageCaption"/>
        <w:rPr/>
      </w:pPr>
      <w:r>
        <w:rPr/>
        <w:t>Переход в домашний каталог можно сделать с помощью "каталога быстрого перехода"</w:t>
      </w:r>
    </w:p>
    <w:p>
      <w:pPr>
        <w:pStyle w:val="ImageCaption"/>
        <w:rPr/>
      </w:pPr>
      <w:r>
        <w:rPr/>
        <w:drawing>
          <wp:inline distT="0" distB="0" distL="0" distR="0">
            <wp:extent cx="5305425" cy="5299710"/>
            <wp:effectExtent l="0" t="0" r="0" b="0"/>
            <wp:docPr id="12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edFigure"/>
        <w:rPr/>
      </w:pPr>
      <w:r>
        <w:rPr/>
      </w:r>
      <w:bookmarkStart w:id="26" w:name="fig%3A012"/>
      <w:bookmarkStart w:id="27" w:name="fig%3A012"/>
      <w:bookmarkEnd w:id="27"/>
    </w:p>
    <w:p>
      <w:pPr>
        <w:pStyle w:val="ImageCaption"/>
        <w:rPr/>
      </w:pPr>
      <w:r>
        <w:rPr/>
        <w:t>Figure 12: переход в домашний каталог</w:t>
      </w:r>
    </w:p>
    <w:p>
      <w:pPr>
        <w:pStyle w:val="CaptionedFigure"/>
        <w:rPr/>
      </w:pPr>
      <w:bookmarkStart w:id="28" w:name="fig%3A012"/>
      <w:bookmarkStart w:id="29" w:name="fig%3A013"/>
      <w:bookmarkEnd w:id="28"/>
      <w:bookmarkEnd w:id="29"/>
      <w:r>
        <w:rPr/>
        <w:drawing>
          <wp:inline distT="0" distB="0" distL="0" distR="0">
            <wp:extent cx="5307965" cy="5257800"/>
            <wp:effectExtent l="0" t="0" r="0" b="0"/>
            <wp:docPr id="13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13: анализ файла меню</w:t>
      </w:r>
    </w:p>
    <w:p>
      <w:pPr>
        <w:pStyle w:val="CaptionedFigure"/>
        <w:rPr/>
      </w:pPr>
      <w:bookmarkStart w:id="30" w:name="fig%3A013"/>
      <w:bookmarkStart w:id="31" w:name="fig%3A014"/>
      <w:bookmarkEnd w:id="30"/>
      <w:bookmarkEnd w:id="31"/>
      <w:r>
        <w:rPr/>
        <w:drawing>
          <wp:inline distT="0" distB="0" distL="0" distR="0">
            <wp:extent cx="5212080" cy="5162550"/>
            <wp:effectExtent l="0" t="0" r="0" b="0"/>
            <wp:docPr id="14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14: анализ файла расширений</w:t>
      </w:r>
    </w:p>
    <w:p>
      <w:pPr>
        <w:pStyle w:val="ImageCaption"/>
        <w:rPr/>
      </w:pPr>
      <w:r>
        <w:rPr/>
      </w:r>
    </w:p>
    <w:p>
      <w:pPr>
        <w:pStyle w:val="1"/>
        <w:rPr/>
      </w:pPr>
      <w:r>
        <w:rPr>
          <w:rStyle w:val="SectionNumber"/>
        </w:rPr>
        <w:t>3</w:t>
      </w:r>
      <w:r>
        <w:rPr/>
        <w:tab/>
        <w:t>Задание по встроенному редактору mc</w:t>
      </w:r>
    </w:p>
    <w:p>
      <w:pPr>
        <w:pStyle w:val="ImageCaption"/>
        <w:rPr/>
      </w:pPr>
      <w:r>
        <w:rPr/>
        <w:t>Создам текстовой файл text.txt.</w:t>
      </w:r>
    </w:p>
    <w:p>
      <w:pPr>
        <w:pStyle w:val="ImageCaption"/>
        <w:rPr/>
      </w:pPr>
      <w:r>
        <w:rPr/>
        <w:drawing>
          <wp:inline distT="0" distB="0" distL="0" distR="0">
            <wp:extent cx="5302250" cy="5295900"/>
            <wp:effectExtent l="0" t="0" r="0" b="0"/>
            <wp:docPr id="15" name="Рисунок 31" descr="Изображение выглядит как текст, электроника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1" descr="Изображение выглядит как текст, электроника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>
          <w:lang w:val="en-US"/>
        </w:rPr>
        <w:t>Figure </w:t>
      </w:r>
      <w:r>
        <w:rPr/>
        <w:t xml:space="preserve">015: </w:t>
      </w:r>
      <w:r>
        <w:rPr>
          <w:lang w:val="en-US"/>
        </w:rPr>
        <w:t>text</w:t>
      </w:r>
      <w:r>
        <w:rPr/>
        <w:t>.</w:t>
      </w:r>
      <w:r>
        <w:rPr>
          <w:lang w:val="en-US"/>
        </w:rPr>
        <w:t>txt</w:t>
      </w:r>
      <w:r>
        <w:rPr/>
        <w:t xml:space="preserve"> </w:t>
      </w:r>
    </w:p>
    <w:p>
      <w:pPr>
        <w:pStyle w:val="ImageCaption"/>
        <w:rPr/>
      </w:pPr>
      <w:r>
        <w:rPr/>
        <w:t xml:space="preserve">Открою этот файл с помощью встроенного в </w:t>
      </w:r>
      <w:r>
        <w:rPr>
          <w:lang w:val="en-US"/>
        </w:rPr>
        <w:t>mc</w:t>
      </w:r>
      <w:r>
        <w:rPr/>
        <w:t xml:space="preserve"> редактора.</w:t>
      </w:r>
    </w:p>
    <w:p>
      <w:pPr>
        <w:pStyle w:val="ImageCaption"/>
        <w:rPr/>
      </w:pPr>
      <w:r>
        <w:rPr/>
        <w:drawing>
          <wp:inline distT="0" distB="0" distL="0" distR="0">
            <wp:extent cx="5328920" cy="5323205"/>
            <wp:effectExtent l="0" t="0" r="0" b="0"/>
            <wp:docPr id="16" name="Рисунок 32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2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>
          <w:lang w:val="en-US"/>
        </w:rPr>
      </w:pPr>
      <w:r>
        <w:rPr>
          <w:lang w:val="en-US"/>
        </w:rPr>
        <w:t>Figure 016: text.txt</w:t>
      </w:r>
    </w:p>
    <w:p>
      <w:pPr>
        <w:pStyle w:val="ImageCaption"/>
        <w:rPr>
          <w:lang w:val="en-US"/>
        </w:rPr>
      </w:pPr>
      <w:r>
        <w:rPr>
          <w:lang w:val="en-US"/>
        </w:rPr>
        <w:t>Вставлю текст</w:t>
      </w:r>
    </w:p>
    <w:p>
      <w:pPr>
        <w:pStyle w:val="ImageCaption"/>
        <w:rPr>
          <w:lang w:val="en-US"/>
        </w:rPr>
      </w:pPr>
      <w:r>
        <w:rPr/>
        <w:drawing>
          <wp:inline distT="0" distB="0" distL="0" distR="0">
            <wp:extent cx="5382895" cy="5377180"/>
            <wp:effectExtent l="0" t="0" r="0" b="0"/>
            <wp:docPr id="17" name="Рисунок 33" descr="Изображение выглядит как текст, снимок экрана, монитор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3" descr="Изображение выглядит как текст, снимок экрана, монитор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537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>
          <w:lang w:val="en-US"/>
        </w:rPr>
        <w:t>Figure </w:t>
      </w:r>
      <w:r>
        <w:rPr/>
        <w:t xml:space="preserve">017: текст в </w:t>
      </w:r>
      <w:r>
        <w:rPr>
          <w:lang w:val="en-US"/>
        </w:rPr>
        <w:t>text</w:t>
      </w:r>
      <w:r>
        <w:rPr/>
        <w:t>.</w:t>
      </w:r>
      <w:r>
        <w:rPr>
          <w:lang w:val="en-US"/>
        </w:rPr>
        <w:t>txt</w:t>
      </w:r>
    </w:p>
    <w:p>
      <w:pPr>
        <w:pStyle w:val="ImageCaption"/>
        <w:rPr/>
      </w:pPr>
      <w:r>
        <w:rPr/>
        <w:t>Удалю строку текста.</w:t>
      </w:r>
    </w:p>
    <w:p>
      <w:pPr>
        <w:pStyle w:val="ImageCaption"/>
        <w:rPr/>
      </w:pPr>
      <w:r>
        <w:rPr/>
        <w:drawing>
          <wp:inline distT="0" distB="0" distL="0" distR="0">
            <wp:extent cx="5374640" cy="5391150"/>
            <wp:effectExtent l="0" t="0" r="0" b="0"/>
            <wp:docPr id="18" name="Рисунок 34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4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>
          <w:lang w:val="en-US"/>
        </w:rPr>
        <w:t>Figure </w:t>
      </w:r>
      <w:r>
        <w:rPr/>
        <w:t>018: манипуляции с текстом</w:t>
      </w:r>
    </w:p>
    <w:p>
      <w:pPr>
        <w:pStyle w:val="ImageCaption"/>
        <w:rPr/>
      </w:pPr>
      <w:r>
        <w:rPr/>
        <w:t>Выделю фрагмент текста и скопируйте его на новую строку. Выделю фрагмент текста и перенесите его на новую строку.</w:t>
      </w:r>
    </w:p>
    <w:p>
      <w:pPr>
        <w:pStyle w:val="ImageCaption"/>
        <w:rPr/>
      </w:pPr>
      <w:r>
        <w:rPr/>
        <w:drawing>
          <wp:inline distT="0" distB="0" distL="0" distR="0">
            <wp:extent cx="5353685" cy="5567680"/>
            <wp:effectExtent l="0" t="0" r="0" b="0"/>
            <wp:docPr id="19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>
          <w:lang w:val="en-US"/>
        </w:rPr>
        <w:t>Figure </w:t>
      </w:r>
      <w:r>
        <w:rPr/>
        <w:t>019: манипуляции с текстом</w:t>
      </w:r>
    </w:p>
    <w:p>
      <w:pPr>
        <w:pStyle w:val="ImageCaption"/>
        <w:rPr/>
      </w:pPr>
      <w:r>
        <w:rPr/>
        <w:t>Сохраню файл</w:t>
      </w:r>
    </w:p>
    <w:p>
      <w:pPr>
        <w:pStyle w:val="ImageCaption"/>
        <w:rPr/>
      </w:pPr>
      <w:r>
        <w:rPr/>
        <w:t>Переход в конец и в начало файла выполняется с помощью комбинаций ctrl+end и  ctrl+home соответственно. Выполнить данное задание я не могу из-за отсутствия данных клавиш на клавиатуре моего ноутбука.</w:t>
      </w:r>
    </w:p>
    <w:p>
      <w:pPr>
        <w:pStyle w:val="ImageCaption"/>
        <w:rPr/>
      </w:pPr>
      <w:r>
        <w:rPr/>
        <w:t>Используя меню редактора, включу подсветку синтаксиса</w:t>
      </w:r>
    </w:p>
    <w:p>
      <w:pPr>
        <w:pStyle w:val="ImageCaption"/>
        <w:rPr/>
      </w:pPr>
      <w:r>
        <w:rPr/>
        <w:drawing>
          <wp:inline distT="0" distB="0" distL="0" distR="0">
            <wp:extent cx="5400040" cy="5614670"/>
            <wp:effectExtent l="0" t="0" r="0" b="0"/>
            <wp:docPr id="20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Figure 020: подсветка синтаксиса</w:t>
      </w:r>
    </w:p>
    <w:p>
      <w:pPr>
        <w:pStyle w:val="ImageCaption"/>
        <w:rPr/>
      </w:pPr>
      <w:r>
        <w:rPr/>
      </w:r>
    </w:p>
    <w:p>
      <w:pPr>
        <w:pStyle w:val="1"/>
        <w:rPr/>
      </w:pPr>
      <w:bookmarkStart w:id="32" w:name="выполнение-лабораторной-работы"/>
      <w:bookmarkStart w:id="33" w:name="fig%3A014"/>
      <w:bookmarkStart w:id="34" w:name="выводы"/>
      <w:bookmarkStart w:id="35" w:name="_Toc130668565"/>
      <w:bookmarkEnd w:id="32"/>
      <w:bookmarkEnd w:id="33"/>
      <w:bookmarkEnd w:id="34"/>
      <w:r>
        <w:rPr>
          <w:rStyle w:val="SectionNumber"/>
        </w:rPr>
        <w:t>4</w:t>
      </w:r>
      <w:r>
        <w:rPr/>
        <w:tab/>
        <w:t>Выводы</w:t>
      </w:r>
      <w:bookmarkEnd w:id="35"/>
    </w:p>
    <w:p>
      <w:pPr>
        <w:pStyle w:val="1"/>
        <w:rPr>
          <w:rFonts w:ascii="Cambria" w:hAnsi="Cambria" w:eastAsia="Cambria" w:cs="" w:asciiTheme="minorHAnsi" w:cstheme="minorBidi" w:eastAsiaTheme="minorHAnsi" w:hAnsiTheme="minorHAnsi"/>
          <w:b w:val="false"/>
          <w:b w:val="false"/>
          <w:bCs w:val="false"/>
          <w:color w:val="auto"/>
          <w:sz w:val="24"/>
          <w:szCs w:val="24"/>
        </w:rPr>
      </w:pPr>
      <w:bookmarkStart w:id="36" w:name="выводы"/>
      <w:bookmarkStart w:id="37" w:name="контрольные-вопросы"/>
      <w:bookmarkStart w:id="38" w:name="_Toc130668566"/>
      <w:bookmarkEnd w:id="36"/>
      <w:bookmarkEnd w:id="37"/>
      <w:r>
        <w:rPr>
          <w:rFonts w:eastAsia="Cambria" w:cs="" w:ascii="Cambria" w:hAnsi="Cambria" w:asciiTheme="minorHAnsi" w:cstheme="minorBidi" w:eastAsiaTheme="minorHAnsi" w:hAnsiTheme="minorHAnsi"/>
          <w:b w:val="false"/>
          <w:bCs w:val="false"/>
          <w:color w:val="auto"/>
          <w:sz w:val="24"/>
          <w:szCs w:val="24"/>
        </w:rPr>
        <w:t>Я освоил основные возможности командной оболочки Midnight Commander. Приобрел навыки практической работы по просмотру каталогов и файлов, а также манипуляций с ними.</w:t>
      </w:r>
    </w:p>
    <w:p>
      <w:pPr>
        <w:pStyle w:val="1"/>
        <w:rPr/>
      </w:pPr>
      <w:r>
        <w:rPr>
          <w:rStyle w:val="SectionNumber"/>
        </w:rPr>
        <w:t>5</w:t>
      </w:r>
      <w:r>
        <w:rPr/>
        <w:tab/>
        <w:t>Контрольные вопросы</w:t>
      </w:r>
      <w:bookmarkEnd w:id="38"/>
    </w:p>
    <w:p>
      <w:pPr>
        <w:pStyle w:val="Style11"/>
        <w:rPr/>
      </w:pPr>
      <w:r>
        <w:rPr/>
        <w:t>1. Какие режимы работы есть в mc. Охарактеризуйте их.</w:t>
      </w:r>
    </w:p>
    <w:p>
      <w:pPr>
        <w:pStyle w:val="Style11"/>
        <w:rPr/>
      </w:pPr>
      <w:r>
        <w:rPr/>
        <w:t>Режим "Информация". В этом режиме на панель выводится информация о подсвеченном в другой панели файле и о текущей файловой системе (тип, свободное пространство и число свободных индексных дескрипторов — inode).</w:t>
      </w:r>
    </w:p>
    <w:p>
      <w:pPr>
        <w:pStyle w:val="Style11"/>
        <w:rPr/>
      </w:pPr>
      <w:r>
        <w:rPr/>
        <w:t>Режим "Дерево". В режиме отображения дерева каталогов в одной из панелей выводится графическое изображение структуры дерева каталогов . Этот режим подобен тому, который вы увидите, выбрав команду Дерево каталогов из меню Команды, только в последнем случае изображение структуры каталогов выводится в отдельное окно.</w:t>
      </w:r>
    </w:p>
    <w:p>
      <w:pPr>
        <w:pStyle w:val="Style11"/>
        <w:rPr/>
      </w:pPr>
      <w:r>
        <w:rPr/>
        <w:t xml:space="preserve">Режим "Быстрый просмотр" ("Quick View"). В этом режиме панель переключается на отображение содержимого файла, подсвеченного в другой панели. </w:t>
      </w:r>
    </w:p>
    <w:p>
      <w:pPr>
        <w:pStyle w:val="Style11"/>
        <w:rPr/>
      </w:pPr>
      <w:r>
        <w:rPr/>
        <w:t>Режимы "Сетевое соединение" и "FTP-соединение". Эти два режима используются для отображения списка каталогов, располагающихся на удаленных компьютерах. В остальном формат вывода информации аналогичен форматам, используемым для отображения локальных каталогов.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2. 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Style11"/>
        <w:rPr/>
      </w:pPr>
      <w:r>
        <w:rPr/>
        <w:t>Можно выполнить: Системная информация, Поиск, Копирование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3. Опишите структура меню левой (или правой) панели mc, дайте характеристику командам.</w:t>
      </w:r>
    </w:p>
    <w:p>
      <w:pPr>
        <w:pStyle w:val="Style11"/>
        <w:rPr/>
      </w:pPr>
      <w:r>
        <w:rPr/>
        <w:t>Список файлов показывает файлы в домашнем каталоге</w:t>
      </w:r>
    </w:p>
    <w:p>
      <w:pPr>
        <w:pStyle w:val="Style11"/>
        <w:rPr/>
      </w:pPr>
      <w:r>
        <w:rPr/>
        <w:t>Быстрый просмотр позволяет выполнить быстрый просмотр содержимого панели</w:t>
      </w:r>
    </w:p>
    <w:p>
      <w:pPr>
        <w:pStyle w:val="Style11"/>
        <w:rPr/>
      </w:pPr>
      <w:r>
        <w:rPr/>
        <w:t>Информация позволяет посмотреть информацию о файле или каталоге</w:t>
      </w:r>
    </w:p>
    <w:p>
      <w:pPr>
        <w:pStyle w:val="Style11"/>
        <w:rPr/>
      </w:pPr>
      <w:r>
        <w:rPr/>
        <w:t>Можно выбрать формат списка: Стандартный (Full), Укороченный (Brief), Расширенный (Long) и Определяемый пользователем (User)</w:t>
      </w:r>
    </w:p>
    <w:p>
      <w:pPr>
        <w:pStyle w:val="Style11"/>
        <w:rPr/>
      </w:pPr>
      <w:r>
        <w:rPr/>
        <w:t>Порядок сортировки позволяет задать критерий сортировки при выводе списка файлов и каталогов: по имени; по расширению; по размеру файла; по времени модификации; по времени последнего обращения к файлу; по номеру узла (inode); без сортировки.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4. Опишите структура меню Файл mc, дайте характеристику командам.</w:t>
      </w:r>
    </w:p>
    <w:p>
      <w:pPr>
        <w:pStyle w:val="Style11"/>
        <w:rPr/>
      </w:pPr>
      <w:r>
        <w:rPr/>
        <w:t>&lt;F3&gt; - Просмотр файла, на который указывает подсветка в активной панели</w:t>
      </w:r>
    </w:p>
    <w:p>
      <w:pPr>
        <w:pStyle w:val="Style11"/>
        <w:rPr/>
      </w:pPr>
      <w:r>
        <w:rPr/>
        <w:t>&lt;F4&gt; - Вызов встроенного редактора для файла, на который указывает подсветка в активной панели</w:t>
      </w:r>
    </w:p>
    <w:p>
      <w:pPr>
        <w:pStyle w:val="Style11"/>
        <w:rPr/>
      </w:pPr>
      <w:r>
        <w:rPr/>
        <w:t>&lt;F5&gt; - Копирование файла или группы отмеченных файлов из каталога, отображаемого в активной панели, в каталог, отображаемый на второй панели. При копировании одного файла можно поменять его имя. Можно также указать имя каталога, куда будет производиться копирование (если надо скопировать в каталог, отличный от каталога, отображаемого во второй панели)</w:t>
      </w:r>
    </w:p>
    <w:p>
      <w:pPr>
        <w:pStyle w:val="Style11"/>
        <w:rPr/>
      </w:pPr>
      <w:r>
        <w:rPr/>
        <w:t>&lt;F6&gt; - Перенос файла или группы отмеченных файлов из каталога, отображаемого в активной панели, в каталог, отображаемый на второй панели. Как и при копировании, можно поменять имя файла или целевого каталога.</w:t>
      </w:r>
    </w:p>
    <w:p>
      <w:pPr>
        <w:pStyle w:val="Style11"/>
        <w:rPr/>
      </w:pPr>
      <w:r>
        <w:rPr/>
        <w:t>&lt;F7&gt; - Создание подкаталога в каталоге, отображаемом в активной панели</w:t>
      </w:r>
    </w:p>
    <w:p>
      <w:pPr>
        <w:pStyle w:val="Style11"/>
        <w:rPr/>
      </w:pPr>
      <w:r>
        <w:rPr/>
        <w:t>&lt;F8&gt; - Удаление файла (подкаталога) или группы отмеченных файлов</w:t>
      </w:r>
    </w:p>
    <w:p>
      <w:pPr>
        <w:pStyle w:val="Style11"/>
        <w:rPr/>
      </w:pPr>
      <w:r>
        <w:rPr/>
        <w:t>&lt;F9&gt; - Вызов основного меню программы (отображаемого над панелями)</w:t>
      </w:r>
    </w:p>
    <w:p>
      <w:pPr>
        <w:pStyle w:val="Style11"/>
        <w:rPr/>
      </w:pPr>
      <w:r>
        <w:rPr/>
        <w:t>&lt;F10&gt; - Выход из программы</w:t>
      </w:r>
    </w:p>
    <w:p>
      <w:pPr>
        <w:pStyle w:val="Style11"/>
        <w:rPr/>
      </w:pPr>
      <w:r>
        <w:rPr/>
        <w:t>Права доступа (&lt;Ctrl&gt;+&lt;X&gt;,&lt;C&gt;). Позволяет изменить права доступа к выделенному или помеченным файлам.</w:t>
      </w:r>
    </w:p>
    <w:p>
      <w:pPr>
        <w:pStyle w:val="Style11"/>
        <w:rPr/>
      </w:pPr>
      <w:r>
        <w:rPr/>
        <w:t>Владелец/группа (&lt;Ctrl&gt;+&lt;X&gt;,&lt;O&gt;). Позволяет выполнить команду chown.</w:t>
      </w:r>
    </w:p>
    <w:p>
      <w:pPr>
        <w:pStyle w:val="Style11"/>
        <w:rPr/>
      </w:pPr>
      <w:r>
        <w:rPr/>
        <w:t>Права (расширенные). Позволяет изменить права доступа и владения файлом.</w:t>
      </w:r>
    </w:p>
    <w:p>
      <w:pPr>
        <w:pStyle w:val="Style11"/>
        <w:rPr/>
      </w:pPr>
      <w:r>
        <w:rPr/>
        <w:t>Жесткая ссылка (&lt;Ctrl&gt;+&lt;X&gt;,&lt;L&gt;). Создает жесткую ссылку на текущий файл.</w:t>
      </w:r>
    </w:p>
    <w:p>
      <w:pPr>
        <w:pStyle w:val="Style11"/>
        <w:rPr/>
      </w:pPr>
      <w:r>
        <w:rPr/>
        <w:t>Символическая ссылка (&lt;Ctrl&gt;+&lt;X&gt;,&lt;S&gt;). Создает символическую ссылку на текущий файл. О ссылках мы подробно говорили в разд. 4.4. Программа Midnight Commander указывает символические ссылки, выводя знак "@" перед именем такой ссылки (кроме ссылок на подкаталоги, которые обозначаются знаком тильды "~"). Если на экран выводится строка мини-статуса (опция "Показывать мини-статус" включена), то в ней отображается имя того файла, на который указывает ссылка.</w:t>
      </w:r>
    </w:p>
    <w:p>
      <w:pPr>
        <w:pStyle w:val="Style11"/>
        <w:rPr/>
      </w:pPr>
      <w:r>
        <w:rPr/>
        <w:t>Быстрая смена каталога (&lt;Alt&gt;+&lt;C&gt;). Используйте эту команду, если вы знаете полный путь к каталогу, в который хотите перейти (который хотите сделать текущим).</w:t>
      </w:r>
    </w:p>
    <w:p>
      <w:pPr>
        <w:pStyle w:val="Style11"/>
        <w:rPr/>
      </w:pPr>
      <w:r>
        <w:rPr/>
        <w:t>Просмотр вывода команды (&lt;Alt&gt;+&lt;!&gt;). По этой команде на экране появляется строка ввода, в которой вы можете ввести любую команду с параметрами (по умолчанию предлагается использовать в качестве параметра имя подсвеченного файла). Вывод этой команды будет отображаться на экране через встроенную программу просмотра.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5. Опишите структура меню Команда mc, дайте характеристику командам.</w:t>
      </w:r>
    </w:p>
    <w:p>
      <w:pPr>
        <w:pStyle w:val="Style11"/>
        <w:rPr/>
      </w:pPr>
      <w:r>
        <w:rPr/>
        <w:t>Подпункты меню Команда mc:</w:t>
      </w:r>
    </w:p>
    <w:p>
      <w:pPr>
        <w:pStyle w:val="Style11"/>
        <w:rPr/>
      </w:pPr>
      <w:r>
        <w:rPr/>
        <w:t>Дерево каталогов отображает структуру каталогов системы</w:t>
      </w:r>
    </w:p>
    <w:p>
      <w:pPr>
        <w:pStyle w:val="Style11"/>
        <w:rPr/>
      </w:pPr>
      <w:r>
        <w:rPr/>
        <w:t>Поиск файла выполняет поиск файла по заданным параметрам</w:t>
      </w:r>
    </w:p>
    <w:p>
      <w:pPr>
        <w:pStyle w:val="Style11"/>
        <w:rPr/>
      </w:pPr>
      <w:r>
        <w:rPr/>
        <w:t>Переставить панели меняет местами Левую и Правую панели</w:t>
      </w:r>
    </w:p>
    <w:p>
      <w:pPr>
        <w:pStyle w:val="Style11"/>
        <w:rPr/>
      </w:pPr>
      <w:r>
        <w:rPr/>
        <w:t>Сравнить каталоги сравнивает содержимое двух каталогов</w:t>
      </w:r>
    </w:p>
    <w:p>
      <w:pPr>
        <w:pStyle w:val="Style11"/>
        <w:rPr/>
      </w:pPr>
      <w:r>
        <w:rPr/>
        <w:t>Размеры каталогов отображает размер и время изменения каталога</w:t>
      </w:r>
    </w:p>
    <w:p>
      <w:pPr>
        <w:pStyle w:val="Style11"/>
        <w:rPr/>
      </w:pPr>
      <w:r>
        <w:rPr/>
        <w:t>История командной строки выводит на экран список ранее выполняемых в оболочке команд</w:t>
      </w:r>
    </w:p>
    <w:p>
      <w:pPr>
        <w:pStyle w:val="Style11"/>
        <w:rPr/>
      </w:pPr>
      <w:r>
        <w:rPr/>
        <w:t>Каталоги быстрого доступа при вызове выполняется быстрая смена текущего каталога на один из заданного списка</w:t>
      </w:r>
    </w:p>
    <w:p>
      <w:pPr>
        <w:pStyle w:val="Style11"/>
        <w:rPr/>
      </w:pPr>
      <w:r>
        <w:rPr/>
        <w:t>Восстановление файлов позволяет восстановить файлы на файловых системах ext2 и ext3</w:t>
      </w:r>
    </w:p>
    <w:p>
      <w:pPr>
        <w:pStyle w:val="Style11"/>
        <w:rPr/>
      </w:pPr>
      <w:r>
        <w:rPr/>
        <w:t>Редактировать файл расширений позволяет задать с помощью определенного синтаксиса действия при запуске файлов с определенным расширением</w:t>
      </w:r>
    </w:p>
    <w:p>
      <w:pPr>
        <w:pStyle w:val="Style11"/>
        <w:rPr/>
      </w:pPr>
      <w:r>
        <w:rPr/>
        <w:t>Редактировать файл меню позволяет отредактировать контекстное меню пользователя</w:t>
      </w:r>
    </w:p>
    <w:p>
      <w:pPr>
        <w:pStyle w:val="Style11"/>
        <w:rPr/>
      </w:pPr>
      <w:r>
        <w:rPr/>
        <w:t>Редактировать файл расцветки имен позволяет подобрать оптимальную для пользователя расцветку имен файлов в зависимости от их типов.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6. Опишите структура меню Настройки mc, дайте характеристику командам.</w:t>
      </w:r>
    </w:p>
    <w:p>
      <w:pPr>
        <w:pStyle w:val="Style11"/>
        <w:rPr/>
      </w:pPr>
      <w:r>
        <w:rPr/>
        <w:t>Подпункты меню Настройки mc:</w:t>
      </w:r>
    </w:p>
    <w:p>
      <w:pPr>
        <w:pStyle w:val="Style11"/>
        <w:rPr/>
      </w:pPr>
      <w:r>
        <w:rPr/>
        <w:t>Конфигурация позволяет скорректировать настройки работы с панелями</w:t>
      </w:r>
    </w:p>
    <w:p>
      <w:pPr>
        <w:pStyle w:val="Style11"/>
        <w:rPr/>
      </w:pPr>
      <w:r>
        <w:rPr/>
        <w:t>Внешний вид и Настройки панелей определяет элементы, отображаемые при вызове mc, а также цветовое выделение</w:t>
      </w:r>
    </w:p>
    <w:p>
      <w:pPr>
        <w:pStyle w:val="Style11"/>
        <w:rPr/>
      </w:pPr>
      <w:r>
        <w:rPr/>
        <w:t>Биты символа задает формат обработки информации локальным терминалом</w:t>
      </w:r>
    </w:p>
    <w:p>
      <w:pPr>
        <w:pStyle w:val="Style11"/>
        <w:rPr/>
      </w:pPr>
      <w:r>
        <w:rPr/>
        <w:t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</w:t>
      </w:r>
    </w:p>
    <w:p>
      <w:pPr>
        <w:pStyle w:val="Style11"/>
        <w:rPr/>
      </w:pPr>
      <w:r>
        <w:rPr/>
        <w:t>Распознавание клавиш диалоговое окно используется для тестирования функциональных клавиш, клавиш управления курсором и прочее</w:t>
      </w:r>
    </w:p>
    <w:p>
      <w:pPr>
        <w:pStyle w:val="Style11"/>
        <w:rPr/>
      </w:pPr>
      <w:r>
        <w:rPr/>
        <w:t>Виртуальные файловые системы настройки виртуальной файловой системы: тайм-аут, пароль и прочее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7. Назовите и дайте характеристику встроенным командам mc.</w:t>
      </w:r>
    </w:p>
    <w:p>
      <w:pPr>
        <w:pStyle w:val="Style11"/>
        <w:rPr/>
      </w:pPr>
      <w:r>
        <w:rPr/>
        <w:t>Встроенные команды mc:</w:t>
      </w:r>
    </w:p>
    <w:p>
      <w:pPr>
        <w:pStyle w:val="Style11"/>
        <w:rPr/>
      </w:pPr>
      <w:r>
        <w:rPr/>
        <w:t>&lt;F1&gt; - Вызывает контекстно-зависимую подсказку</w:t>
      </w:r>
    </w:p>
    <w:p>
      <w:pPr>
        <w:pStyle w:val="Style11"/>
        <w:rPr/>
      </w:pPr>
      <w:r>
        <w:rPr/>
        <w:t>&lt;F2&gt; - Вызывает меню, создаваемое пользователем</w:t>
      </w:r>
    </w:p>
    <w:p>
      <w:pPr>
        <w:pStyle w:val="Style11"/>
        <w:rPr/>
      </w:pPr>
      <w:r>
        <w:rPr/>
        <w:t>&lt;F3&gt; - Просмотров файла, на который указывает подсветка в активной панели</w:t>
      </w:r>
    </w:p>
    <w:p>
      <w:pPr>
        <w:pStyle w:val="Style11"/>
        <w:rPr/>
      </w:pPr>
      <w:r>
        <w:rPr/>
        <w:t>&lt;F4&gt; - Вызов встроенного редактора для файла, на который указывает подсветка в активной панели</w:t>
      </w:r>
    </w:p>
    <w:p>
      <w:pPr>
        <w:pStyle w:val="Style11"/>
        <w:rPr/>
      </w:pPr>
      <w:r>
        <w:rPr/>
        <w:t>&lt;F5&gt; - Копирование файла или группы отмеченных файлов из каталога, отображаемого в активной панели, в каталог, отображаемый на второй панели. При копировании одного файла можно поменять его имя. Можно также указать имя каталога, куда будет производиться копирование (если надо скопировать в каталог, отличный от каталога, отображаемого во второй панели)</w:t>
      </w:r>
    </w:p>
    <w:p>
      <w:pPr>
        <w:pStyle w:val="Style11"/>
        <w:rPr/>
      </w:pPr>
      <w:r>
        <w:rPr/>
        <w:t>&lt;F6&gt; - Перенос файла или группы отмеченных файлов из каталога, отображаемого в активной панели, в каталог, отображаемый на второй панели. Как и при копировании, можно поменять имя файла или целевого каталога.</w:t>
      </w:r>
    </w:p>
    <w:p>
      <w:pPr>
        <w:pStyle w:val="Style11"/>
        <w:rPr/>
      </w:pPr>
      <w:r>
        <w:rPr/>
        <w:t>&lt;F7&gt; - Создание подкаталога в каталоге, отображаемом в активной панели</w:t>
      </w:r>
    </w:p>
    <w:p>
      <w:pPr>
        <w:pStyle w:val="Style11"/>
        <w:rPr/>
      </w:pPr>
      <w:r>
        <w:rPr/>
        <w:t>&lt;F8&gt; - Удаление файла (подкаталога) или группы отмеченных файлов</w:t>
      </w:r>
    </w:p>
    <w:p>
      <w:pPr>
        <w:pStyle w:val="Style11"/>
        <w:rPr/>
      </w:pPr>
      <w:r>
        <w:rPr/>
        <w:t>&lt;F9&gt; - Вызов основного меню программы (отображаемого над панелями)</w:t>
      </w:r>
    </w:p>
    <w:p>
      <w:pPr>
        <w:pStyle w:val="Style11"/>
        <w:rPr/>
      </w:pPr>
      <w:r>
        <w:rPr/>
        <w:t>&lt;F10&gt; - Выход из программы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8. Назовите и дайте характеристику командам встроенного редактора mc.</w:t>
      </w:r>
    </w:p>
    <w:p>
      <w:pPr>
        <w:pStyle w:val="Style11"/>
        <w:rPr/>
      </w:pPr>
      <w:r>
        <w:rPr/>
        <w:t>Команды встроенного редактора mc:</w:t>
      </w:r>
    </w:p>
    <w:p>
      <w:pPr>
        <w:pStyle w:val="Style11"/>
        <w:rPr/>
      </w:pPr>
      <w:r>
        <w:rPr/>
        <w:t xml:space="preserve">Ctrl+y удалить строку </w:t>
      </w:r>
    </w:p>
    <w:p>
      <w:pPr>
        <w:pStyle w:val="Style11"/>
        <w:rPr/>
      </w:pPr>
      <w:r>
        <w:rPr/>
        <w:t>Ctrl+u отмена последней операции</w:t>
      </w:r>
    </w:p>
    <w:p>
      <w:pPr>
        <w:pStyle w:val="Style11"/>
        <w:rPr/>
      </w:pPr>
      <w:r>
        <w:rPr/>
        <w:t>Ins вставка/замена</w:t>
      </w:r>
    </w:p>
    <w:p>
      <w:pPr>
        <w:pStyle w:val="Style11"/>
        <w:rPr/>
      </w:pPr>
      <w:r>
        <w:rPr/>
        <w:t>F7+Shift повтор последней операции поиска</w:t>
      </w:r>
    </w:p>
    <w:p>
      <w:pPr>
        <w:pStyle w:val="Style11"/>
        <w:rPr/>
      </w:pPr>
      <w:r>
        <w:rPr/>
        <w:t>F2 записать изменения в файл</w:t>
      </w:r>
    </w:p>
    <w:p>
      <w:pPr>
        <w:pStyle w:val="Style11"/>
        <w:rPr/>
      </w:pPr>
      <w:r>
        <w:rPr/>
        <w:t xml:space="preserve">F3 первое нажатие начало выделения, а второе конец </w:t>
      </w:r>
    </w:p>
    <w:p>
      <w:pPr>
        <w:pStyle w:val="Style11"/>
        <w:rPr/>
      </w:pPr>
      <w:r>
        <w:rPr/>
        <w:t>F4 замена файла</w:t>
      </w:r>
    </w:p>
    <w:p>
      <w:pPr>
        <w:pStyle w:val="Style11"/>
        <w:rPr/>
      </w:pPr>
      <w:r>
        <w:rPr/>
        <w:t>F5 копировать выделенный фрагмент</w:t>
      </w:r>
    </w:p>
    <w:p>
      <w:pPr>
        <w:pStyle w:val="Style11"/>
        <w:rPr/>
      </w:pPr>
      <w:r>
        <w:rPr/>
        <w:t>F6 переместить выделенный фрагмент</w:t>
      </w:r>
    </w:p>
    <w:p>
      <w:pPr>
        <w:pStyle w:val="Style11"/>
        <w:rPr/>
      </w:pPr>
      <w:r>
        <w:rPr/>
        <w:t>F7 поиск</w:t>
      </w:r>
    </w:p>
    <w:p>
      <w:pPr>
        <w:pStyle w:val="Style11"/>
        <w:rPr/>
      </w:pPr>
      <w:r>
        <w:rPr/>
        <w:t>F8 удалить выделенный фрагмент</w:t>
      </w:r>
    </w:p>
    <w:p>
      <w:pPr>
        <w:pStyle w:val="Style11"/>
        <w:rPr/>
      </w:pPr>
      <w:r>
        <w:rPr/>
        <w:t>F10 выйти из редактора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9. Дайте характеристику средствам mc, которые позволяют создавать меню, определяемые пользователем.</w:t>
      </w:r>
    </w:p>
    <w:p>
      <w:pPr>
        <w:pStyle w:val="Style11"/>
        <w:rPr/>
      </w:pPr>
      <w:r>
        <w:rPr/>
        <w:t xml:space="preserve">Один из форматов списка в mc – пользовательский, определенный самим пользователем позволяет ему редактировать меню любого из двух списков. Меню пользователя – это меню, состоящее из команд, определенных пользователем. </w:t>
      </w:r>
    </w:p>
    <w:p>
      <w:pPr>
        <w:pStyle w:val="Style11"/>
        <w:rPr/>
      </w:pPr>
      <w:r>
        <w:rPr/>
      </w:r>
    </w:p>
    <w:p>
      <w:pPr>
        <w:pStyle w:val="Style11"/>
        <w:rPr/>
      </w:pPr>
      <w:r>
        <w:rPr/>
        <w:t>10. 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Style11"/>
        <w:rPr/>
      </w:pPr>
      <w:r>
        <w:rPr/>
        <w:t>C-l Обновляет всю информацию, отображаемую программой Midnight Commander.</w:t>
      </w:r>
    </w:p>
    <w:p>
      <w:pPr>
        <w:pStyle w:val="Style11"/>
        <w:rPr/>
      </w:pPr>
      <w:r>
        <w:rPr/>
        <w:t>C-x c Запускает команду Chmod для подсвеченного файла или группы отмеченных файлов.</w:t>
      </w:r>
    </w:p>
    <w:p>
      <w:pPr>
        <w:pStyle w:val="Style11"/>
        <w:rPr/>
      </w:pPr>
      <w:r>
        <w:rPr/>
        <w:t>C-x o Запускает команду Chown для подсвеченного файла или группы отмеченных файлов.</w:t>
      </w:r>
    </w:p>
    <w:p>
      <w:pPr>
        <w:pStyle w:val="Style11"/>
        <w:rPr/>
      </w:pPr>
      <w:r>
        <w:rPr/>
        <w:t>C-x l Запускает команду создания жесткой ссылки.</w:t>
      </w:r>
    </w:p>
    <w:p>
      <w:pPr>
        <w:pStyle w:val="Style11"/>
        <w:rPr/>
      </w:pPr>
      <w:r>
        <w:rPr/>
        <w:t>C-x s Запускает команду создания абсолютной символической ссылки.</w:t>
      </w:r>
    </w:p>
    <w:p>
      <w:pPr>
        <w:pStyle w:val="Style11"/>
        <w:rPr/>
      </w:pPr>
      <w:r>
        <w:rPr/>
        <w:t xml:space="preserve">C-x v Запускает команду создания относительной символической ссылки. </w:t>
      </w:r>
    </w:p>
    <w:p>
      <w:pPr>
        <w:pStyle w:val="Style11"/>
        <w:rPr/>
      </w:pPr>
      <w:r>
        <w:rPr/>
        <w:t>C-x i Переводит пассивную панель в режим "Информация".</w:t>
      </w:r>
    </w:p>
    <w:p>
      <w:pPr>
        <w:pStyle w:val="Style11"/>
        <w:rPr/>
      </w:pPr>
      <w:r>
        <w:rPr/>
        <w:t>C-x q Переводит пассивную панель в режим быстрого просмотра.</w:t>
      </w:r>
    </w:p>
    <w:p>
      <w:pPr>
        <w:pStyle w:val="Style11"/>
        <w:rPr/>
      </w:pPr>
      <w:r>
        <w:rPr/>
        <w:t>C-x ! Выполняется пункт меню "Критерий панелизации".</w:t>
      </w:r>
    </w:p>
    <w:p>
      <w:pPr>
        <w:pStyle w:val="Style11"/>
        <w:rPr/>
      </w:pPr>
      <w:r>
        <w:rPr/>
        <w:t>C-x h Добавить имя каталога в "Каталоги быстрого доступа".</w:t>
      </w:r>
    </w:p>
    <w:p>
      <w:pPr>
        <w:pStyle w:val="Style11"/>
        <w:rPr/>
      </w:pPr>
      <w:r>
        <w:rPr/>
        <w:t>M-! Выполняет пункт меню "Просмотр вывода команды"</w:t>
      </w:r>
    </w:p>
    <w:p>
      <w:pPr>
        <w:pStyle w:val="Style11"/>
        <w:rPr/>
      </w:pPr>
      <w:r>
        <w:rPr/>
        <w:t>M-? Вызов диалогового окна "Поиск файла".</w:t>
      </w:r>
    </w:p>
    <w:p>
      <w:pPr>
        <w:pStyle w:val="Style11"/>
        <w:rPr/>
      </w:pPr>
      <w:r>
        <w:rPr/>
        <w:t>M-c Вызов диалогового окна "Быстрая смена каталога".</w:t>
      </w:r>
    </w:p>
    <w:p>
      <w:pPr>
        <w:pStyle w:val="1"/>
        <w:rPr/>
      </w:pPr>
      <w:bookmarkStart w:id="39" w:name="контрольные-вопросы"/>
      <w:bookmarkStart w:id="40" w:name="_Toc130668567"/>
      <w:bookmarkStart w:id="41" w:name="список-литературы"/>
      <w:bookmarkEnd w:id="39"/>
      <w:r>
        <w:rPr/>
        <w:t>Список литературы</w:t>
      </w:r>
      <w:bookmarkStart w:id="42" w:name="refs"/>
      <w:bookmarkEnd w:id="40"/>
      <w:bookmarkEnd w:id="41"/>
      <w:bookmarkEnd w:id="42"/>
    </w:p>
    <w:p>
      <w:pPr>
        <w:pStyle w:val="Style11"/>
        <w:spacing w:before="180" w:after="180"/>
        <w:rPr/>
      </w:pPr>
      <w:r>
        <w:rPr/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1"/>
    <w:link w:val="11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1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1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4">
    <w:name w:val="Heading 4"/>
    <w:basedOn w:val="Normal"/>
    <w:next w:val="Style11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</w:rPr>
  </w:style>
  <w:style w:type="paragraph" w:styleId="5">
    <w:name w:val="Heading 5"/>
    <w:basedOn w:val="Normal"/>
    <w:next w:val="Style11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</w:rPr>
  </w:style>
  <w:style w:type="paragraph" w:styleId="6">
    <w:name w:val="Heading 6"/>
    <w:basedOn w:val="Normal"/>
    <w:next w:val="Style11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7">
    <w:name w:val="Heading 7"/>
    <w:basedOn w:val="Normal"/>
    <w:next w:val="Style11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8">
    <w:name w:val="Heading 8"/>
    <w:basedOn w:val="Normal"/>
    <w:next w:val="Style11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paragraph" w:styleId="9">
    <w:name w:val="Heading 9"/>
    <w:basedOn w:val="Normal"/>
    <w:next w:val="Style11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Название объекта Знак"/>
    <w:basedOn w:val="DefaultParagraphFont"/>
    <w:link w:val="Caption"/>
    <w:qFormat/>
    <w:rPr/>
  </w:style>
  <w:style w:type="character" w:styleId="VerbatimChar" w:customStyle="1">
    <w:name w:val="Verbatim Char"/>
    <w:basedOn w:val="Style5"/>
    <w:link w:val="SourceCode"/>
    <w:qFormat/>
    <w:rPr>
      <w:rFonts w:ascii="Consolas" w:hAnsi="Consolas"/>
      <w:sz w:val="22"/>
    </w:rPr>
  </w:style>
  <w:style w:type="character" w:styleId="SectionNumber" w:customStyle="1">
    <w:name w:val="Section Number"/>
    <w:basedOn w:val="Style5"/>
    <w:qFormat/>
    <w:rPr/>
  </w:style>
  <w:style w:type="character" w:styleId="Style6">
    <w:name w:val="Символ сноски"/>
    <w:basedOn w:val="Style5"/>
    <w:qFormat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Style8">
    <w:name w:val="Hyperlink"/>
    <w:basedOn w:val="Style5"/>
    <w:uiPriority w:val="99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qFormat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qFormat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qFormat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qFormat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qFormat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styleId="DocumentationTok" w:customStyle="1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OtherTok" w:customStyle="1">
    <w:name w:val="OtherTok"/>
    <w:basedOn w:val="VerbatimChar"/>
    <w:qFormat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007020"/>
      <w:sz w:val="22"/>
    </w:rPr>
  </w:style>
  <w:style w:type="character" w:styleId="OperatorTok" w:customStyle="1">
    <w:name w:val="OperatorTok"/>
    <w:basedOn w:val="VerbatimChar"/>
    <w:qFormat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qFormat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styleId="AlertTok" w:customStyle="1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</w:rPr>
  </w:style>
  <w:style w:type="character" w:styleId="11" w:customStyle="1">
    <w:name w:val="Заголовок 1 Знак"/>
    <w:basedOn w:val="DefaultParagraphFont"/>
    <w:uiPriority w:val="9"/>
    <w:qFormat/>
    <w:rsid w:val="00680b94"/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character" w:styleId="Style9">
    <w:name w:val="Ссылка указателя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1">
    <w:name w:val="Body Text"/>
    <w:basedOn w:val="Normal"/>
    <w:qFormat/>
    <w:pPr>
      <w:spacing w:before="180" w:after="180"/>
    </w:pPr>
    <w:rPr/>
  </w:style>
  <w:style w:type="paragraph" w:styleId="Style12">
    <w:name w:val="List"/>
    <w:basedOn w:val="Style11"/>
    <w:pPr/>
    <w:rPr>
      <w:rFonts w:cs="Lohit Devanagari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Style11"/>
    <w:next w:val="Style11"/>
    <w:qFormat/>
    <w:pPr/>
    <w:rPr/>
  </w:style>
  <w:style w:type="paragraph" w:styleId="Compact" w:customStyle="1">
    <w:name w:val="Compact"/>
    <w:basedOn w:val="Style11"/>
    <w:qFormat/>
    <w:pPr>
      <w:spacing w:before="36" w:after="36"/>
    </w:pPr>
    <w:rPr/>
  </w:style>
  <w:style w:type="paragraph" w:styleId="Style15">
    <w:name w:val="Title"/>
    <w:basedOn w:val="Normal"/>
    <w:next w:val="Style11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6">
    <w:name w:val="Subtitle"/>
    <w:basedOn w:val="Style15"/>
    <w:next w:val="Style11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Style11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1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11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1"/>
    <w:next w:val="Style11"/>
    <w:uiPriority w:val="9"/>
    <w:unhideWhenUsed/>
    <w:qFormat/>
    <w:pPr>
      <w:spacing w:before="100" w:after="100"/>
      <w:ind w:left="480" w:right="480" w:hanging="0"/>
    </w:pPr>
    <w:rPr/>
  </w:style>
  <w:style w:type="paragraph" w:styleId="Style17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">
    <w:name w:val="caption"/>
    <w:basedOn w:val="Normal"/>
    <w:link w:val="Style5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Style18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8"/>
    <w:qFormat/>
    <w:pPr>
      <w:keepNext w:val="true"/>
    </w:pPr>
    <w:rPr/>
  </w:style>
  <w:style w:type="paragraph" w:styleId="Style19">
    <w:name w:val="Index Heading"/>
    <w:basedOn w:val="Style10"/>
    <w:pPr/>
    <w:rPr/>
  </w:style>
  <w:style w:type="paragraph" w:styleId="Style20">
    <w:name w:val="TOC Heading"/>
    <w:basedOn w:val="1"/>
    <w:next w:val="Style11"/>
    <w:uiPriority w:val="39"/>
    <w:unhideWhenUsed/>
    <w:qFormat/>
    <w:pPr>
      <w:spacing w:lineRule="auto" w:line="259" w:before="240" w:after="0"/>
      <w:outlineLvl w:val="9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2">
    <w:name w:val="TOC 1"/>
    <w:basedOn w:val="Normal"/>
    <w:next w:val="Normal"/>
    <w:autoRedefine/>
    <w:uiPriority w:val="39"/>
    <w:unhideWhenUsed/>
    <w:rsid w:val="0006051e"/>
    <w:pPr>
      <w:spacing w:before="0" w:after="10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2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Application>LibreOffice/7.4.6.2$Linux_X86_64 LibreOffice_project/40$Build-2</Application>
  <AppVersion>15.0000</AppVersion>
  <Pages>26</Pages>
  <Words>1461</Words>
  <Characters>9514</Characters>
  <CharactersWithSpaces>10853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2023-03-18T20:33:00Z</dcterms:created>
  <dc:creator>Назаров Алексей Михайлович</dc:creator>
  <dc:description/>
  <dc:language>ru-RU</dc:language>
  <cp:lastModifiedBy/>
  <dcterms:modified xsi:type="dcterms:W3CDTF">2023-03-25T22:27:04Z</dcterms:modified>
  <cp:revision>5</cp:revision>
  <dc:subject/>
  <dc:title>Отчет по лабораторной работе №6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Поиск файлов. Перенаправление ввода-вывода. Просмотр запущенных процессов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