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F0" w:rsidRDefault="008C66F0" w:rsidP="008C66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8C66F0" w:rsidRPr="002E7739" w:rsidRDefault="008C66F0" w:rsidP="008C66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739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«ВЫСШАЯ ШКОЛА ЭКОНОМИКИ»»</w:t>
      </w:r>
    </w:p>
    <w:p w:rsidR="008C66F0" w:rsidRPr="002E7739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66F0" w:rsidRPr="002E7739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739">
        <w:rPr>
          <w:rFonts w:ascii="Times New Roman" w:hAnsi="Times New Roman" w:cs="Times New Roman"/>
          <w:b/>
          <w:bCs/>
          <w:sz w:val="28"/>
          <w:szCs w:val="28"/>
        </w:rPr>
        <w:t>Факультет информатики, математики и компьютерных наук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8C66F0" w:rsidRPr="00E11BFE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66F0" w:rsidRPr="00E11BFE" w:rsidRDefault="00E11BFE" w:rsidP="008C66F0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Создание встраиваемых </w:t>
      </w:r>
      <w:r>
        <w:rPr>
          <w:rFonts w:ascii="Times New Roman" w:hAnsi="Times New Roman" w:cs="Times New Roman"/>
          <w:sz w:val="34"/>
          <w:szCs w:val="34"/>
          <w:lang w:val="en-US"/>
        </w:rPr>
        <w:t>ML</w:t>
      </w:r>
      <w:r w:rsidRPr="00E11BFE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компонент для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IoT</w:t>
      </w:r>
      <w:proofErr w:type="spellEnd"/>
    </w:p>
    <w:p w:rsidR="00E11BFE" w:rsidRPr="00E11BFE" w:rsidRDefault="00E11BFE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подготовки 09.03.04 «Программная инженерия»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программа «Программная инженерия»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группы 19ПИ-1 </w:t>
      </w:r>
    </w:p>
    <w:p w:rsidR="008C66F0" w:rsidRPr="00F64EDD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Григорий Андреевич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</w:t>
      </w:r>
      <w:r w:rsidRPr="002E77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Ильин Николай</w:t>
      </w:r>
    </w:p>
    <w:p w:rsidR="008C66F0" w:rsidRDefault="008C66F0" w:rsidP="008C66F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C66F0" w:rsidRPr="002E7739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739">
        <w:rPr>
          <w:rFonts w:ascii="Times New Roman" w:hAnsi="Times New Roman" w:cs="Times New Roman"/>
          <w:sz w:val="28"/>
          <w:szCs w:val="28"/>
        </w:rPr>
        <w:t>Нижний Новгород 2020</w:t>
      </w:r>
    </w:p>
    <w:p w:rsidR="008C66F0" w:rsidRDefault="008C66F0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id w:val="-1993930331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szCs w:val="28"/>
          <w:lang w:eastAsia="ru-RU"/>
        </w:rPr>
      </w:sdtEndPr>
      <w:sdtContent>
        <w:p w:rsidR="008C66F0" w:rsidRPr="00E0694C" w:rsidRDefault="008C66F0" w:rsidP="008C66F0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E0694C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:rsidR="008C66F0" w:rsidRPr="00190002" w:rsidRDefault="008C66F0" w:rsidP="008C66F0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</w:t>
          </w:r>
          <w:r w:rsidRPr="00CA6DA0">
            <w:rPr>
              <w:rFonts w:ascii="Times New Roman" w:hAnsi="Times New Roman"/>
              <w:sz w:val="28"/>
              <w:szCs w:val="28"/>
            </w:rPr>
            <w:t>В</w:t>
          </w:r>
          <w:r>
            <w:rPr>
              <w:rFonts w:ascii="Times New Roman" w:hAnsi="Times New Roman"/>
              <w:sz w:val="28"/>
              <w:szCs w:val="28"/>
            </w:rPr>
            <w:t>ведение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190002" w:rsidRDefault="008C66F0" w:rsidP="008C66F0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2.Постановка задачи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3.Исследование Предметной Области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927522" w:rsidRDefault="008C66F0" w:rsidP="008C66F0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</w:t>
          </w:r>
          <w:r w:rsidRPr="00927522">
            <w:rPr>
              <w:rFonts w:ascii="Times New Roman" w:hAnsi="Times New Roman"/>
              <w:sz w:val="28"/>
              <w:szCs w:val="28"/>
            </w:rPr>
            <w:t xml:space="preserve">3.1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F4352A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</w:t>
          </w:r>
          <w:r w:rsidRPr="00F4352A">
            <w:rPr>
              <w:rFonts w:ascii="Times New Roman" w:hAnsi="Times New Roman"/>
              <w:sz w:val="28"/>
              <w:szCs w:val="28"/>
            </w:rPr>
            <w:t xml:space="preserve">3.2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3.3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3.4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7B56AA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 w:rsidRPr="007B56AA">
            <w:rPr>
              <w:rFonts w:ascii="Times New Roman" w:hAnsi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/>
              <w:sz w:val="28"/>
              <w:szCs w:val="28"/>
            </w:rPr>
            <w:t>3</w:t>
          </w:r>
          <w:r w:rsidRPr="007B56AA">
            <w:rPr>
              <w:rFonts w:ascii="Times New Roman" w:hAnsi="Times New Roman"/>
              <w:sz w:val="28"/>
              <w:szCs w:val="28"/>
            </w:rPr>
            <w:t>.5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pStyle w:val="3"/>
          </w:pPr>
          <w:r>
            <w:t>4.Программная реализация</w:t>
          </w:r>
          <w:r w:rsidRPr="00CA6DA0">
            <w:ptab w:relativeTo="margin" w:alignment="right" w:leader="dot"/>
          </w:r>
        </w:p>
        <w:p w:rsidR="008C66F0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4.1 Описание переменных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E0694C" w:rsidRDefault="008C66F0" w:rsidP="008C66F0">
          <w:r>
            <w:rPr>
              <w:rFonts w:ascii="Times New Roman" w:hAnsi="Times New Roman"/>
              <w:sz w:val="28"/>
              <w:szCs w:val="28"/>
            </w:rPr>
            <w:t xml:space="preserve">   4.2 Описание функций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5.1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F4352A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 w:rsidRPr="00F4352A">
            <w:rPr>
              <w:rFonts w:ascii="Times New Roman" w:hAnsi="Times New Roman"/>
              <w:sz w:val="28"/>
              <w:szCs w:val="28"/>
            </w:rPr>
            <w:t xml:space="preserve">5.2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D17C84" w:rsidRDefault="008C66F0" w:rsidP="008C66F0">
          <w:r>
            <w:rPr>
              <w:rFonts w:ascii="Times New Roman" w:hAnsi="Times New Roman"/>
              <w:sz w:val="28"/>
              <w:szCs w:val="28"/>
            </w:rPr>
            <w:t xml:space="preserve">5.3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ED6FF9" w:rsidRDefault="008C66F0" w:rsidP="008C66F0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6.Инструкция пользователя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7.Заключение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7.1 Результат работы программы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F3435F" w:rsidRDefault="008C66F0" w:rsidP="008C66F0">
          <w:pPr>
            <w:rPr>
              <w:rFonts w:ascii="Times New Roman" w:hAnsi="Times New Roman" w:cs="Times New Roman"/>
              <w:sz w:val="28"/>
              <w:szCs w:val="28"/>
            </w:rPr>
          </w:pPr>
          <w:r w:rsidRPr="008C66F0">
            <w:rPr>
              <w:rFonts w:ascii="Times New Roman" w:hAnsi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/>
              <w:sz w:val="28"/>
              <w:szCs w:val="28"/>
            </w:rPr>
            <w:t xml:space="preserve">7.3 Ссылка на </w:t>
          </w:r>
          <w:proofErr w:type="spellStart"/>
          <w:r>
            <w:rPr>
              <w:rFonts w:ascii="Times New Roman" w:hAnsi="Times New Roman"/>
              <w:sz w:val="28"/>
              <w:szCs w:val="28"/>
              <w:lang w:val="en-US"/>
            </w:rPr>
            <w:t>GitHub</w:t>
          </w:r>
          <w:proofErr w:type="spellEnd"/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8.Список литературы</w:t>
          </w:r>
          <w:r w:rsidRPr="00CA6DA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</w:p>
      </w:sdtContent>
    </w:sdt>
    <w:p w:rsidR="008C66F0" w:rsidRPr="007B56AA" w:rsidRDefault="008C66F0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E1DB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4F496F" w:rsidRDefault="00825170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Интернет вещей – концепция передачи данных между физическими объектами, наделенными специальным функционалом, для коммуникации друг с другом и с внешней средой. Считается, что сети такого вида могут значительно улучшить многие общественные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экономические процессы</w:t>
      </w:r>
      <w:proofErr w:type="gramEnd"/>
      <w:r>
        <w:rPr>
          <w:rFonts w:ascii="Times New Roman" w:hAnsi="Times New Roman" w:cs="Times New Roman"/>
          <w:sz w:val="28"/>
          <w:szCs w:val="28"/>
        </w:rPr>
        <w:t>, исключив из части операций и действий необходимость участия человека.</w:t>
      </w:r>
    </w:p>
    <w:p w:rsidR="00825170" w:rsidRDefault="00825170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Часто в интернете вещей нужно проводить анализ, поиск паттернов в потоках постоянно поступающих данных. Как пример можно расс</w:t>
      </w:r>
      <w:r w:rsidR="002B444E">
        <w:rPr>
          <w:rFonts w:ascii="Times New Roman" w:hAnsi="Times New Roman" w:cs="Times New Roman"/>
          <w:sz w:val="28"/>
          <w:szCs w:val="28"/>
        </w:rPr>
        <w:t>мотреть датчики температуры и</w:t>
      </w:r>
      <w:r>
        <w:rPr>
          <w:rFonts w:ascii="Times New Roman" w:hAnsi="Times New Roman" w:cs="Times New Roman"/>
          <w:sz w:val="28"/>
          <w:szCs w:val="28"/>
        </w:rPr>
        <w:t xml:space="preserve"> торговые автоматы. </w:t>
      </w:r>
      <w:r w:rsidR="002B444E">
        <w:rPr>
          <w:rFonts w:ascii="Times New Roman" w:hAnsi="Times New Roman" w:cs="Times New Roman"/>
          <w:sz w:val="28"/>
          <w:szCs w:val="28"/>
        </w:rPr>
        <w:t>В первом случае в потоке постоянно поступающих результатов измерений, нам нужно вычленять те данные, которые свидетельствуют о превышении определенного порога температуры, для последующей передачи сообщений в системы исправления неисправностей или в системы пожаротушения. Во втором случае в постоянно поступающем от торгового автомата потоке данных необходимо вычленять как данные о том, что тот или иной товар закончился, так и данные о конкретных товарах для последующего преобразования их использования в моделях машинного обучения связанных с улучшением качества обслуживания.</w:t>
      </w:r>
    </w:p>
    <w:p w:rsidR="002B444E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B40">
        <w:rPr>
          <w:rFonts w:ascii="Times New Roman" w:hAnsi="Times New Roman" w:cs="Times New Roman"/>
          <w:sz w:val="28"/>
          <w:szCs w:val="28"/>
        </w:rPr>
        <w:t>в контексте синтаксического анализа</w:t>
      </w:r>
      <w:r w:rsidR="00B877B1">
        <w:rPr>
          <w:rFonts w:ascii="Times New Roman" w:hAnsi="Times New Roman" w:cs="Times New Roman"/>
          <w:sz w:val="28"/>
          <w:szCs w:val="28"/>
        </w:rPr>
        <w:t xml:space="preserve"> было принято решения сосредоточить мою работу на алгоритмах, связанных с регулярными выражениями и конечными автоматами.</w:t>
      </w:r>
    </w:p>
    <w:p w:rsidR="00914BA4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Конечный автомат – это абстрактное дискретное устройство, имеющее конечный набор состояний и изменяющее </w:t>
      </w:r>
      <w:r w:rsidR="00F42B40">
        <w:rPr>
          <w:rFonts w:ascii="Times New Roman" w:hAnsi="Times New Roman" w:cs="Times New Roman"/>
          <w:sz w:val="28"/>
          <w:szCs w:val="28"/>
        </w:rPr>
        <w:t>состояния с зависимости от входных данных.</w:t>
      </w:r>
      <w:r w:rsidR="00B877B1">
        <w:rPr>
          <w:rFonts w:ascii="Times New Roman" w:hAnsi="Times New Roman" w:cs="Times New Roman"/>
          <w:sz w:val="28"/>
          <w:szCs w:val="28"/>
        </w:rPr>
        <w:t xml:space="preserve"> Для реализации поиска шаблонов зачастую используются конечные автоматы.</w:t>
      </w:r>
    </w:p>
    <w:p w:rsidR="00914BA4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 – простой способ задать шаблон поиска.</w:t>
      </w:r>
    </w:p>
    <w:p w:rsidR="00914BA4" w:rsidRDefault="00914BA4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6E1DB1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B877B1" w:rsidRDefault="004F496F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77B1" w:rsidRPr="00B877B1">
        <w:rPr>
          <w:rFonts w:ascii="Times New Roman" w:hAnsi="Times New Roman" w:cs="Times New Roman"/>
          <w:sz w:val="28"/>
          <w:szCs w:val="28"/>
        </w:rPr>
        <w:t>В рамках</w:t>
      </w:r>
      <w:proofErr w:type="gramStart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 Э</w:t>
      </w:r>
      <w:proofErr w:type="gramEnd"/>
      <w:r w:rsidR="00B877B1" w:rsidRPr="00B877B1">
        <w:rPr>
          <w:rFonts w:ascii="Times New Roman" w:hAnsi="Times New Roman" w:cs="Times New Roman"/>
          <w:sz w:val="28"/>
          <w:szCs w:val="28"/>
        </w:rPr>
        <w:t>ко Платформы (</w:t>
      </w:r>
      <w:proofErr w:type="spellStart"/>
      <w:r w:rsidR="00B877B1" w:rsidRPr="00B877B1">
        <w:rPr>
          <w:rFonts w:ascii="Times New Roman" w:hAnsi="Times New Roman" w:cs="Times New Roman"/>
          <w:sz w:val="28"/>
          <w:szCs w:val="28"/>
        </w:rPr>
        <w:t>Eco</w:t>
      </w:r>
      <w:proofErr w:type="spellEnd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7B1" w:rsidRPr="00B877B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), которая является развитием COM архитектуры и создателем и архитектором которой является </w:t>
      </w:r>
      <w:proofErr w:type="spellStart"/>
      <w:r w:rsidR="00B877B1" w:rsidRPr="00B877B1">
        <w:rPr>
          <w:rFonts w:ascii="Times New Roman" w:hAnsi="Times New Roman" w:cs="Times New Roman"/>
          <w:sz w:val="28"/>
          <w:szCs w:val="28"/>
        </w:rPr>
        <w:t>Башев</w:t>
      </w:r>
      <w:proofErr w:type="spellEnd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 В.Н. (Технический директор компании «ПИРФ» и инженер-разработчик АО “НЭК Нева коммуникационные системы”), мне была поставлена задача</w:t>
      </w:r>
      <w:r w:rsidR="00B877B1">
        <w:rPr>
          <w:rFonts w:ascii="Times New Roman" w:hAnsi="Times New Roman" w:cs="Times New Roman"/>
          <w:sz w:val="28"/>
          <w:szCs w:val="28"/>
        </w:rPr>
        <w:t xml:space="preserve"> реализации алгоритма Томпсона для построения конечного автомата по регулярному выражению как компонент для </w:t>
      </w:r>
      <w:proofErr w:type="spellStart"/>
      <w:r w:rsidR="00B877B1">
        <w:rPr>
          <w:rFonts w:ascii="Times New Roman" w:hAnsi="Times New Roman" w:cs="Times New Roman"/>
          <w:sz w:val="28"/>
          <w:szCs w:val="28"/>
          <w:lang w:val="en-US"/>
        </w:rPr>
        <w:t>EcoOS</w:t>
      </w:r>
      <w:proofErr w:type="spellEnd"/>
      <w:r w:rsidR="00B877B1">
        <w:rPr>
          <w:rFonts w:ascii="Times New Roman" w:hAnsi="Times New Roman" w:cs="Times New Roman"/>
          <w:sz w:val="28"/>
          <w:szCs w:val="28"/>
        </w:rPr>
        <w:t xml:space="preserve">. Полученный компонент может быть использован </w:t>
      </w:r>
      <w:r w:rsidR="00B877B1" w:rsidRPr="00B877B1">
        <w:rPr>
          <w:rFonts w:ascii="Times New Roman" w:hAnsi="Times New Roman" w:cs="Times New Roman"/>
          <w:sz w:val="28"/>
          <w:szCs w:val="28"/>
        </w:rPr>
        <w:t>при разработке приложений на языке Си, поскольку удовлетворяет условиям стандарта 89, а также обладает особенностями, присущими всем компонентам</w:t>
      </w:r>
      <w:proofErr w:type="gramStart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 Э</w:t>
      </w:r>
      <w:proofErr w:type="gramEnd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ко Платформы, а именно: </w:t>
      </w:r>
    </w:p>
    <w:p w:rsid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 xml:space="preserve">• позволяет повторно применять </w:t>
      </w:r>
      <w:r>
        <w:rPr>
          <w:rFonts w:ascii="Times New Roman" w:hAnsi="Times New Roman" w:cs="Times New Roman"/>
          <w:sz w:val="28"/>
          <w:szCs w:val="28"/>
        </w:rPr>
        <w:t>компоненты в различных решениях</w:t>
      </w:r>
      <w:r w:rsidRPr="00B877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 xml:space="preserve">• избавляет от переписывания кода под поколения операционных систем; </w:t>
      </w:r>
    </w:p>
    <w:p w:rsidR="00B877B1" w:rsidRP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>• дает возможность добавлять новый функционал, используя механизмы включения или агрегирования без переписывания кода;</w:t>
      </w:r>
    </w:p>
    <w:p w:rsidR="004F496F" w:rsidRPr="00E11BFE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</w:t>
      </w:r>
      <w:r w:rsidR="00B877B1">
        <w:rPr>
          <w:rFonts w:ascii="Times New Roman" w:hAnsi="Times New Roman" w:cs="Times New Roman"/>
          <w:sz w:val="28"/>
          <w:szCs w:val="28"/>
        </w:rPr>
        <w:t xml:space="preserve">мною были </w:t>
      </w:r>
      <w:r>
        <w:rPr>
          <w:rFonts w:ascii="Times New Roman" w:hAnsi="Times New Roman" w:cs="Times New Roman"/>
          <w:sz w:val="28"/>
          <w:szCs w:val="28"/>
        </w:rPr>
        <w:t>определены следующие задачи: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теорию формальных языков, разобраться в ключевых понятиях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формальные определения понятиям регулярного выражения и конечного автомата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алгоритм построения конечного автомата, конструкцию Томпсона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для построения конечного ав</w:t>
      </w:r>
      <w:r w:rsidR="00B877B1">
        <w:rPr>
          <w:rFonts w:ascii="Times New Roman" w:hAnsi="Times New Roman" w:cs="Times New Roman"/>
          <w:sz w:val="28"/>
          <w:szCs w:val="28"/>
        </w:rPr>
        <w:t xml:space="preserve">томата по регулярному выражению как компонент для </w:t>
      </w:r>
      <w:proofErr w:type="spellStart"/>
      <w:r w:rsidR="00B877B1">
        <w:rPr>
          <w:rFonts w:ascii="Times New Roman" w:hAnsi="Times New Roman" w:cs="Times New Roman"/>
          <w:sz w:val="28"/>
          <w:szCs w:val="28"/>
          <w:lang w:val="en-US"/>
        </w:rPr>
        <w:t>EcoOS</w:t>
      </w:r>
      <w:proofErr w:type="spellEnd"/>
      <w:r w:rsidR="00B877B1">
        <w:rPr>
          <w:rFonts w:ascii="Times New Roman" w:hAnsi="Times New Roman" w:cs="Times New Roman"/>
          <w:sz w:val="28"/>
          <w:szCs w:val="28"/>
        </w:rPr>
        <w:t>.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алгоритмы минимизации, конвертации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DFA</w:t>
      </w:r>
    </w:p>
    <w:p w:rsidR="004F496F" w:rsidRP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материалы, связанные с построением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 xml:space="preserve">, видами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2B4370" w:rsidRPr="004F496F" w:rsidRDefault="002B4370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Предметной Области</w:t>
      </w:r>
    </w:p>
    <w:p w:rsidR="004F496F" w:rsidRPr="004F496F" w:rsidRDefault="004F496F" w:rsidP="004F496F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bCs/>
          <w:sz w:val="28"/>
          <w:szCs w:val="28"/>
          <w:u w:val="single"/>
        </w:rPr>
        <w:t>Алфавит, слово, язык</w:t>
      </w:r>
    </w:p>
    <w:p w:rsidR="004F496F" w:rsidRPr="004F496F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Итак, моя тема связана с </w:t>
      </w:r>
      <w:r w:rsidRPr="00C476E3">
        <w:rPr>
          <w:rFonts w:ascii="Times New Roman" w:hAnsi="Times New Roman" w:cs="Times New Roman"/>
          <w:i/>
          <w:sz w:val="28"/>
          <w:szCs w:val="28"/>
        </w:rPr>
        <w:t>регулярными выражениями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i/>
          <w:sz w:val="28"/>
          <w:szCs w:val="28"/>
        </w:rPr>
        <w:t xml:space="preserve">конечными автоматами. </w:t>
      </w:r>
      <w:r w:rsidRPr="00C476E3">
        <w:rPr>
          <w:rFonts w:ascii="Times New Roman" w:hAnsi="Times New Roman" w:cs="Times New Roman"/>
          <w:sz w:val="28"/>
          <w:szCs w:val="28"/>
        </w:rPr>
        <w:t xml:space="preserve">Чтобы в последствие говорить об алгоритмах </w:t>
      </w:r>
      <w:proofErr w:type="spellStart"/>
      <w:r w:rsidRPr="00C476E3">
        <w:rPr>
          <w:rFonts w:ascii="Times New Roman" w:hAnsi="Times New Roman" w:cs="Times New Roman"/>
          <w:sz w:val="28"/>
          <w:szCs w:val="28"/>
        </w:rPr>
        <w:t>детерминизации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минимизации и т.д. я предлагаю глубже погрузиться в тему  и разобраться с некоторой базовой терминологией.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Теория регулярных языков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i/>
          <w:sz w:val="28"/>
          <w:szCs w:val="28"/>
        </w:rPr>
        <w:t>теория конечных автоматов</w:t>
      </w:r>
      <w:r w:rsidRPr="00C476E3">
        <w:rPr>
          <w:rFonts w:ascii="Times New Roman" w:hAnsi="Times New Roman" w:cs="Times New Roman"/>
          <w:sz w:val="28"/>
          <w:szCs w:val="28"/>
        </w:rPr>
        <w:t xml:space="preserve"> являются основой просто огромной темы, называемой «Теория Формальных Языков».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Говоря «Формальный язык» мы имеем в виду язык искусственный, придуманный людьми для специальных целей. Как пример можно привести языки программирования. Главное отличие стихийно возникающих и развивающихся естественных языков от «формальных» в том, что естественные языки характеризуются довольно обширными и сложными грамматическими правилами, довольно жестко формализованы. Но какой-то непреодолимой преграды между ними нет.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Перейдем к терминологии.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Самым основополагающим понятием в теории языков является </w:t>
      </w:r>
      <w:r w:rsidRPr="00C476E3">
        <w:rPr>
          <w:rFonts w:ascii="Times New Roman" w:hAnsi="Times New Roman" w:cs="Times New Roman"/>
          <w:i/>
          <w:sz w:val="28"/>
          <w:szCs w:val="28"/>
        </w:rPr>
        <w:t>алфавит</w:t>
      </w:r>
      <w:r w:rsidRPr="00C476E3">
        <w:rPr>
          <w:rFonts w:ascii="Times New Roman" w:hAnsi="Times New Roman" w:cs="Times New Roman"/>
          <w:sz w:val="28"/>
          <w:szCs w:val="28"/>
        </w:rPr>
        <w:t xml:space="preserve">. </w:t>
      </w:r>
      <w:r w:rsidRPr="00C476E3">
        <w:rPr>
          <w:rFonts w:ascii="Times New Roman" w:hAnsi="Times New Roman" w:cs="Times New Roman"/>
          <w:i/>
          <w:sz w:val="28"/>
          <w:szCs w:val="28"/>
        </w:rPr>
        <w:t xml:space="preserve">Алфавит – </w:t>
      </w:r>
      <w:r w:rsidRPr="00C476E3">
        <w:rPr>
          <w:rFonts w:ascii="Times New Roman" w:hAnsi="Times New Roman" w:cs="Times New Roman"/>
          <w:sz w:val="28"/>
          <w:szCs w:val="28"/>
        </w:rPr>
        <w:t xml:space="preserve">это произвольное конечное непустое множество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= 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3, …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C476E3">
        <w:rPr>
          <w:rFonts w:ascii="Times New Roman" w:hAnsi="Times New Roman" w:cs="Times New Roman"/>
          <w:sz w:val="28"/>
          <w:szCs w:val="28"/>
        </w:rPr>
        <w:t xml:space="preserve">}, элементы которого называют символами или буквами.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Словом</w:t>
      </w:r>
      <w:r w:rsidRPr="00C476E3">
        <w:rPr>
          <w:rFonts w:ascii="Times New Roman" w:hAnsi="Times New Roman" w:cs="Times New Roman"/>
          <w:sz w:val="28"/>
          <w:szCs w:val="28"/>
        </w:rPr>
        <w:t xml:space="preserve">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называют произвольный кортеж из «букв» этого алфавита. Например: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aabc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abcbca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cccc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476E3">
        <w:rPr>
          <w:rFonts w:ascii="Times New Roman" w:hAnsi="Times New Roman" w:cs="Times New Roman"/>
          <w:sz w:val="28"/>
          <w:szCs w:val="28"/>
        </w:rPr>
        <w:t xml:space="preserve"> являются словами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>={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}.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Множество всех слов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принято обозначать как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*. </w:t>
      </w:r>
      <w:r w:rsidRPr="00C476E3">
        <w:rPr>
          <w:rFonts w:ascii="Times New Roman" w:hAnsi="Times New Roman" w:cs="Times New Roman"/>
          <w:i/>
          <w:sz w:val="28"/>
          <w:szCs w:val="28"/>
        </w:rPr>
        <w:t>Языком</w:t>
      </w:r>
      <w:r w:rsidRPr="00C476E3">
        <w:rPr>
          <w:rFonts w:ascii="Times New Roman" w:hAnsi="Times New Roman" w:cs="Times New Roman"/>
          <w:sz w:val="28"/>
          <w:szCs w:val="28"/>
        </w:rPr>
        <w:t xml:space="preserve">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называют произвольное подмножество множества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sz w:val="28"/>
          <w:szCs w:val="28"/>
          <w:u w:val="single"/>
        </w:rPr>
        <w:lastRenderedPageBreak/>
        <w:t>Семантика и синтаксис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При изучении языков нас будет интересовать два их главных аспекта –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Семантика</w:t>
      </w:r>
      <w:r w:rsidRPr="00C476E3">
        <w:rPr>
          <w:rFonts w:ascii="Times New Roman" w:hAnsi="Times New Roman" w:cs="Times New Roman"/>
          <w:sz w:val="28"/>
          <w:szCs w:val="28"/>
        </w:rPr>
        <w:t xml:space="preserve"> предполагает сопоставление слов языка с некоторым «смыслом», «значением».  То есть, </w:t>
      </w:r>
      <w:proofErr w:type="spellStart"/>
      <w:r w:rsidRPr="00C476E3">
        <w:rPr>
          <w:rFonts w:ascii="Times New Roman" w:hAnsi="Times New Roman" w:cs="Times New Roman"/>
          <w:sz w:val="28"/>
          <w:szCs w:val="28"/>
        </w:rPr>
        <w:t>аппелируя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 теми или иными словами естественного языка, мы знаем, что то или иное слово означает, и можем составлять их в последовательности, несущие под собой некоторую определенную информацию, которую нам необходимо передать. Аналогично и в программировании, используя ключевые слова языка (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C476E3">
        <w:rPr>
          <w:rFonts w:ascii="Times New Roman" w:hAnsi="Times New Roman" w:cs="Times New Roman"/>
          <w:sz w:val="28"/>
          <w:szCs w:val="28"/>
        </w:rPr>
        <w:t>…) мы описываем вполне определенные вещи, необходимые нам. Как пример нарушения семантики можно привести сюрреалистичные словосочетания по типу «Съел поезд», «Упавшее солнце». Здесь слово, обозначающее действие не согласуется с самим объектом, над которым это действие производится, отсюда появляется диссонанс, смысл конструкции теряется, хоть синтаксически она и правильна. По схожей причине семантически неправильны и последовательности вида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476E3">
        <w:rPr>
          <w:rFonts w:ascii="Times New Roman" w:hAnsi="Times New Roman" w:cs="Times New Roman"/>
          <w:sz w:val="28"/>
          <w:szCs w:val="28"/>
        </w:rPr>
        <w:t>» или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476E3">
        <w:rPr>
          <w:rFonts w:ascii="Times New Roman" w:hAnsi="Times New Roman" w:cs="Times New Roman"/>
          <w:sz w:val="28"/>
          <w:szCs w:val="28"/>
        </w:rPr>
        <w:t>».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 xml:space="preserve">Синтаксис языка </w:t>
      </w:r>
      <w:r w:rsidRPr="00C476E3">
        <w:rPr>
          <w:rFonts w:ascii="Times New Roman" w:hAnsi="Times New Roman" w:cs="Times New Roman"/>
          <w:sz w:val="28"/>
          <w:szCs w:val="28"/>
        </w:rPr>
        <w:t>– это такой набор правил, в соответствии с которыми можно строить «правильные» последовательности букв и слов (предложений, программ) относительно этого языка. Например: последовательность «Я люблю ты» является синтаксически неправильной для русского языка. Последовательность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76E3">
        <w:rPr>
          <w:rFonts w:ascii="Times New Roman" w:hAnsi="Times New Roman" w:cs="Times New Roman"/>
          <w:sz w:val="28"/>
          <w:szCs w:val="28"/>
        </w:rPr>
        <w:t>:=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76E3">
        <w:rPr>
          <w:rFonts w:ascii="Times New Roman" w:hAnsi="Times New Roman" w:cs="Times New Roman"/>
          <w:sz w:val="28"/>
          <w:szCs w:val="28"/>
        </w:rPr>
        <w:t>» является неправильной для языка</w:t>
      </w:r>
      <w:proofErr w:type="gramStart"/>
      <w:r w:rsidRPr="00C476E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476E3">
        <w:rPr>
          <w:rFonts w:ascii="Times New Roman" w:hAnsi="Times New Roman" w:cs="Times New Roman"/>
          <w:sz w:val="28"/>
          <w:szCs w:val="28"/>
        </w:rPr>
        <w:t xml:space="preserve"> но при этом абсолютно правильна для языка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C476E3">
        <w:rPr>
          <w:rFonts w:ascii="Times New Roman" w:hAnsi="Times New Roman" w:cs="Times New Roman"/>
          <w:sz w:val="28"/>
          <w:szCs w:val="28"/>
        </w:rPr>
        <w:t>. Также 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 &lt; 0:» - неправильна для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но правильна для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76E3">
        <w:rPr>
          <w:rFonts w:ascii="Times New Roman" w:hAnsi="Times New Roman" w:cs="Times New Roman"/>
          <w:sz w:val="28"/>
          <w:szCs w:val="28"/>
        </w:rPr>
        <w:t>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Тогда необходимо разработать, с одной стороны, механизмы перечисления (порождения), слов в соответствии с заданными правилами, а с другой, механизмы проверки того, что заданное слово принадлежит заданному языку. Прежде всего, именно эти механизмы и изучает теория формальных языков.</w:t>
      </w:r>
    </w:p>
    <w:p w:rsid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sz w:val="28"/>
          <w:szCs w:val="28"/>
          <w:u w:val="single"/>
        </w:rPr>
        <w:lastRenderedPageBreak/>
        <w:t>Регулярные выражения</w:t>
      </w:r>
    </w:p>
    <w:p w:rsidR="004F496F" w:rsidRPr="00C476E3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Формальный язык может быть определен несколькими способами, например: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Простым перечислением слов, входящих в данный язык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порожденными некоторой </w:t>
      </w:r>
      <w:r w:rsidRPr="00C476E3">
        <w:rPr>
          <w:rFonts w:ascii="Times New Roman" w:hAnsi="Times New Roman" w:cs="Times New Roman"/>
          <w:i/>
          <w:sz w:val="28"/>
          <w:szCs w:val="28"/>
        </w:rPr>
        <w:t>формальной грамматикой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порожденными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>регулярным выражением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распознаваемыми некоторым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>конечным автоматом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</w:rPr>
        <w:tab/>
        <w:t>Регулярное выражение над алфавитом 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1,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2,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3…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cn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>} – способ порождение языка над этим алфавитом.  Определяется рекурсивно в соответствие со следующими правилами: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Любое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ci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 является регулярным выражением задающим язык из одного слова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ci</w:t>
      </w:r>
      <w:proofErr w:type="spellEnd"/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Существует язык, состоящий из пустой строки. Существует пустой язык.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2, то (а</w:t>
      </w:r>
      <w:proofErr w:type="gramStart"/>
      <w:r w:rsidRPr="00C476E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476E3">
        <w:rPr>
          <w:rFonts w:ascii="Times New Roman" w:hAnsi="Times New Roman" w:cs="Times New Roman"/>
          <w:sz w:val="28"/>
          <w:szCs w:val="28"/>
        </w:rPr>
        <w:t xml:space="preserve">)|(а2)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vL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>2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 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2, то (а1)(а2)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2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то а1*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1*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Операции указаны в порядке приоритета, при этом скобки повышают приоритет операции, как в арифметических выражениях.</w:t>
      </w: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Применение регулярных выражений</w:t>
      </w:r>
    </w:p>
    <w:p w:rsidR="004F496F" w:rsidRP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Регулярные выражения применяются как формальный язык поиска и манипуляций с подстроками в тексте, основанный на использовании «метасимволов» (то есть знаков, имеющих специальное, заранее определенное значение при записи образцов). Для поиска используется строка-образец (шаблон), задающая правило поиска.</w:t>
      </w:r>
    </w:p>
    <w:p w:rsidR="004F496F" w:rsidRP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Примеры метасимволов: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В разных типах регулярных выражений этот набор может различаться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571" cy="5684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0" cy="56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Регулярные выражения находят применение в задачах поиска совпадений подстроки в строке, согласно стандарту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C476E3">
        <w:rPr>
          <w:rFonts w:ascii="Times New Roman" w:hAnsi="Times New Roman" w:cs="Times New Roman"/>
          <w:sz w:val="28"/>
          <w:szCs w:val="28"/>
        </w:rPr>
        <w:t xml:space="preserve"> (функции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476E3">
        <w:rPr>
          <w:rFonts w:ascii="Times New Roman" w:hAnsi="Times New Roman" w:cs="Times New Roman"/>
          <w:sz w:val="28"/>
          <w:szCs w:val="28"/>
        </w:rPr>
        <w:t>).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Большинство современных языков программирования имеют поддержку регулярных выражений, регулярные выражения используются в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476E3">
        <w:rPr>
          <w:rFonts w:ascii="Times New Roman" w:hAnsi="Times New Roman" w:cs="Times New Roman"/>
          <w:sz w:val="28"/>
          <w:szCs w:val="28"/>
        </w:rPr>
        <w:t xml:space="preserve"> утилитах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а так же в некоторых текстовых редакторах. 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Примеры использования регулярных выражений в разных языках программирования: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476E3">
        <w:rPr>
          <w:rFonts w:ascii="Times New Roman" w:hAnsi="Times New Roman" w:cs="Times New Roman"/>
          <w:sz w:val="28"/>
          <w:szCs w:val="28"/>
        </w:rPr>
        <w:t>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9115" cy="1235676"/>
            <wp:effectExtent l="19050" t="0" r="72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90" cy="123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8042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 xml:space="preserve">Unix Bash </w:t>
      </w:r>
      <w:r w:rsidRPr="00C476E3">
        <w:rPr>
          <w:rFonts w:ascii="Times New Roman" w:hAnsi="Times New Roman" w:cs="Times New Roman"/>
          <w:sz w:val="28"/>
          <w:szCs w:val="28"/>
        </w:rPr>
        <w:t>утилита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6E3">
        <w:rPr>
          <w:rFonts w:ascii="Times New Roman" w:hAnsi="Times New Roman" w:cs="Times New Roman"/>
          <w:i/>
          <w:sz w:val="28"/>
          <w:szCs w:val="28"/>
          <w:lang w:val="en-US"/>
        </w:rPr>
        <w:t>grep</w:t>
      </w:r>
      <w:proofErr w:type="spellEnd"/>
      <w:r w:rsidRPr="00C476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2080" cy="3027680"/>
            <wp:effectExtent l="19050" t="0" r="127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sz w:val="28"/>
          <w:szCs w:val="28"/>
          <w:u w:val="single"/>
        </w:rPr>
        <w:lastRenderedPageBreak/>
        <w:t>Конечный автомат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Регулярный язык в теории формальных языков – множество слов, которое распознает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конечный автомат. 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ab/>
        <w:t xml:space="preserve">В теории алгоритмов </w:t>
      </w:r>
      <w:r w:rsidRPr="00C476E3">
        <w:rPr>
          <w:rFonts w:ascii="Times New Roman" w:hAnsi="Times New Roman" w:cs="Times New Roman"/>
          <w:i/>
          <w:sz w:val="28"/>
          <w:szCs w:val="28"/>
        </w:rPr>
        <w:t>Конечный автомат –</w:t>
      </w:r>
      <w:r w:rsidRPr="00C476E3">
        <w:rPr>
          <w:rFonts w:ascii="Times New Roman" w:hAnsi="Times New Roman" w:cs="Times New Roman"/>
          <w:sz w:val="28"/>
          <w:szCs w:val="28"/>
        </w:rPr>
        <w:t xml:space="preserve"> математическая абстракция, модель дискретного устройства, принимающая на вход символы некоторого конечного алфавита (события) и в каждый момент времени, находящаяся в одном состоянии из множества возможных. Выделяют начальное состояние и одно или несколько конечных состояний. Если по окончании поступления на вход последовательности событий, автомат находиться в одном из конечных состояний, считается, что он «принял» последовательность.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Различают детерминированные и недетерминированные конечные автоматы (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C476E3">
        <w:rPr>
          <w:rFonts w:ascii="Times New Roman" w:hAnsi="Times New Roman" w:cs="Times New Roman"/>
          <w:sz w:val="28"/>
          <w:szCs w:val="28"/>
        </w:rPr>
        <w:t>).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Главные отличия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от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– из некоторого состояния могут наличествовать  переходы по одному и тому же символу, могут наличествовать переходы по пустому входу, у состояния может не быть переходов по тем или иным символам.</w:t>
      </w: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C476E3" w:rsidRDefault="004F496F" w:rsidP="004F496F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476E3">
        <w:rPr>
          <w:rFonts w:ascii="Times New Roman" w:hAnsi="Times New Roman" w:cs="Times New Roman"/>
          <w:sz w:val="32"/>
          <w:szCs w:val="32"/>
          <w:u w:val="single"/>
        </w:rPr>
        <w:lastRenderedPageBreak/>
        <w:t>Формальное определение конечного автомата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1426" cy="3683171"/>
            <wp:effectExtent l="19050" t="0" r="257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47" cy="367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Формально конечный автомат определяется как пятерка: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Множество всех состояний автомата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Входной алфавит (все возможные входные символы)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Начальное состояние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Множество конечных состояний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Функция перехода между состояниями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32"/>
          <w:szCs w:val="32"/>
          <w:u w:val="single"/>
        </w:rPr>
      </w:pPr>
      <w:r w:rsidRPr="00C476E3">
        <w:rPr>
          <w:rFonts w:ascii="Times New Roman" w:hAnsi="Times New Roman" w:cs="Times New Roman"/>
          <w:sz w:val="32"/>
          <w:szCs w:val="32"/>
          <w:u w:val="single"/>
        </w:rPr>
        <w:lastRenderedPageBreak/>
        <w:t>Конструкция Томпсона</w:t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Согласно правилам конструкции Томпсона, каждая операция регулярного выражения преобразуется в заданный набор связей в выходном конечном автомате.</w:t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Пустое выражение преобразуется в:</w:t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3420" cy="1124464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4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входного алфавита преобразуется в: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11296" cy="1168615"/>
            <wp:effectExtent l="19050" t="0" r="3604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95" cy="116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496F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преобразуется в: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8886" cy="3562425"/>
            <wp:effectExtent l="19050" t="0" r="5114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672" cy="356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Конкатенация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преобразуется в:</w:t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7781" cy="1767016"/>
            <wp:effectExtent l="19050" t="0" r="9519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89" cy="176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со звездой Клини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496F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преобразуется в: </w:t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9397" cy="2879124"/>
            <wp:effectExtent l="19050" t="0" r="4653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88" cy="288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Pr="004F496F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FF3F39" w:rsidRDefault="00FF3F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3F3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Пример построения </w:t>
      </w:r>
      <w:r w:rsidRPr="00FF3F39">
        <w:rPr>
          <w:rFonts w:ascii="Times New Roman" w:hAnsi="Times New Roman" w:cs="Times New Roman"/>
          <w:sz w:val="28"/>
          <w:szCs w:val="28"/>
          <w:u w:val="single"/>
          <w:lang w:val="en-US"/>
        </w:rPr>
        <w:t>NFA</w:t>
      </w:r>
      <w:r w:rsidRPr="00FF3F39">
        <w:rPr>
          <w:rFonts w:ascii="Times New Roman" w:hAnsi="Times New Roman" w:cs="Times New Roman"/>
          <w:sz w:val="28"/>
          <w:szCs w:val="28"/>
          <w:u w:val="single"/>
        </w:rPr>
        <w:t xml:space="preserve"> по конструкции Томпсона</w:t>
      </w:r>
      <w:r>
        <w:rPr>
          <w:rFonts w:ascii="Times New Roman" w:hAnsi="Times New Roman" w:cs="Times New Roman"/>
          <w:sz w:val="28"/>
          <w:szCs w:val="28"/>
          <w:u w:val="single"/>
        </w:rPr>
        <w:t>. Этапы</w:t>
      </w:r>
    </w:p>
    <w:p w:rsidR="00FF3F39" w:rsidRDefault="00FF3F39">
      <w:pPr>
        <w:rPr>
          <w:rFonts w:ascii="Times New Roman" w:hAnsi="Times New Roman" w:cs="Times New Roman"/>
          <w:sz w:val="28"/>
          <w:szCs w:val="28"/>
        </w:rPr>
      </w:pPr>
      <w:r w:rsidRPr="00FF3F39">
        <w:rPr>
          <w:rFonts w:ascii="Times New Roman" w:hAnsi="Times New Roman" w:cs="Times New Roman"/>
          <w:sz w:val="28"/>
          <w:szCs w:val="28"/>
        </w:rPr>
        <w:t xml:space="preserve">Построим </w:t>
      </w:r>
      <w:r w:rsidRPr="00FF3F39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FF3F39">
        <w:rPr>
          <w:rFonts w:ascii="Times New Roman" w:hAnsi="Times New Roman" w:cs="Times New Roman"/>
          <w:sz w:val="28"/>
          <w:szCs w:val="28"/>
        </w:rPr>
        <w:t xml:space="preserve"> для следующего регулярного выражения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3F39">
        <w:rPr>
          <w:rFonts w:ascii="Times New Roman" w:hAnsi="Times New Roman" w:cs="Times New Roman"/>
          <w:b/>
          <w:sz w:val="28"/>
          <w:szCs w:val="28"/>
        </w:rPr>
        <w:t>((10)*|0)*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3F39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3F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3F3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3F3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3F39">
        <w:rPr>
          <w:rFonts w:ascii="Times New Roman" w:hAnsi="Times New Roman" w:cs="Times New Roman"/>
          <w:sz w:val="28"/>
          <w:szCs w:val="28"/>
        </w:rPr>
        <w:t xml:space="preserve"> – символы входного алфавита</w:t>
      </w:r>
    </w:p>
    <w:p w:rsidR="000500EA" w:rsidRPr="00FF3F39" w:rsidRDefault="000500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1, обработка звезды Клини</w:t>
      </w:r>
    </w:p>
    <w:p w:rsidR="007B56A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70009"/>
            <wp:effectExtent l="19050" t="0" r="3175" b="0"/>
            <wp:docPr id="5" name="Рисунок 1" descr="https://sun9-29.userapi.com/impg/6DQ50GKDa4NrHOE-kr7OpALIKZLDB_yUZk0pzA/kbr_5TKQkUA.jpg?size=1600x853&amp;quality=96&amp;sign=d9585b21fc4164abbfb3e7b7d8b26b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g/6DQ50GKDa4NrHOE-kr7OpALIKZLDB_yUZk0pzA/kbr_5TKQkUA.jpg?size=1600x853&amp;quality=96&amp;sign=d9585b21fc4164abbfb3e7b7d8b26b17&amp;type=alb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2, обработка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дизьюнкции</w:t>
      </w:r>
      <w:proofErr w:type="spellEnd"/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945676"/>
            <wp:effectExtent l="19050" t="0" r="3175" b="0"/>
            <wp:docPr id="6" name="Рисунок 4" descr="https://sun9-37.userapi.com/impg/bmTDd1V0_X1Pq8hf1EH7Dw4rr9dulc91sJXgVg/oNwA2N7K6VU.jpg?size=1600x1062&amp;quality=96&amp;sign=1762d7bc7c9b46d8447b5ab50bfd3e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7.userapi.com/impg/bmTDd1V0_X1Pq8hf1EH7Dw4rr9dulc91sJXgVg/oNwA2N7K6VU.jpg?size=1600x1062&amp;quality=96&amp;sign=1762d7bc7c9b46d8447b5ab50bfd3e24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Этапы 3,4 обработка звезды Клини и конкатенации</w:t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574802"/>
            <wp:effectExtent l="19050" t="0" r="3175" b="0"/>
            <wp:docPr id="7" name="Рисунок 7" descr="https://sun9-34.userapi.com/impg/SEKa1Jg0WhHrel-lqrhlHBNcJrPBHP_7t531tQ/BB7T-e9WbE0.jpg?size=1600x963&amp;quality=96&amp;sign=1119d4bf79ad3d2f3e144672857b90f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4.userapi.com/impg/SEKa1Jg0WhHrel-lqrhlHBNcJrPBHP_7t531tQ/BB7T-e9WbE0.jpg?size=1600x963&amp;quality=96&amp;sign=1119d4bf79ad3d2f3e144672857b90fc&amp;type=albu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D61E31" w:rsidRDefault="00A22589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Описание алгоритма</w:t>
      </w:r>
    </w:p>
    <w:p w:rsidR="004B3B8C" w:rsidRPr="004B3B8C" w:rsidRDefault="004B3B8C" w:rsidP="002B4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4B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регулярному выражению рекурсивна. На вход принимает начальное состояние, конечное состояние, регулярное выражение и автомат, в который она будет добавлять новые состояния и переходы. Алгоритм работы словесно можно описать так: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нам нужно найти самую «верхнюю» операцию. Для этого в цикле идем по символам регулярного выражения, если встречаем «(» - закладываем в стек, если встречаем «)» - убираем скобку из стека. Первая операция при пустом стеке скобок и будет искомой.  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может быть конъюнкция или дизъюнкция. Добавляем в автомат состояния и связи в соответствии с конструкцией Томпсона, разбиваем регулярное выражение относительно операции, делаем два рекурсивных вызова относительно новых состояний, в которые передаем соответствующие части регулярного выражения.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проходе по регулярному выражению, мы не нашли конъюнкцию или дизъюнкцию при пустом стеке, значит – самая верхняя операция – звезда Клини. П</w:t>
      </w:r>
      <w:r w:rsidR="004B3B8C">
        <w:rPr>
          <w:rFonts w:ascii="Times New Roman" w:hAnsi="Times New Roman" w:cs="Times New Roman"/>
          <w:sz w:val="28"/>
          <w:szCs w:val="28"/>
        </w:rPr>
        <w:t>ереходим к ее обработке, стоим п</w:t>
      </w:r>
      <w:r>
        <w:rPr>
          <w:rFonts w:ascii="Times New Roman" w:hAnsi="Times New Roman" w:cs="Times New Roman"/>
          <w:sz w:val="28"/>
          <w:szCs w:val="28"/>
        </w:rPr>
        <w:t>о конструкции Томпсона, удаляем звезду Клини, делаем один рекурсивный вызов функции</w:t>
      </w:r>
      <w:r w:rsidR="004B3B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нового регулярного выражения</w:t>
      </w:r>
      <w:r w:rsidR="004B3B8C">
        <w:rPr>
          <w:rFonts w:ascii="Times New Roman" w:hAnsi="Times New Roman" w:cs="Times New Roman"/>
          <w:sz w:val="28"/>
          <w:szCs w:val="28"/>
        </w:rPr>
        <w:t>.</w:t>
      </w:r>
    </w:p>
    <w:p w:rsidR="004B3B8C" w:rsidRPr="004B3B8C" w:rsidRDefault="004B3B8C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пришла строка из одного символа – просто строим переход</w:t>
      </w:r>
      <w:r w:rsidRPr="004B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него и вызываем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4370" w:rsidRDefault="002B4370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Интерфейсы</w:t>
      </w:r>
      <w:r w:rsidRPr="000409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компонента</w:t>
      </w:r>
    </w:p>
    <w:p w:rsidR="00D61E31" w:rsidRPr="00040900" w:rsidRDefault="00D61E31" w:rsidP="002B437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61E31">
        <w:rPr>
          <w:rFonts w:ascii="Times New Roman" w:hAnsi="Times New Roman" w:cs="Times New Roman"/>
          <w:sz w:val="28"/>
          <w:szCs w:val="28"/>
          <w:u w:val="single"/>
          <w:lang w:val="en-US"/>
        </w:rPr>
        <w:t>IEcoToolchainThompson</w:t>
      </w:r>
      <w:proofErr w:type="spellEnd"/>
      <w:r w:rsidRPr="00040900">
        <w:rPr>
          <w:rFonts w:ascii="Times New Roman" w:hAnsi="Times New Roman" w:cs="Times New Roman"/>
          <w:sz w:val="28"/>
          <w:szCs w:val="28"/>
          <w:u w:val="single"/>
        </w:rPr>
        <w:t>1.</w:t>
      </w:r>
      <w:r w:rsidRPr="00D61E31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</w:p>
    <w:p w:rsidR="00D61E31" w:rsidRPr="00040900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0900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040900">
        <w:rPr>
          <w:rFonts w:ascii="Consolas" w:hAnsi="Consolas" w:cs="Consolas"/>
          <w:color w:val="000000"/>
          <w:sz w:val="24"/>
          <w:szCs w:val="24"/>
        </w:rPr>
        <w:t xml:space="preserve"> __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040900">
        <w:rPr>
          <w:rFonts w:ascii="Consolas" w:hAnsi="Consolas" w:cs="Consolas"/>
          <w:color w:val="000000"/>
          <w:sz w:val="24"/>
          <w:szCs w:val="24"/>
        </w:rPr>
        <w:t>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ECO</w:t>
      </w:r>
      <w:r w:rsidRPr="00040900">
        <w:rPr>
          <w:rFonts w:ascii="Consolas" w:hAnsi="Consolas" w:cs="Consolas"/>
          <w:color w:val="000000"/>
          <w:sz w:val="24"/>
          <w:szCs w:val="24"/>
        </w:rPr>
        <w:t>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TOOLCHAIN</w:t>
      </w:r>
      <w:r w:rsidRPr="00040900">
        <w:rPr>
          <w:rFonts w:ascii="Consolas" w:hAnsi="Consolas" w:cs="Consolas"/>
          <w:color w:val="000000"/>
          <w:sz w:val="24"/>
          <w:szCs w:val="24"/>
        </w:rPr>
        <w:t>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THOMPSON</w:t>
      </w:r>
      <w:r w:rsidRPr="00040900">
        <w:rPr>
          <w:rFonts w:ascii="Consolas" w:hAnsi="Consolas" w:cs="Consolas"/>
          <w:color w:val="000000"/>
          <w:sz w:val="24"/>
          <w:szCs w:val="24"/>
        </w:rPr>
        <w:t>_1_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r w:rsidRPr="00040900">
        <w:rPr>
          <w:rFonts w:ascii="Consolas" w:hAnsi="Consolas" w:cs="Consolas"/>
          <w:color w:val="000000"/>
          <w:sz w:val="24"/>
          <w:szCs w:val="24"/>
        </w:rPr>
        <w:t>__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6F008A"/>
          <w:sz w:val="24"/>
          <w:szCs w:val="24"/>
          <w:lang w:val="en-US"/>
        </w:rPr>
        <w:t>__I_ECO_TOOLCHAIN_THOMPSON_1_H__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A31515"/>
          <w:sz w:val="24"/>
          <w:szCs w:val="24"/>
          <w:lang w:val="en-US"/>
        </w:rPr>
        <w:t>"IEcoBase1.h"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A31515"/>
          <w:sz w:val="24"/>
          <w:szCs w:val="24"/>
          <w:lang w:val="en-US"/>
        </w:rPr>
        <w:t>"IEcoFSM1.h"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IEcoToolchainThompson1 IID = {03B395DD-613C-4A50-A65C-563400076287}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__IID_IEcoToolchainThompson1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UGUID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IID_IEcoToolchainThompson1 = {0x01, 0x10, 0x03, 0xB3, 0x95, 0xDD, 0x61, 0x3C, 0x4A, 0x50, 0xA6, 0x5C, 0x56, 0x34, 0x00, 0x07, 0x62, 0x87};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__IID_IEcoToolchainThompson1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IEcoToolchainThompson1VTbl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proofErr w:type="spellStart"/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IEcoUnknown</w:t>
      </w:r>
      <w:proofErr w:type="spellEnd"/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QueryInterface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UGUID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riid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ppv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uint32_t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AddRef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* me);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uint32_t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(*Release)(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* me);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IEcoToolchainThompson1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set_EscapeCharacter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set_DisjunctionCharacter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set_GroupBrakets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leftCode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rightCode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set_KleeneStar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ConstructionFA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** re,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IEcoFSM1StateMachine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** 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pIFA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IEcoToolchainThompson1VTbl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, *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IIEcoToolchainThompson1VTblPtr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6F008A"/>
          <w:sz w:val="24"/>
          <w:szCs w:val="24"/>
          <w:lang w:val="en-US"/>
        </w:rPr>
        <w:t>interface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IEcoToolchainThompson1VTbl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pVTbl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E31" w:rsidRPr="00040900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0900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040900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040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E31" w:rsidRPr="00040900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B4370" w:rsidRPr="00D61E31" w:rsidRDefault="00D61E31" w:rsidP="00D61E3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__I_ECO_TOOLCHAIN_THOMPSON_1_H__ */</w:t>
      </w:r>
    </w:p>
    <w:p w:rsidR="002B4370" w:rsidRPr="00D61E31" w:rsidRDefault="002B437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B56AA" w:rsidRPr="00D825A9" w:rsidRDefault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825A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Пайплайны</w:t>
      </w:r>
      <w:proofErr w:type="spellEnd"/>
      <w:r w:rsidRPr="00D825A9">
        <w:rPr>
          <w:rFonts w:ascii="Times New Roman" w:hAnsi="Times New Roman" w:cs="Times New Roman"/>
          <w:b/>
          <w:sz w:val="28"/>
          <w:szCs w:val="28"/>
          <w:u w:val="single"/>
        </w:rPr>
        <w:t xml:space="preserve"> и их виды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ETL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От английского –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7B56AA">
        <w:rPr>
          <w:rFonts w:ascii="Times New Roman" w:hAnsi="Times New Roman" w:cs="Times New Roman"/>
          <w:sz w:val="28"/>
          <w:szCs w:val="28"/>
        </w:rPr>
        <w:t xml:space="preserve">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7B56AA">
        <w:rPr>
          <w:rFonts w:ascii="Times New Roman" w:hAnsi="Times New Roman" w:cs="Times New Roman"/>
          <w:sz w:val="28"/>
          <w:szCs w:val="28"/>
        </w:rPr>
        <w:t xml:space="preserve"> – извлечение, преобразование, загрузка.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Целью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в первую очередь является структурирование данных, фильтрация их и подготовка к дальнейшему анализу. Часто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используется как промежуточный слой между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OLTP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системами 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системой или корпоративным хранилищем.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Extract</w:t>
      </w:r>
    </w:p>
    <w:p w:rsidR="007B56AA" w:rsidRPr="007B56AA" w:rsidRDefault="007B56AA" w:rsidP="007B56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Слой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7B56AA">
        <w:rPr>
          <w:rFonts w:ascii="Times New Roman" w:hAnsi="Times New Roman" w:cs="Times New Roman"/>
          <w:sz w:val="28"/>
          <w:szCs w:val="28"/>
        </w:rPr>
        <w:t xml:space="preserve"> отвечает за извлечение данных из логов приложений, баз данных, обычных файлов с данными, других источников. Выгрузка занимает определенное время и поэтому при разработке процедуры извлечения данных необходимо четко определить частоту запросов на выгрузку.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Transform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Цель слоя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 – преобразовать данные, привести их к более удобному для дальнейшего анализа виду. То, как данные будут преобразовываться, степень качества данных определяется исходя из требований аналитиков.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Слой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 может выполнять самые разные функции, например:</w:t>
      </w:r>
    </w:p>
    <w:p w:rsidR="007B56AA" w:rsidRPr="007B56AA" w:rsidRDefault="007B56AA" w:rsidP="007B56AA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Очистка</w:t>
      </w:r>
    </w:p>
    <w:p w:rsidR="007B56AA" w:rsidRPr="007B56AA" w:rsidRDefault="007B56AA" w:rsidP="007B56AA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Фильтрация</w:t>
      </w:r>
    </w:p>
    <w:p w:rsidR="007B56AA" w:rsidRPr="007B56AA" w:rsidRDefault="007B56AA" w:rsidP="007B56AA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Обработка пропущенных значений</w:t>
      </w:r>
    </w:p>
    <w:p w:rsidR="007B56AA" w:rsidRPr="007B56AA" w:rsidRDefault="007B56AA" w:rsidP="007B56AA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Устранение несоответствий</w:t>
      </w:r>
    </w:p>
    <w:p w:rsidR="007B56AA" w:rsidRPr="007B56AA" w:rsidRDefault="007B56AA" w:rsidP="007B56AA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Преобразование структуры данных</w:t>
      </w:r>
    </w:p>
    <w:p w:rsidR="007B56AA" w:rsidRPr="007B56AA" w:rsidRDefault="007B56AA" w:rsidP="007B56AA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Агрегация</w:t>
      </w:r>
    </w:p>
    <w:p w:rsidR="007B56AA" w:rsidRPr="007B56AA" w:rsidRDefault="007B56AA" w:rsidP="007B56AA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Нормализация, Стандартизация</w:t>
      </w:r>
    </w:p>
    <w:p w:rsidR="007B56AA" w:rsidRPr="007B56AA" w:rsidRDefault="007B56AA" w:rsidP="007B56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Стоит еще раз отметить то, все эти функции могут быть выполнены по-разному в зависимости от требований к конечному результату. К примеру, проблема пропущенных значений может быть решена простым удалением строк или столбцов, где таких значений много. Также могут быть применены </w:t>
      </w:r>
      <w:r w:rsidRPr="007B56AA">
        <w:rPr>
          <w:rFonts w:ascii="Times New Roman" w:hAnsi="Times New Roman" w:cs="Times New Roman"/>
          <w:sz w:val="28"/>
          <w:szCs w:val="28"/>
        </w:rPr>
        <w:lastRenderedPageBreak/>
        <w:t>сложные алгоритмы по заполнению недостающих значений, чтобы размерность данных не уменьшилась, если это критично для дальнейшего анализа.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Load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Этот слой доставляет измененные данные в место назначения. Им может быть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система или, например, следующий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Pr="007B56AA">
        <w:rPr>
          <w:rFonts w:ascii="Times New Roman" w:hAnsi="Times New Roman" w:cs="Times New Roman"/>
          <w:sz w:val="28"/>
          <w:szCs w:val="28"/>
        </w:rPr>
        <w:t>. При очередной загрузке переносится не вся информация, а только та, которая была изменена с момента предыдущей загрузки.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Фреймворки для работы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56AA">
        <w:rPr>
          <w:rFonts w:ascii="Times New Roman" w:hAnsi="Times New Roman" w:cs="Times New Roman"/>
          <w:sz w:val="28"/>
          <w:szCs w:val="28"/>
          <w:u w:val="single"/>
        </w:rPr>
        <w:t>пайплайнами</w:t>
      </w:r>
      <w:proofErr w:type="spellEnd"/>
    </w:p>
    <w:p w:rsidR="007B56AA" w:rsidRPr="007B56AA" w:rsidRDefault="007B56AA" w:rsidP="007B56A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Airflow</w:t>
      </w:r>
    </w:p>
    <w:p w:rsidR="007B56AA" w:rsidRPr="007B56AA" w:rsidRDefault="007B56AA" w:rsidP="007B56AA">
      <w:pPr>
        <w:rPr>
          <w:rFonts w:ascii="Times New Roman" w:hAnsi="Times New Roman" w:cs="Times New Roman"/>
          <w:i/>
          <w:color w:val="292929"/>
          <w:spacing w:val="-1"/>
          <w:sz w:val="28"/>
          <w:szCs w:val="28"/>
          <w:shd w:val="clear" w:color="auto" w:fill="FFFFFF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Luigi</w:t>
      </w:r>
    </w:p>
    <w:p w:rsidR="007B56AA" w:rsidRPr="007B56AA" w:rsidRDefault="007B56AA" w:rsidP="007B56A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Gobblin</w:t>
      </w:r>
      <w:proofErr w:type="spellEnd"/>
    </w:p>
    <w:p w:rsidR="007B56AA" w:rsidRPr="007B56AA" w:rsidRDefault="007B56AA" w:rsidP="007B56A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Apache </w:t>
      </w:r>
      <w:proofErr w:type="spellStart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Chukwa</w:t>
      </w:r>
      <w:proofErr w:type="spellEnd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Sqoop</w:t>
      </w:r>
      <w:proofErr w:type="spellEnd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, Falcon</w:t>
      </w:r>
    </w:p>
    <w:p w:rsidR="007B56AA" w:rsidRPr="007B56AA" w:rsidRDefault="007B56AA" w:rsidP="007B56A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И</w:t>
      </w: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B56AA">
        <w:rPr>
          <w:rFonts w:ascii="Times New Roman" w:hAnsi="Times New Roman" w:cs="Times New Roman"/>
          <w:i/>
          <w:sz w:val="28"/>
          <w:szCs w:val="28"/>
        </w:rPr>
        <w:t>т</w:t>
      </w: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spellStart"/>
      <w:r w:rsidRPr="007B56AA">
        <w:rPr>
          <w:rFonts w:ascii="Times New Roman" w:hAnsi="Times New Roman" w:cs="Times New Roman"/>
          <w:i/>
          <w:sz w:val="28"/>
          <w:szCs w:val="28"/>
        </w:rPr>
        <w:t>д</w:t>
      </w:r>
      <w:proofErr w:type="spellEnd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</w:rPr>
        <w:t>Схожие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>подходы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: ELT, ELTL, ELLT, EL now T later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ELT</w:t>
      </w:r>
    </w:p>
    <w:p w:rsidR="007B56AA" w:rsidRPr="007B56AA" w:rsidRDefault="007B56AA" w:rsidP="007B56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Происходит извлечение и загрузка в итоговое хранилище и последующее преобразование. Преобразование выполняется средствами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. Недостатком является то, что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ELT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сильно полагается на возможность изначально хранить большие объемы необработанных данных. Из плюсов можно выделить </w:t>
      </w:r>
      <w:proofErr w:type="spellStart"/>
      <w:r w:rsidRPr="007B56AA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7B56AA">
        <w:rPr>
          <w:rFonts w:ascii="Times New Roman" w:hAnsi="Times New Roman" w:cs="Times New Roman"/>
          <w:sz w:val="28"/>
          <w:szCs w:val="28"/>
        </w:rPr>
        <w:t xml:space="preserve">, нет дополнительной задержки при загрузке данных после преобразования, так как данные уже загружены,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довольно хорошо обслуживает большинство преобразований для аналитики. Также, код преобразования может быть представлен как логически уровень самого хранилища данных, что упрощает настройку и обнаружение проблем. 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ELTL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Происходит немедленная загрузка данных в промежуточное дешевое хранилище, откуда они преобразуются и загружаются на более продвинутый </w:t>
      </w:r>
      <w:r w:rsidRPr="007B56AA">
        <w:rPr>
          <w:rFonts w:ascii="Times New Roman" w:hAnsi="Times New Roman" w:cs="Times New Roman"/>
          <w:sz w:val="28"/>
          <w:szCs w:val="28"/>
        </w:rPr>
        <w:lastRenderedPageBreak/>
        <w:t xml:space="preserve">уровень представления. Полезный подход, если требуется сначала обработать данные, чтобы они соответствовали табличной структуре. 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ELLT</w:t>
      </w:r>
    </w:p>
    <w:p w:rsidR="007B56AA" w:rsidRPr="007B56AA" w:rsidRDefault="007B56AA" w:rsidP="007B56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>Данные загружаются в дешевое хранилище, после чего передаются в промежуточную область хранения, на этом этапе данные преобразуются, чтобы соответствовать структуре хранилища.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now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later</w:t>
      </w:r>
    </w:p>
    <w:p w:rsidR="007B56AA" w:rsidRPr="007B56AA" w:rsidRDefault="007B56AA" w:rsidP="007B56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>Данные загружаются необработанными и агрегируются, согласуются только при выполнении запроса. Это может создавать проблемы с управление данными.</w:t>
      </w: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Pr="00A230D3" w:rsidRDefault="007B56AA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25A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Дополнительные</w:t>
      </w:r>
      <w:r w:rsidRPr="00A230D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825A9">
        <w:rPr>
          <w:rFonts w:ascii="Times New Roman" w:hAnsi="Times New Roman" w:cs="Times New Roman"/>
          <w:b/>
          <w:sz w:val="28"/>
          <w:szCs w:val="28"/>
          <w:u w:val="single"/>
        </w:rPr>
        <w:t>материалы</w:t>
      </w:r>
    </w:p>
    <w:p w:rsidR="007B56AA" w:rsidRPr="00A230D3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DSL</w:t>
      </w:r>
      <w:r w:rsidRPr="00A230D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and</w:t>
      </w:r>
      <w:r w:rsidRPr="00A230D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A230D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Oriented</w:t>
      </w:r>
      <w:r w:rsidRPr="00A230D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A230D3">
        <w:rPr>
          <w:rFonts w:ascii="Times New Roman" w:hAnsi="Times New Roman" w:cs="Times New Roman"/>
          <w:sz w:val="28"/>
          <w:szCs w:val="28"/>
        </w:rPr>
        <w:tab/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( от английского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7B56AA">
        <w:rPr>
          <w:rFonts w:ascii="Times New Roman" w:hAnsi="Times New Roman" w:cs="Times New Roman"/>
          <w:sz w:val="28"/>
          <w:szCs w:val="28"/>
        </w:rPr>
        <w:t>-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B56AA">
        <w:rPr>
          <w:rFonts w:ascii="Times New Roman" w:hAnsi="Times New Roman" w:cs="Times New Roman"/>
          <w:sz w:val="28"/>
          <w:szCs w:val="28"/>
        </w:rPr>
        <w:t>) – Язык программирования, специализирующийся на конкретной области применения. Построение такого языка и/или его структура данных отражает специфику решаемых с его помощью задач. Является ключевым понятием языково-ориентированного программирования.</w:t>
      </w:r>
    </w:p>
    <w:p w:rsid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>Языково-ориентированное программирование (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7B56AA">
        <w:rPr>
          <w:rFonts w:ascii="Times New Roman" w:hAnsi="Times New Roman" w:cs="Times New Roman"/>
          <w:sz w:val="28"/>
          <w:szCs w:val="28"/>
        </w:rPr>
        <w:t xml:space="preserve">) – парадигма программирования, заключающаяся в разбиении процесса разработки на стадии разработки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 описания решения задач с их использованием.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Примеры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56AA">
        <w:rPr>
          <w:rFonts w:ascii="Times New Roman" w:hAnsi="Times New Roman" w:cs="Times New Roman"/>
          <w:sz w:val="28"/>
          <w:szCs w:val="28"/>
          <w:lang w:val="en-US"/>
        </w:rPr>
        <w:t>TeX</w:t>
      </w:r>
      <w:proofErr w:type="spellEnd"/>
      <w:r w:rsidRPr="007B56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56AA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7B56AA">
        <w:rPr>
          <w:rFonts w:ascii="Times New Roman" w:hAnsi="Times New Roman" w:cs="Times New Roman"/>
          <w:sz w:val="28"/>
          <w:szCs w:val="28"/>
        </w:rPr>
        <w:t xml:space="preserve"> для подготовки текстовых документов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Систем Управления Базами Данных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разметки документов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манипулирования текстами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56AA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proofErr w:type="spellEnd"/>
      <w:r w:rsidRPr="007B56AA">
        <w:rPr>
          <w:rFonts w:ascii="Times New Roman" w:hAnsi="Times New Roman" w:cs="Times New Roman"/>
          <w:sz w:val="28"/>
          <w:szCs w:val="28"/>
        </w:rPr>
        <w:t xml:space="preserve"> 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символьных вычислений 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B56AA">
        <w:rPr>
          <w:rFonts w:ascii="Times New Roman" w:hAnsi="Times New Roman" w:cs="Times New Roman"/>
          <w:sz w:val="28"/>
          <w:szCs w:val="28"/>
        </w:rPr>
        <w:t xml:space="preserve"> - язык интерактивный командной оболочки</w:t>
      </w:r>
    </w:p>
    <w:p w:rsidR="007B56AA" w:rsidRPr="007B56AA" w:rsidRDefault="007B56AA" w:rsidP="007B56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Как пример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из личного опыта могу привести язык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, на котором я писал, проходя курс по компиляторам в первом полугодии. Язык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 является ярким примером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, так как был создан специально для обучения студентов принципам работы компиляторов и интерпретаторов. В течение курса мы шаг за шагом писали свой компилятор для языка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. Насколько мне известно,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 написан на </w:t>
      </w:r>
      <w:proofErr w:type="spellStart"/>
      <w:r w:rsidRPr="007B56AA">
        <w:rPr>
          <w:rFonts w:ascii="Times New Roman" w:hAnsi="Times New Roman" w:cs="Times New Roman"/>
          <w:sz w:val="28"/>
          <w:szCs w:val="28"/>
          <w:lang w:val="en-US"/>
        </w:rPr>
        <w:t>OCaml</w:t>
      </w:r>
      <w:proofErr w:type="spellEnd"/>
      <w:r w:rsidRPr="007B56AA">
        <w:rPr>
          <w:rFonts w:ascii="Times New Roman" w:hAnsi="Times New Roman" w:cs="Times New Roman"/>
          <w:sz w:val="28"/>
          <w:szCs w:val="28"/>
        </w:rPr>
        <w:t>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Преимущества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DSL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Прежде всего, стоит отметить то, что т.к. Предметно-специфический язык разрабатывается для решения определенных задач в предметной области, то  описание задач на нем будет гораздо лучше отражать суть чем аналоги на языках программирования общего назначения («Построение такого языка и/или его структура данных отражает специфику решаемых с его помощью задач»). Следовательно такой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будет гораздо удобнее и легче в освоении для специалистов предметной области, ранее не знакомых с программированием. Также это позволяет пользователям самостоятельно расширять программные системы. </w:t>
      </w:r>
    </w:p>
    <w:p w:rsidR="007B56AA" w:rsidRPr="007B56AA" w:rsidRDefault="007B56AA" w:rsidP="007B56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Следующим пунктом стоит отметить увеличение коэффициента повторного использования кода. Т.к.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инкапсулирует специфические значения предметной области, то он может быть использован не только для решения задачи, ради которой разрабатывался, но и для решения схожих задач в предметной области.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Недостатки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DSL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Главные недостатки разработки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как подхода – высокий порог вхождения для разработчиков языков (хорошая теоретическая подготовка, свободное владение семантически разными языками программирования и их расширениями) и трудности обеспечения вычислительной производительности. Стоит отметить, что эти недостатки актуальны лишь для разработчиков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>, конечные пользователи получают чистые преимущества.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SML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ML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Компилируемый язык программирования общего назначения высшего порядка. Является «в основном» функциональным языком, но предоставляет развитые возможности императивного программирования при необходимости. 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SML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был первым самостоятельным компилируемым языком семейства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7B56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Ориентирован на крупномасштабное программирование, предоставляет эффективные средства абстракции и модульности, обеспечивая высокий коэффициент повторного использования кода. 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SML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гарантирует устойчивость программ и предсказуемое поведение даже при некорректных входных данных.</w:t>
      </w:r>
    </w:p>
    <w:p w:rsidR="007B56AA" w:rsidRPr="00A230D3" w:rsidRDefault="007B56AA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Список литературы</w:t>
      </w:r>
    </w:p>
    <w:p w:rsidR="007B56AA" w:rsidRPr="00A230D3" w:rsidRDefault="007B56AA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Регулярные выражения и конечные автоматы</w:t>
      </w:r>
    </w:p>
    <w:p w:rsidR="007B56AA" w:rsidRPr="007B56AA" w:rsidRDefault="00D6122B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18" w:history="1">
        <w:r w:rsidR="007B56AA" w:rsidRPr="00365836">
          <w:rPr>
            <w:rStyle w:val="a7"/>
            <w:rFonts w:ascii="Times New Roman" w:hAnsi="Times New Roman" w:cs="Times New Roman"/>
            <w:sz w:val="28"/>
            <w:szCs w:val="28"/>
          </w:rPr>
          <w:t>https://en.wikibooks.org/wiki/Regular_Expressions/POSIX_Basic_Regular_Expressions</w:t>
        </w:r>
      </w:hyperlink>
      <w:r w:rsidR="007B56AA"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Пайплайны</w:t>
      </w:r>
      <w:proofErr w:type="spellEnd"/>
    </w:p>
    <w:p w:rsidR="007B56AA" w:rsidRPr="007B56AA" w:rsidRDefault="00D6122B" w:rsidP="007B56AA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https://medium.com/@rchang/a-beginners-guide-to-data-engineering-part-i-4227c5c457d7</w:t>
        </w:r>
      </w:hyperlink>
    </w:p>
    <w:p w:rsidR="007B56AA" w:rsidRPr="007B56AA" w:rsidRDefault="00D6122B" w:rsidP="007B56AA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https://medium.com/@rchang/a-beginners-guide-to-data-engineering-part-ii-47c4e7cbda71</w:t>
        </w:r>
      </w:hyperlink>
    </w:p>
    <w:p w:rsidR="007B56AA" w:rsidRPr="007B56AA" w:rsidRDefault="00D6122B" w:rsidP="007B56AA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https://ru.wikipedia.org/wiki/ETL</w:t>
        </w:r>
      </w:hyperlink>
    </w:p>
    <w:p w:rsidR="007B56AA" w:rsidRPr="007B56AA" w:rsidRDefault="00D6122B" w:rsidP="007B56AA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https://ru.wikipedia.org/wiki/Data_mining</w:t>
        </w:r>
      </w:hyperlink>
    </w:p>
    <w:p w:rsidR="007B56AA" w:rsidRPr="007B56AA" w:rsidRDefault="00D6122B" w:rsidP="007B56AA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https://arxiv.org/ftp/arxiv/papers/1810/1810.04570.pdf</w:t>
        </w:r>
      </w:hyperlink>
    </w:p>
    <w:p w:rsidR="007B56AA" w:rsidRPr="00A230D3" w:rsidRDefault="00D6122B" w:rsidP="007B56AA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loomesoftware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elt</w:t>
        </w:r>
        <w:proofErr w:type="spellEnd"/>
      </w:hyperlink>
    </w:p>
    <w:p w:rsidR="007B56AA" w:rsidRPr="00A230D3" w:rsidRDefault="007B56AA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Pr="00040900" w:rsidRDefault="00A230D3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DSL</w:t>
      </w:r>
    </w:p>
    <w:p w:rsidR="007B56AA" w:rsidRPr="00A230D3" w:rsidRDefault="00D6122B" w:rsidP="007B56AA">
      <w:pPr>
        <w:rPr>
          <w:rFonts w:ascii="Times New Roman" w:hAnsi="Times New Roman" w:cs="Times New Roman"/>
          <w:sz w:val="28"/>
          <w:szCs w:val="28"/>
        </w:rPr>
      </w:pPr>
      <w:hyperlink r:id="rId25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oriented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</w:hyperlink>
    </w:p>
    <w:p w:rsidR="007B56AA" w:rsidRPr="00A230D3" w:rsidRDefault="00D6122B" w:rsidP="007B56AA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Domain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specific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</w:hyperlink>
    </w:p>
    <w:p w:rsidR="007B56AA" w:rsidRPr="00A230D3" w:rsidRDefault="00D6122B" w:rsidP="007B56AA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Visual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</w:hyperlink>
    </w:p>
    <w:p w:rsidR="007B56AA" w:rsidRPr="00A230D3" w:rsidRDefault="00D6122B" w:rsidP="007B56AA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mikehadlow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blogspot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/2018/10/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visual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why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its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bad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idea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7B56AA" w:rsidRDefault="00D6122B" w:rsidP="007B56AA">
      <w:pPr>
        <w:rPr>
          <w:lang w:val="en-US"/>
        </w:rPr>
      </w:pPr>
      <w:hyperlink r:id="rId29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Standard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ML</w:t>
        </w:r>
      </w:hyperlink>
    </w:p>
    <w:p w:rsidR="00040900" w:rsidRPr="00040900" w:rsidRDefault="00040900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30" w:history="1">
        <w:r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https://www.alibabacloud.com/blog/unlocking-the-power-of-dsls-stateless-state-machines_596467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B56AA" w:rsidRPr="00040900" w:rsidRDefault="007B56AA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B56AA" w:rsidRPr="00040900" w:rsidRDefault="007B56AA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7B56AA" w:rsidRPr="00040900" w:rsidSect="00F7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7FCA"/>
    <w:multiLevelType w:val="hybridMultilevel"/>
    <w:tmpl w:val="9C0CF01A"/>
    <w:lvl w:ilvl="0" w:tplc="881297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0F60308"/>
    <w:multiLevelType w:val="hybridMultilevel"/>
    <w:tmpl w:val="51CA2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20A41"/>
    <w:multiLevelType w:val="hybridMultilevel"/>
    <w:tmpl w:val="DBA613B6"/>
    <w:lvl w:ilvl="0" w:tplc="CDFAA8E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6C13467"/>
    <w:multiLevelType w:val="hybridMultilevel"/>
    <w:tmpl w:val="49580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91F28"/>
    <w:multiLevelType w:val="hybridMultilevel"/>
    <w:tmpl w:val="028C1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>
    <w:useFELayout/>
  </w:compat>
  <w:rsids>
    <w:rsidRoot w:val="008C66F0"/>
    <w:rsid w:val="00040900"/>
    <w:rsid w:val="000500EA"/>
    <w:rsid w:val="000555F0"/>
    <w:rsid w:val="002B4370"/>
    <w:rsid w:val="002B444E"/>
    <w:rsid w:val="004B3B8C"/>
    <w:rsid w:val="004F496F"/>
    <w:rsid w:val="007247B8"/>
    <w:rsid w:val="00791A67"/>
    <w:rsid w:val="007B56AA"/>
    <w:rsid w:val="00825170"/>
    <w:rsid w:val="008C66F0"/>
    <w:rsid w:val="00914BA4"/>
    <w:rsid w:val="009D32B7"/>
    <w:rsid w:val="00A22589"/>
    <w:rsid w:val="00A230D3"/>
    <w:rsid w:val="00AA3F57"/>
    <w:rsid w:val="00B877B1"/>
    <w:rsid w:val="00D6122B"/>
    <w:rsid w:val="00D61E31"/>
    <w:rsid w:val="00D825A9"/>
    <w:rsid w:val="00E11BFE"/>
    <w:rsid w:val="00F42B40"/>
    <w:rsid w:val="00F71A76"/>
    <w:rsid w:val="00FF3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A76"/>
  </w:style>
  <w:style w:type="paragraph" w:styleId="1">
    <w:name w:val="heading 1"/>
    <w:basedOn w:val="a"/>
    <w:next w:val="a"/>
    <w:link w:val="10"/>
    <w:uiPriority w:val="9"/>
    <w:qFormat/>
    <w:rsid w:val="008C6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6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C66F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C66F0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8C66F0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8C66F0"/>
    <w:pPr>
      <w:spacing w:after="100" w:line="259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C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6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496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56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n.wikibooks.org/wiki/Regular_Expressions/POSIX_Basic_Regular_Expressions" TargetMode="External"/><Relationship Id="rId26" Type="http://schemas.openxmlformats.org/officeDocument/2006/relationships/hyperlink" Target="https://en.wikipedia.org/wiki/Domain-specific_langua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ET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hyperlink" Target="https://en.wikipedia.org/wiki/Language-oriented_programm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medium.com/@rchang/a-beginners-guide-to-data-engineering-part-ii-47c4e7cbda71" TargetMode="External"/><Relationship Id="rId29" Type="http://schemas.openxmlformats.org/officeDocument/2006/relationships/hyperlink" Target="https://en.wikipedia.org/wiki/Standard_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loomesoftware.com/elt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arxiv.org/ftp/arxiv/papers/1810/1810.04570.pdf" TargetMode="External"/><Relationship Id="rId28" Type="http://schemas.openxmlformats.org/officeDocument/2006/relationships/hyperlink" Target="http://mikehadlow.blogspot.com/2018/10/visual-programming-why-its-bad-idea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medium.com/@rchang/a-beginners-guide-to-data-engineering-part-i-4227c5c457d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Data_mining" TargetMode="External"/><Relationship Id="rId27" Type="http://schemas.openxmlformats.org/officeDocument/2006/relationships/hyperlink" Target="https://en.wikipedia.org/wiki/Visual_programming_language" TargetMode="External"/><Relationship Id="rId30" Type="http://schemas.openxmlformats.org/officeDocument/2006/relationships/hyperlink" Target="https://www.alibabacloud.com/blog/unlocking-the-power-of-dsls-stateless-state-machines_5964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23</Pages>
  <Words>3232</Words>
  <Characters>18428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2021-05-25T12:23:00Z</dcterms:created>
  <dcterms:modified xsi:type="dcterms:W3CDTF">2021-06-07T14:38:00Z</dcterms:modified>
</cp:coreProperties>
</file>