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Отчет по лабораторной работе 3</w:t>
      </w:r>
    </w:p>
    <w:p>
      <w:pPr>
        <w:pStyle w:val="Style13"/>
        <w:rPr/>
      </w:pPr>
      <w:r>
        <w:rPr/>
        <w:t>Модель боевых действий</w:t>
      </w:r>
    </w:p>
    <w:p>
      <w:pPr>
        <w:pStyle w:val="Author"/>
        <w:rPr/>
      </w:pPr>
      <w:r>
        <w:rPr/>
        <w:t>Смирнова Мария Александровн</w:t>
      </w:r>
      <w:r>
        <w:rPr/>
        <w:t>а</w:t>
      </w:r>
    </w:p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Рассмотреть простейшие модели боевых действий - модели Ланчестера. Построить графики для двух случаев ведения боевых действий.</w:t>
      </w:r>
    </w:p>
    <w:p>
      <w:pPr>
        <w:pStyle w:val="1"/>
        <w:rPr/>
      </w:pPr>
      <w:bookmarkStart w:id="1" w:name="краткая-теоретическая-справка"/>
      <w:r>
        <w:rPr/>
        <w:t>Краткая теоретическая справка</w:t>
      </w:r>
      <w:bookmarkEnd w:id="1"/>
    </w:p>
    <w:p>
      <w:pPr>
        <w:pStyle w:val="FirstParagraph"/>
        <w:rPr/>
      </w:pPr>
      <w:r>
        <w:rPr/>
        <w:t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Style8"/>
        <w:rPr/>
      </w:pPr>
      <w:r>
        <w:rPr/>
        <w:t>Рассмотрим три случая ведения боевых действий:</w:t>
      </w:r>
    </w:p>
    <w:p>
      <w:pPr>
        <w:pStyle w:val="Normal"/>
        <w:numPr>
          <w:ilvl w:val="0"/>
          <w:numId w:val="6"/>
        </w:numPr>
        <w:rPr/>
      </w:pPr>
      <w:r>
        <w:rPr/>
        <w:t>Боевые действия между регулярными войсками. Данная модель описывается таким дифференциальным уравнением: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numPr>
          <w:ilvl w:val="0"/>
          <w:numId w:val="1"/>
        </w:numPr>
        <w:rPr/>
      </w:pPr>
      <w:r>
        <w:rPr/>
        <w:t>Боевые действия с участием регулярных войск и партизанских отрядов. Данная модель описывается таким дифференциальным уравнением: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numPr>
          <w:ilvl w:val="0"/>
          <w:numId w:val="1"/>
        </w:numPr>
        <w:rPr/>
      </w:pPr>
      <w:r>
        <w:rPr/>
        <w:t>Боевые действия между партизанскими отрядами. Данная модель описывается таким дифференциальным уравнением: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FirstParagraph"/>
        <w:rPr/>
      </w:pPr>
      <w:r>
        <w:rPr/>
        <w:t xml:space="preserve">Здесь: члены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 - коэффициенты потерь, которые не связаны с боевыми действиями,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- коэффициенты потерь на поле боя,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- функции, которые учитывают возможности подхода подкрепления к войскам Х и У в течение одного дня.</w:t>
      </w:r>
    </w:p>
    <w:p>
      <w:pPr>
        <w:pStyle w:val="1"/>
        <w:rPr/>
      </w:pPr>
      <w:bookmarkStart w:id="2" w:name="задание"/>
      <w:r>
        <w:rPr/>
        <w:t>Задание</w:t>
      </w:r>
      <w:bookmarkEnd w:id="2"/>
    </w:p>
    <w:p>
      <w:pPr>
        <w:pStyle w:val="3"/>
        <w:rPr/>
      </w:pPr>
      <w:bookmarkStart w:id="3" w:name="вариант-27"/>
      <w:r>
        <w:rPr/>
        <w:t>Вариант 27</w:t>
      </w:r>
      <w:bookmarkEnd w:id="3"/>
    </w:p>
    <w:p>
      <w:pPr>
        <w:pStyle w:val="FirstParagraph"/>
        <w:rPr/>
      </w:pPr>
      <w:r>
        <w:rPr/>
        <w:t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88 000 человек, а в распоряжении страны Y армия численностью в 99 000 человек. Для упрощения модели считаем, что коэффициенты a, b, c, h постоянны. Также считаем P(t) и Q(t) непрерывные функции.</w:t>
      </w:r>
    </w:p>
    <w:p>
      <w:pPr>
        <w:pStyle w:val="Style8"/>
        <w:rPr/>
      </w:pPr>
      <w:r>
        <w:rPr/>
        <w:t>Постройте графики изменения численности войск армии Х и армии У для следующих случаев:</w:t>
      </w:r>
    </w:p>
    <w:p>
      <w:pPr>
        <w:pStyle w:val="Normal"/>
        <w:numPr>
          <w:ilvl w:val="0"/>
          <w:numId w:val="7"/>
        </w:numPr>
        <w:rPr/>
      </w:pPr>
      <w:r>
        <w:rPr/>
        <w:t>Модель боевых действий между регулярными войсками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0.45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0.55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0.58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0.45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numPr>
          <w:ilvl w:val="0"/>
          <w:numId w:val="7"/>
        </w:numPr>
        <w:rPr/>
      </w:pPr>
      <w:r>
        <w:rPr/>
        <w:t>Модель ведения боевых действий с участием регулярных войск и партизанских отрядов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0.38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0.67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0.57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0.39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1"/>
        <w:rPr/>
      </w:pPr>
      <w:bookmarkStart w:id="4" w:name="выполнение-лабораторной-работы"/>
      <w:r>
        <w:rPr/>
        <w:t>Выполнение лабораторной работы</w:t>
      </w:r>
      <w:bookmarkEnd w:id="4"/>
    </w:p>
    <w:p>
      <w:pPr>
        <w:pStyle w:val="Compact"/>
        <w:numPr>
          <w:ilvl w:val="0"/>
          <w:numId w:val="8"/>
        </w:numPr>
        <w:rPr/>
      </w:pPr>
      <w:r>
        <w:rPr/>
        <w:t>Построим модель боевых действий между регулярными войсками.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pyplot()</w:t>
      </w:r>
    </w:p>
    <w:p>
      <w:pPr>
        <w:pStyle w:val="Style8"/>
        <w:rPr/>
      </w:pPr>
      <w:r>
        <w:rPr/>
        <w:t>x0 = 88000;</w:t>
      </w:r>
    </w:p>
    <w:p>
      <w:pPr>
        <w:pStyle w:val="Style8"/>
        <w:rPr/>
      </w:pPr>
      <w:r>
        <w:rPr/>
        <w:t>y0 = 99000;</w:t>
      </w:r>
    </w:p>
    <w:p>
      <w:pPr>
        <w:pStyle w:val="Style8"/>
        <w:rPr/>
      </w:pPr>
      <w:r>
        <w:rPr/>
        <w:t>a = 0.45;</w:t>
      </w:r>
    </w:p>
    <w:p>
      <w:pPr>
        <w:pStyle w:val="Style8"/>
        <w:rPr/>
      </w:pPr>
      <w:r>
        <w:rPr/>
        <w:t>b = 0.55;</w:t>
      </w:r>
    </w:p>
    <w:p>
      <w:pPr>
        <w:pStyle w:val="Style8"/>
        <w:rPr/>
      </w:pPr>
      <w:r>
        <w:rPr/>
        <w:t>c = 0.58;</w:t>
      </w:r>
    </w:p>
    <w:p>
      <w:pPr>
        <w:pStyle w:val="Style8"/>
        <w:rPr/>
      </w:pPr>
      <w:r>
        <w:rPr/>
        <w:t>h = 0.45;</w:t>
      </w:r>
    </w:p>
    <w:p>
      <w:pPr>
        <w:pStyle w:val="Style8"/>
        <w:rPr/>
      </w:pPr>
      <w:r>
        <w:rPr/>
        <w:t>tmax = 1;</w:t>
      </w:r>
    </w:p>
    <w:p>
      <w:pPr>
        <w:pStyle w:val="Style8"/>
        <w:rPr/>
      </w:pPr>
      <w:r>
        <w:rPr/>
        <w:t>t = (0,tmax);</w:t>
      </w:r>
    </w:p>
    <w:p>
      <w:pPr>
        <w:pStyle w:val="Style8"/>
        <w:rPr/>
      </w:pPr>
      <w:r>
        <w:rPr/>
        <w:t>P(t) = sin(t + 15);</w:t>
      </w:r>
    </w:p>
    <w:p>
      <w:pPr>
        <w:pStyle w:val="Style8"/>
        <w:rPr/>
      </w:pPr>
      <w:r>
        <w:rPr/>
        <w:t>Q(t) = cos(t + 3);</w:t>
      </w:r>
    </w:p>
    <w:p>
      <w:pPr>
        <w:pStyle w:val="Style8"/>
        <w:rPr/>
      </w:pPr>
      <w:r>
        <w:rPr/>
        <w:t>function syst(du, u, p, t)</w:t>
      </w:r>
    </w:p>
    <w:p>
      <w:pPr>
        <w:pStyle w:val="SourceCode"/>
        <w:rPr/>
      </w:pPr>
      <w:r>
        <w:rPr>
          <w:rStyle w:val="VerbatimChar"/>
        </w:rPr>
        <w:t>a, b, c, h = p;</w:t>
      </w:r>
      <w:r>
        <w:rPr/>
        <w:br/>
        <w:br/>
      </w:r>
      <w:r>
        <w:rPr>
          <w:rStyle w:val="VerbatimChar"/>
        </w:rPr>
        <w:t>du[1] = -a * u[1] - b * u[2] + P(t);</w:t>
      </w:r>
      <w:r>
        <w:rPr/>
        <w:br/>
        <w:br/>
      </w:r>
      <w:r>
        <w:rPr>
          <w:rStyle w:val="VerbatimChar"/>
        </w:rPr>
        <w:t>du[2] = -c * u[1] - h * u[2] + Q(t);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u0 = [x0, y0];</w:t>
      </w:r>
    </w:p>
    <w:p>
      <w:pPr>
        <w:pStyle w:val="Style8"/>
        <w:rPr/>
      </w:pPr>
      <w:r>
        <w:rPr/>
        <w:t>p = (a,b,c,h);</w:t>
      </w:r>
    </w:p>
    <w:p>
      <w:pPr>
        <w:pStyle w:val="Style8"/>
        <w:rPr/>
      </w:pPr>
      <w:r>
        <w:rPr/>
        <w:t>prob = ODEProblem(syst, u0, t, p);</w:t>
      </w:r>
    </w:p>
    <w:p>
      <w:pPr>
        <w:pStyle w:val="Style8"/>
        <w:rPr/>
      </w:pPr>
      <w:r>
        <w:rPr/>
        <w:t>sol = solve(prob);</w:t>
      </w:r>
    </w:p>
    <w:p>
      <w:pPr>
        <w:pStyle w:val="Style8"/>
        <w:rPr/>
      </w:pPr>
      <w:r>
        <w:rPr/>
        <w:t>plot(sol, ylims=(0, 99000), xlabel = “Время”, ylabel = “Численность армии”, label = [“Армия X” “Армия Y”])</w:t>
      </w:r>
    </w:p>
    <w:p>
      <w:pPr>
        <w:pStyle w:val="Style8"/>
        <w:rPr/>
      </w:pPr>
      <w:r>
        <w:rPr/>
        <w:t>title!(“Случай №1”)</w:t>
      </w:r>
    </w:p>
    <w:p>
      <w:pPr>
        <w:pStyle w:val="Style8"/>
        <w:rPr/>
      </w:pPr>
      <w:r>
        <w:rPr/>
        <w:t>Получим следующий график (рис.1)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114935" distR="114935">
            <wp:extent cx="5334000" cy="4072890"/>
            <wp:effectExtent l="0" t="0" r="0" b="0"/>
            <wp:docPr id="1" name="Picture" descr="Рис.1 Модель боевых действий между регулярными войс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 Модель боевых действий между регулярными войскам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Рис.1 Модель боевых действий между регулярными войсками</w:t>
      </w:r>
    </w:p>
    <w:p>
      <w:pPr>
        <w:pStyle w:val="Compact"/>
        <w:numPr>
          <w:ilvl w:val="0"/>
          <w:numId w:val="9"/>
        </w:numPr>
        <w:rPr/>
      </w:pPr>
      <w:r>
        <w:rPr/>
        <w:t>Построим модель боевых действий с участием регулярных войск и партизанских отрядов. Код julia:</w:t>
      </w:r>
    </w:p>
    <w:p>
      <w:pPr>
        <w:pStyle w:val="FirstParagraph"/>
        <w:rPr/>
      </w:pPr>
      <w:r>
        <w:rPr/>
        <w:t>using Plots</w:t>
      </w:r>
    </w:p>
    <w:p>
      <w:pPr>
        <w:pStyle w:val="Style8"/>
        <w:rPr/>
      </w:pPr>
      <w:r>
        <w:rPr/>
        <w:t>using DifferentialEquations</w:t>
      </w:r>
    </w:p>
    <w:p>
      <w:pPr>
        <w:pStyle w:val="Style8"/>
        <w:rPr/>
      </w:pPr>
      <w:r>
        <w:rPr/>
        <w:t>pyplot()</w:t>
      </w:r>
    </w:p>
    <w:p>
      <w:pPr>
        <w:pStyle w:val="Style8"/>
        <w:rPr/>
      </w:pPr>
      <w:r>
        <w:rPr/>
        <w:t>x0 = 88000;</w:t>
      </w:r>
    </w:p>
    <w:p>
      <w:pPr>
        <w:pStyle w:val="Style8"/>
        <w:rPr/>
      </w:pPr>
      <w:r>
        <w:rPr/>
        <w:t>y0 = 99000;</w:t>
      </w:r>
    </w:p>
    <w:p>
      <w:pPr>
        <w:pStyle w:val="Style8"/>
        <w:rPr/>
      </w:pPr>
      <w:r>
        <w:rPr/>
        <w:t>a = 0.38;</w:t>
      </w:r>
    </w:p>
    <w:p>
      <w:pPr>
        <w:pStyle w:val="Style8"/>
        <w:rPr/>
      </w:pPr>
      <w:r>
        <w:rPr/>
        <w:t>b = 0.67;</w:t>
      </w:r>
    </w:p>
    <w:p>
      <w:pPr>
        <w:pStyle w:val="Style8"/>
        <w:rPr/>
      </w:pPr>
      <w:r>
        <w:rPr/>
        <w:t>c = 0.57;</w:t>
      </w:r>
    </w:p>
    <w:p>
      <w:pPr>
        <w:pStyle w:val="Style8"/>
        <w:rPr/>
      </w:pPr>
      <w:r>
        <w:rPr/>
        <w:t>h = 0.39;</w:t>
      </w:r>
    </w:p>
    <w:p>
      <w:pPr>
        <w:pStyle w:val="Style8"/>
        <w:rPr/>
      </w:pPr>
      <w:r>
        <w:rPr/>
        <w:t>tmax = 1;</w:t>
      </w:r>
    </w:p>
    <w:p>
      <w:pPr>
        <w:pStyle w:val="Style8"/>
        <w:rPr/>
      </w:pPr>
      <w:r>
        <w:rPr/>
        <w:t>t = (0,tmax);</w:t>
      </w:r>
    </w:p>
    <w:p>
      <w:pPr>
        <w:pStyle w:val="Style8"/>
        <w:rPr/>
      </w:pPr>
      <w:r>
        <w:rPr/>
        <w:t>P(t) = sin(7 * t) + 1;</w:t>
      </w:r>
    </w:p>
    <w:p>
      <w:pPr>
        <w:pStyle w:val="Style8"/>
        <w:rPr/>
      </w:pPr>
      <w:r>
        <w:rPr/>
        <w:t>Q(t) = cos(8 * t) + 1;</w:t>
      </w:r>
    </w:p>
    <w:p>
      <w:pPr>
        <w:pStyle w:val="Style8"/>
        <w:rPr/>
      </w:pPr>
      <w:r>
        <w:rPr/>
        <w:t>function syst(du, u, p, t)</w:t>
      </w:r>
    </w:p>
    <w:p>
      <w:pPr>
        <w:pStyle w:val="SourceCode"/>
        <w:rPr/>
      </w:pPr>
      <w:r>
        <w:rPr>
          <w:rStyle w:val="VerbatimChar"/>
        </w:rPr>
        <w:t>a, b, c, h = p;</w:t>
      </w:r>
      <w:r>
        <w:rPr/>
        <w:br/>
        <w:br/>
      </w:r>
      <w:r>
        <w:rPr>
          <w:rStyle w:val="VerbatimChar"/>
        </w:rPr>
        <w:t>du[1] = -a * u[1] - b * u[2] + P(t);</w:t>
      </w:r>
      <w:r>
        <w:rPr/>
        <w:br/>
        <w:br/>
      </w:r>
      <w:r>
        <w:rPr>
          <w:rStyle w:val="VerbatimChar"/>
        </w:rPr>
        <w:t>du[2] = -c * u[1] * u[2] - h * u[2] + Q(t);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u0 = [x0, y0];</w:t>
      </w:r>
    </w:p>
    <w:p>
      <w:pPr>
        <w:pStyle w:val="Style8"/>
        <w:rPr/>
      </w:pPr>
      <w:r>
        <w:rPr/>
        <w:t>p = (a,b,c,h);</w:t>
      </w:r>
    </w:p>
    <w:p>
      <w:pPr>
        <w:pStyle w:val="Style8"/>
        <w:rPr/>
      </w:pPr>
      <w:r>
        <w:rPr/>
        <w:t>prob = ODEProblem(syst, u0, t, p);</w:t>
      </w:r>
    </w:p>
    <w:p>
      <w:pPr>
        <w:pStyle w:val="Style8"/>
        <w:rPr/>
      </w:pPr>
      <w:r>
        <w:rPr/>
        <w:t>sol = solve(prob);</w:t>
      </w:r>
    </w:p>
    <w:p>
      <w:pPr>
        <w:pStyle w:val="Style8"/>
        <w:rPr/>
      </w:pPr>
      <w:r>
        <w:rPr/>
        <w:t>plot(sol, ylims=(0, 99000), xlabel = “Время”, ylabel = “Численность армии”, label = [“Армия X” “Армия Y”])</w:t>
      </w:r>
    </w:p>
    <w:p>
      <w:pPr>
        <w:pStyle w:val="Style8"/>
        <w:rPr/>
      </w:pPr>
      <w:r>
        <w:rPr/>
        <w:t>title!(“Случай №2”)</w:t>
      </w:r>
    </w:p>
    <w:p>
      <w:pPr>
        <w:pStyle w:val="Style8"/>
        <w:rPr/>
      </w:pPr>
      <w:r>
        <w:rPr/>
        <w:t>Получим следующий график (рис.2)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114935" distR="114935">
            <wp:extent cx="5334000" cy="3556000"/>
            <wp:effectExtent l="0" t="0" r="0" b="0"/>
            <wp:docPr id="2" name="Изображение1" descr="Рис.2 Модель боевых действий с регулярными войсками и партизанскими отряд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2 Модель боевых действий с регулярными войсками и партизанскими отрядам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Рис.2 Модель боевых действий с регулярными войсками и партизанскими отрядами</w:t>
      </w:r>
    </w:p>
    <w:p>
      <w:pPr>
        <w:pStyle w:val="1"/>
        <w:rPr/>
      </w:pPr>
      <w:bookmarkStart w:id="7" w:name="выводы"/>
      <w:r>
        <w:rPr/>
        <w:t>Выводы</w:t>
      </w:r>
      <w:bookmarkEnd w:id="7"/>
    </w:p>
    <w:p>
      <w:pPr>
        <w:pStyle w:val="FirstParagraph"/>
        <w:spacing w:before="180" w:after="180"/>
        <w:rPr/>
      </w:pPr>
      <w:r>
        <w:rPr/>
        <w:t>В процессе выполнения лабораторной работы мы познакомились с моделью боевых действий и построили графики для двух вариантов ведения боевых действий.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4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6</Pages>
  <Words>560</Words>
  <Characters>2967</Characters>
  <CharactersWithSpaces>3460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2021-03-27T16:11:47Z</dcterms:created>
  <dc:creator>Смирнова Мария Александровна</dc:creator>
  <dc:description/>
  <dc:language>ru-RU</dc:language>
  <cp:lastModifiedBy/>
  <dcterms:modified xsi:type="dcterms:W3CDTF">2021-03-27T19:12:31Z</dcterms:modified>
  <cp:revision>1</cp:revision>
  <dc:subject/>
  <dc:title>Отчет по лабораторной работе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