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spacing w:before="480" w:after="240"/>
        <w:rPr/>
      </w:pPr>
      <w:r>
        <w:rPr/>
        <w:t>Отчет по лабораторной работе № 7. Элементы криптографии. Однократное гаммирование</w:t>
      </w:r>
    </w:p>
    <w:p>
      <w:pPr>
        <w:pStyle w:val="Style13"/>
        <w:rPr/>
      </w:pPr>
      <w:r>
        <w:rPr/>
        <w:t>дисциплина: Информационная безопасность</w:t>
      </w:r>
    </w:p>
    <w:p>
      <w:pPr>
        <w:pStyle w:val="Author"/>
        <w:rPr/>
      </w:pPr>
      <w:r>
        <w:rPr/>
        <w:t>Смирнова Мария Александровна</w:t>
      </w:r>
    </w:p>
    <w:p>
      <w:pPr>
        <w:pStyle w:val="1"/>
        <w:rPr/>
      </w:pPr>
      <w:r>
        <w:rPr/>
        <w:t>Цель работы</w:t>
      </w:r>
    </w:p>
    <w:p>
      <w:pPr>
        <w:pStyle w:val="FirstParagraph"/>
        <w:rPr/>
      </w:pPr>
      <w:r>
        <w:rPr/>
        <w:t>Освоить на практике применение режима однократного гаммирования.</w:t>
      </w:r>
      <w:bookmarkStart w:id="0" w:name="цель-работы"/>
      <w:bookmarkEnd w:id="0"/>
    </w:p>
    <w:p>
      <w:pPr>
        <w:pStyle w:val="1"/>
        <w:rPr/>
      </w:pPr>
      <w:r>
        <w:rPr/>
        <w:t>Теоретические сведения</w:t>
      </w:r>
    </w:p>
    <w:p>
      <w:pPr>
        <w:pStyle w:val="FirstParagraph"/>
        <w:rPr/>
      </w:pPr>
      <w:r>
        <w:rPr/>
        <w:t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 В соответствии с теорией криптоанализа,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 Наложение гаммы по сути представляет собой выполнение операции сложения по модулю 2 (XOR) (обозначаемая знаком ⊕) между элементами гаммы и элементами подлежащего сокрытию текста. Напомним, как работает операция XOR над битами: 0 ⊕ 0 = 0, 0 ⊕ 1 = 1, 1 ⊕ 0 = 1, 1 ⊕ 1 = 0. 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программой. Открытый текст имеет символьный вид, а ключ — шестнадцатеричное представление. Ключ также можно представить в символьном виде, воспользовавшись таблицей ASCII-кодов. К. Шеннон доказал абсолютную стойкость шифра в случае,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 Криптоалгоритм не даёт никакой информации об открытом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 . Необходимые и достаточные условия абсолютной стойкости шифра: – полная случайность ключа; – равенство длин ключа и открытого текста; – однократное использование ключа.</w:t>
      </w:r>
      <w:bookmarkStart w:id="1" w:name="теоретические-сведения"/>
      <w:bookmarkEnd w:id="1"/>
    </w:p>
    <w:p>
      <w:pPr>
        <w:pStyle w:val="1"/>
        <w:rPr/>
      </w:pPr>
      <w:r>
        <w:rPr/>
        <w:t>Задание</w:t>
      </w:r>
    </w:p>
    <w:p>
      <w:pPr>
        <w:pStyle w:val="FirstParagraph"/>
        <w:rPr/>
      </w:pPr>
      <w:r>
        <w:rPr/>
        <w:t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 1. Определить вид шифротекста при известном ключе и известном открытом тексте. 2.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  <w:bookmarkStart w:id="2" w:name="задание"/>
      <w:bookmarkEnd w:id="2"/>
    </w:p>
    <w:p>
      <w:pPr>
        <w:pStyle w:val="1"/>
        <w:rPr/>
      </w:pPr>
      <w:r>
        <w:rPr/>
        <w:t>Выполнение лабораторной работы</w:t>
      </w:r>
    </w:p>
    <w:p>
      <w:pPr>
        <w:pStyle w:val="Compact"/>
        <w:numPr>
          <w:ilvl w:val="0"/>
          <w:numId w:val="7"/>
        </w:numPr>
        <w:rPr/>
      </w:pPr>
      <w:r>
        <w:rPr/>
        <w:t>Подключим необходимые библиотеки (рис. -@fig:001).</w:t>
      </w:r>
    </w:p>
    <w:p>
      <w:pPr>
        <w:pStyle w:val="CaptionedFigure"/>
        <w:rPr/>
      </w:pPr>
      <w:bookmarkStart w:id="3" w:name="fig%3A001"/>
      <w:r>
        <w:rPr/>
        <w:drawing>
          <wp:inline distT="0" distB="0" distL="114935" distR="114935">
            <wp:extent cx="5334000" cy="501015"/>
            <wp:effectExtent l="0" t="0" r="0" b="0"/>
            <wp:docPr id="1" name="Picture" descr="Библиоте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Библиотеки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pStyle w:val="ImageCaption"/>
        <w:rPr/>
      </w:pPr>
      <w:r>
        <w:rPr/>
        <w:t>Библиотеки</w:t>
      </w:r>
    </w:p>
    <w:p>
      <w:pPr>
        <w:pStyle w:val="Compact"/>
        <w:numPr>
          <w:ilvl w:val="0"/>
          <w:numId w:val="8"/>
        </w:numPr>
        <w:rPr/>
      </w:pPr>
      <w:r>
        <w:rPr/>
        <w:t>Напишем функцию coder, которая будет генерировать случайный ключ и с помощью операции XOR будет шифровать открытый текст. Проверим ее работу (рис. -@fig:002).</w:t>
      </w:r>
    </w:p>
    <w:p>
      <w:pPr>
        <w:pStyle w:val="CaptionedFigure"/>
        <w:rPr/>
      </w:pPr>
      <w:bookmarkStart w:id="4" w:name="fig%3A002"/>
      <w:r>
        <w:rPr/>
        <w:drawing>
          <wp:inline distT="0" distB="0" distL="114935" distR="114935">
            <wp:extent cx="5334000" cy="3270885"/>
            <wp:effectExtent l="0" t="0" r="0" b="0"/>
            <wp:docPr id="2" name="Изображение1" descr="Шифров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Шифрование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ImageCaption"/>
        <w:rPr/>
      </w:pPr>
      <w:r>
        <w:rPr/>
        <w:t>Шифрование</w:t>
      </w:r>
    </w:p>
    <w:p>
      <w:pPr>
        <w:pStyle w:val="Compact"/>
        <w:numPr>
          <w:ilvl w:val="0"/>
          <w:numId w:val="9"/>
        </w:numPr>
        <w:rPr/>
      </w:pPr>
      <w:r>
        <w:rPr/>
        <w:t>Напишем функцию decoder, которая будет с помощью операции XOR при известном открытом тексте и шифротексте определит подходящий ключ. Проверим ее работу (рис. -@fig:003).</w:t>
      </w:r>
    </w:p>
    <w:p>
      <w:pPr>
        <w:pStyle w:val="CaptionedFigure"/>
        <w:rPr/>
      </w:pPr>
      <w:bookmarkStart w:id="5" w:name="fig%3A003"/>
      <w:r>
        <w:rPr/>
        <w:drawing>
          <wp:inline distT="0" distB="0" distL="114935" distR="114935">
            <wp:extent cx="5334000" cy="1847850"/>
            <wp:effectExtent l="0" t="0" r="0" b="0"/>
            <wp:docPr id="3" name="Изображение2" descr="Определение клю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Определение ключ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Определение ключа</w:t>
      </w:r>
      <w:bookmarkStart w:id="6" w:name="выполнение-лабораторной-работы"/>
      <w:bookmarkEnd w:id="6"/>
    </w:p>
    <w:p>
      <w:pPr>
        <w:pStyle w:val="1"/>
        <w:rPr/>
      </w:pPr>
      <w:r>
        <w:rPr/>
        <w:t>Контрольные вопросы</w:t>
      </w:r>
    </w:p>
    <w:p>
      <w:pPr>
        <w:pStyle w:val="Compact"/>
        <w:numPr>
          <w:ilvl w:val="0"/>
          <w:numId w:val="10"/>
        </w:numPr>
        <w:rPr/>
      </w:pPr>
      <w:r>
        <w:rPr/>
        <w:t>Поясните смысл однократного гаммирования. Это симметричный метод шифрования, смысл которого заключается в наложении последовательности элементов других данных на данные для их шифрования - наложение гаммы. По сути, это сложение элементов гаммы с открытым текстом по модулю (в нашем случае по модулю 2). Поскольку шифрование симметричное, то мы можем не только накладывать информацию для шифрования, но и снимать ее для расшифровки. Данными, необходимыми для накладывания(снятия) является открытый ключ.</w:t>
      </w:r>
    </w:p>
    <w:p>
      <w:pPr>
        <w:pStyle w:val="Compact"/>
        <w:numPr>
          <w:ilvl w:val="0"/>
          <w:numId w:val="11"/>
        </w:numPr>
        <w:rPr/>
      </w:pPr>
      <w:r>
        <w:rPr/>
        <w:t>Перечислите недостатки однократного гаммирования. Короткую информацию, зашифрованную с помощью гаммирования, будет достаточно просто узнать. Ключ необходимо конфиденциально передавать обеим сторонам, что тоже достаточно сложно, особенно в зависимости от его длины. Также ключ необходимо менять каждый раз. И злоумышленник все равно может подобрать часть открытого текста, что может в определенных ситуациях плохо сказаться.</w:t>
      </w:r>
    </w:p>
    <w:p>
      <w:pPr>
        <w:pStyle w:val="Compact"/>
        <w:numPr>
          <w:ilvl w:val="0"/>
          <w:numId w:val="12"/>
        </w:numPr>
        <w:rPr/>
      </w:pPr>
      <w:r>
        <w:rPr/>
        <w:t>Перечислите преимущества однократного гаммирования. Это простой и интуитивно понятный способ шифрования. Также при случайном ключе, равным по длине открытому тексту и однократно используемом, шифр является абсолютно стойким. Алгоритм не дает никакой информации об открытом тексте.</w:t>
      </w:r>
    </w:p>
    <w:p>
      <w:pPr>
        <w:pStyle w:val="Compact"/>
        <w:numPr>
          <w:ilvl w:val="0"/>
          <w:numId w:val="13"/>
        </w:numPr>
        <w:rPr/>
      </w:pPr>
      <w:r>
        <w:rPr/>
        <w:t>Почему длина открытого текста должна совпадать с длиной ключа? Поскольку идет посимвольное шифрование. Это является условием аболютной стойкости алгоритма.</w:t>
      </w:r>
    </w:p>
    <w:p>
      <w:pPr>
        <w:pStyle w:val="Compact"/>
        <w:numPr>
          <w:ilvl w:val="0"/>
          <w:numId w:val="14"/>
        </w:numPr>
        <w:rPr/>
      </w:pPr>
      <w:r>
        <w:rPr/>
        <w:t>Какая операция используется в режиме однократного гаммирования, на- зовите её особенности? Операция XOR (исключающее или) или сложение по модулю 2. Главная особенность для симметричного шифрования - двойное прибавление одной и той же величины по модулю два восстанавливает исходное значение.</w:t>
      </w:r>
    </w:p>
    <w:p>
      <w:pPr>
        <w:pStyle w:val="Compact"/>
        <w:numPr>
          <w:ilvl w:val="0"/>
          <w:numId w:val="15"/>
        </w:numPr>
        <w:rPr/>
      </w:pPr>
      <w:r>
        <w:rPr/>
        <w:t>Как по открытому тексту и ключу получить шифротекст? Сложением по модулю 2 элементы открытого текста и элементы ключа.</w:t>
      </w:r>
    </w:p>
    <w:p>
      <w:pPr>
        <w:pStyle w:val="Compact"/>
        <w:numPr>
          <w:ilvl w:val="0"/>
          <w:numId w:val="16"/>
        </w:numPr>
        <w:rPr/>
      </w:pPr>
      <w:r>
        <w:rPr/>
        <w:t>Как по открытому тексту и шифротексту получить ключ? Повторить предыдущую операцию для открытого текста и шифротекста.</w:t>
      </w:r>
    </w:p>
    <w:p>
      <w:pPr>
        <w:pStyle w:val="Compact"/>
        <w:numPr>
          <w:ilvl w:val="0"/>
          <w:numId w:val="17"/>
        </w:numPr>
        <w:rPr/>
      </w:pPr>
      <w:r>
        <w:rPr/>
        <w:t>В чем заключаются необходимые и достаточные условия абсолютной стойкости шифра?</w:t>
      </w:r>
    </w:p>
    <w:p>
      <w:pPr>
        <w:pStyle w:val="Compact"/>
        <w:numPr>
          <w:ilvl w:val="0"/>
          <w:numId w:val="5"/>
        </w:numPr>
        <w:rPr/>
      </w:pPr>
      <w:r>
        <w:rPr/>
        <w:t>полная случайность ключа</w:t>
      </w:r>
    </w:p>
    <w:p>
      <w:pPr>
        <w:pStyle w:val="Compact"/>
        <w:numPr>
          <w:ilvl w:val="0"/>
          <w:numId w:val="5"/>
        </w:numPr>
        <w:rPr/>
      </w:pPr>
      <w:r>
        <w:rPr/>
        <w:t>равенство длин ключа и открытого текста</w:t>
      </w:r>
    </w:p>
    <w:p>
      <w:pPr>
        <w:pStyle w:val="Compact"/>
        <w:numPr>
          <w:ilvl w:val="0"/>
          <w:numId w:val="5"/>
        </w:numPr>
        <w:rPr/>
      </w:pPr>
      <w:r>
        <w:rPr/>
        <w:t>однократное использование ключа</w:t>
      </w:r>
      <w:bookmarkStart w:id="7" w:name="контрольные-вопросы"/>
      <w:bookmarkEnd w:id="7"/>
    </w:p>
    <w:p>
      <w:pPr>
        <w:pStyle w:val="1"/>
        <w:rPr/>
      </w:pPr>
      <w:r>
        <w:rPr/>
        <w:t>Выводы</w:t>
      </w:r>
    </w:p>
    <w:p>
      <w:pPr>
        <w:pStyle w:val="FirstParagraph"/>
        <w:spacing w:before="180" w:after="180"/>
        <w:rPr/>
      </w:pPr>
      <w:r>
        <w:rPr/>
        <w:t>В процессе выполнения лабораторной работы мы освоили на практике применение режима однократного гаммирования на языке python.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  <w:lvlOverride w:ilvl="0">
      <w:startOverride w:val="1"/>
    </w:lvlOverride>
  </w:num>
  <w:num w:numId="8">
    <w:abstractNumId w:val="2"/>
    <w:lvlOverride w:ilvl="0">
      <w:startOverride w:val="2"/>
    </w:lvlOverride>
  </w:num>
  <w:num w:numId="9">
    <w:abstractNumId w:val="3"/>
    <w:lvlOverride w:ilvl="0">
      <w:startOverride w:val="3"/>
    </w:lvlOverride>
  </w:num>
  <w:num w:numId="10">
    <w:abstractNumId w:val="1"/>
    <w:lvlOverride w:ilvl="0">
      <w:startOverride w:val="1"/>
    </w:lvlOverride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TOCHeading">
    <w:name w:val="TOC Heading"/>
    <w:basedOn w:val="1"/>
    <w:next w:val="Style8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LibreOffice/6.4.7.2$Linux_X86_64 LibreOffice_project/40$Build-2</Application>
  <Pages>4</Pages>
  <Words>708</Words>
  <Characters>4756</Characters>
  <CharactersWithSpaces>5425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2021-12-11T16:28:01Z</dcterms:created>
  <dc:creator>Смирнова Мария Александровна</dc:creator>
  <dc:description/>
  <dc:language>ru-RU</dc:language>
  <cp:lastModifiedBy/>
  <dcterms:modified xsi:type="dcterms:W3CDTF">2021-12-11T19:28:28Z</dcterms:modified>
  <cp:revision>1</cp:revision>
  <dc:subject/>
  <dc:title>Отчет по лабораторной работе № 7. Элементы криптографии. Однократное гаммирование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documentclass">
    <vt:lpwstr>scrreprt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of">
    <vt:lpwstr>False</vt:lpwstr>
  </property>
  <property fmtid="{D5CDD505-2E9C-101B-9397-08002B2CF9AE}" pid="14" name="lot">
    <vt:lpwstr>False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</vt:lpwstr>
  </property>
  <property fmtid="{D5CDD505-2E9C-101B-9397-08002B2CF9AE}" pid="19" name="papersize">
    <vt:lpwstr>a4paper</vt:lpwstr>
  </property>
  <property fmtid="{D5CDD505-2E9C-101B-9397-08002B2CF9AE}" pid="20" name="pdf-engine">
    <vt:lpwstr>lualatex</vt:lpwstr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дисциплина: Информационная безопасность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