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E1BA" w14:textId="2436C3CC" w:rsidR="00EB7234" w:rsidRPr="00366E11" w:rsidRDefault="00AA009C" w:rsidP="00AA009C">
      <w:pPr>
        <w:jc w:val="center"/>
        <w:rPr>
          <w:rFonts w:cstheme="minorHAnsi"/>
          <w:b/>
          <w:bCs/>
          <w:sz w:val="28"/>
          <w:szCs w:val="28"/>
        </w:rPr>
      </w:pPr>
      <w:r w:rsidRPr="00366E11">
        <w:rPr>
          <w:rFonts w:cstheme="minorHAnsi"/>
          <w:b/>
          <w:bCs/>
          <w:sz w:val="28"/>
          <w:szCs w:val="28"/>
          <w:lang w:val="en-US"/>
        </w:rPr>
        <w:t>Peer</w:t>
      </w:r>
      <w:r w:rsidRPr="00366E11">
        <w:rPr>
          <w:rFonts w:cstheme="minorHAnsi"/>
          <w:b/>
          <w:bCs/>
          <w:sz w:val="28"/>
          <w:szCs w:val="28"/>
        </w:rPr>
        <w:t xml:space="preserve"> - </w:t>
      </w:r>
      <w:r w:rsidRPr="00366E11">
        <w:rPr>
          <w:rFonts w:cstheme="minorHAnsi"/>
          <w:b/>
          <w:bCs/>
          <w:sz w:val="28"/>
          <w:szCs w:val="28"/>
          <w:lang w:val="en-US"/>
        </w:rPr>
        <w:t>r</w:t>
      </w:r>
      <w:proofErr w:type="spellStart"/>
      <w:r w:rsidRPr="00366E11">
        <w:rPr>
          <w:rFonts w:cstheme="minorHAnsi"/>
          <w:b/>
          <w:bCs/>
          <w:sz w:val="28"/>
          <w:szCs w:val="28"/>
        </w:rPr>
        <w:t>eview</w:t>
      </w:r>
      <w:proofErr w:type="spellEnd"/>
      <w:r w:rsidRPr="00366E11">
        <w:rPr>
          <w:rFonts w:cstheme="minorHAnsi"/>
          <w:b/>
          <w:bCs/>
          <w:sz w:val="28"/>
          <w:szCs w:val="28"/>
        </w:rPr>
        <w:t xml:space="preserve"> </w:t>
      </w:r>
      <w:r w:rsidR="00E71A2F" w:rsidRPr="00366E11">
        <w:rPr>
          <w:rFonts w:cstheme="minorHAnsi"/>
          <w:b/>
          <w:bCs/>
          <w:sz w:val="28"/>
          <w:szCs w:val="28"/>
        </w:rPr>
        <w:t>4</w:t>
      </w:r>
    </w:p>
    <w:p w14:paraId="1F587A28" w14:textId="77777777" w:rsidR="00AA009C" w:rsidRPr="00366E11" w:rsidRDefault="00AA009C" w:rsidP="00AA009C">
      <w:pPr>
        <w:jc w:val="both"/>
        <w:rPr>
          <w:rFonts w:cstheme="minorHAnsi"/>
          <w:sz w:val="28"/>
          <w:szCs w:val="28"/>
          <w:u w:val="single"/>
        </w:rPr>
      </w:pPr>
      <w:r w:rsidRPr="00366E11">
        <w:rPr>
          <w:rFonts w:cstheme="minorHAnsi"/>
          <w:sz w:val="28"/>
          <w:szCs w:val="28"/>
          <w:u w:val="single"/>
        </w:rPr>
        <w:t>1. Полнота.</w:t>
      </w:r>
    </w:p>
    <w:p w14:paraId="7649264B" w14:textId="7919F233" w:rsidR="002E7AB0" w:rsidRPr="00366E11" w:rsidRDefault="00652315" w:rsidP="002E7AB0">
      <w:pPr>
        <w:jc w:val="both"/>
        <w:rPr>
          <w:rFonts w:cstheme="minorHAnsi"/>
          <w:sz w:val="28"/>
          <w:szCs w:val="28"/>
        </w:rPr>
      </w:pPr>
      <w:r w:rsidRPr="00366E11">
        <w:rPr>
          <w:rFonts w:cstheme="minorHAnsi"/>
          <w:sz w:val="28"/>
          <w:szCs w:val="28"/>
        </w:rPr>
        <w:t>Каждый пункт задания</w:t>
      </w:r>
      <w:r w:rsidR="002520D6" w:rsidRPr="00366E11">
        <w:rPr>
          <w:rFonts w:cstheme="minorHAnsi"/>
          <w:sz w:val="28"/>
          <w:szCs w:val="28"/>
        </w:rPr>
        <w:t xml:space="preserve">, в целом, </w:t>
      </w:r>
      <w:r w:rsidRPr="00366E11">
        <w:rPr>
          <w:rFonts w:cstheme="minorHAnsi"/>
          <w:sz w:val="28"/>
          <w:szCs w:val="28"/>
        </w:rPr>
        <w:t>был полностью выполнен</w:t>
      </w:r>
      <w:r w:rsidR="002520D6" w:rsidRPr="00366E11">
        <w:rPr>
          <w:rFonts w:cstheme="minorHAnsi"/>
          <w:sz w:val="28"/>
          <w:szCs w:val="28"/>
        </w:rPr>
        <w:t>, но с небольшими недочетами, о которых будет сказано ниже</w:t>
      </w:r>
      <w:r w:rsidRPr="00366E11">
        <w:rPr>
          <w:rFonts w:cstheme="minorHAnsi"/>
          <w:sz w:val="28"/>
          <w:szCs w:val="28"/>
        </w:rPr>
        <w:t>.</w:t>
      </w:r>
      <w:r w:rsidR="002E7AB0" w:rsidRPr="00366E11">
        <w:rPr>
          <w:rFonts w:cstheme="minorHAnsi"/>
          <w:sz w:val="28"/>
          <w:szCs w:val="28"/>
        </w:rPr>
        <w:t xml:space="preserve"> Содержится не весь перечень манипуляций необходимых для сохранения отчета, касаемо первичных настроек и установки необходимого ПО.</w:t>
      </w:r>
    </w:p>
    <w:p w14:paraId="2053255A" w14:textId="6F4F01EE" w:rsidR="00AA009C" w:rsidRPr="00366E11" w:rsidRDefault="002520D6" w:rsidP="00AA009C">
      <w:pPr>
        <w:jc w:val="both"/>
        <w:rPr>
          <w:rFonts w:cstheme="minorHAnsi"/>
          <w:sz w:val="28"/>
          <w:szCs w:val="28"/>
        </w:rPr>
      </w:pPr>
      <w:r w:rsidRPr="00366E11">
        <w:rPr>
          <w:rFonts w:cstheme="minorHAnsi"/>
          <w:sz w:val="28"/>
          <w:szCs w:val="28"/>
        </w:rPr>
        <w:t xml:space="preserve"> В репорт были включены все основные графики и таблица из ДЗ3.</w:t>
      </w:r>
      <w:r w:rsidR="00652315" w:rsidRPr="00366E11">
        <w:rPr>
          <w:rFonts w:cstheme="minorHAnsi"/>
          <w:sz w:val="28"/>
          <w:szCs w:val="28"/>
        </w:rPr>
        <w:t xml:space="preserve"> </w:t>
      </w:r>
    </w:p>
    <w:p w14:paraId="30CCB8DA" w14:textId="77777777" w:rsidR="00534C78" w:rsidRPr="00366E11" w:rsidRDefault="00534C78" w:rsidP="00AA009C">
      <w:pPr>
        <w:jc w:val="both"/>
        <w:rPr>
          <w:rFonts w:cstheme="minorHAnsi"/>
          <w:sz w:val="28"/>
          <w:szCs w:val="28"/>
          <w:u w:val="single"/>
        </w:rPr>
      </w:pPr>
      <w:r w:rsidRPr="00366E11">
        <w:rPr>
          <w:rFonts w:cstheme="minorHAnsi"/>
          <w:sz w:val="28"/>
          <w:szCs w:val="28"/>
          <w:u w:val="single"/>
        </w:rPr>
        <w:t>2. Понятность.</w:t>
      </w:r>
    </w:p>
    <w:p w14:paraId="38DC3DCA" w14:textId="1CD93153" w:rsidR="00652315" w:rsidRPr="00366E11" w:rsidRDefault="002520D6" w:rsidP="00AA009C">
      <w:pPr>
        <w:jc w:val="both"/>
        <w:rPr>
          <w:rFonts w:cstheme="minorHAnsi"/>
          <w:sz w:val="28"/>
          <w:szCs w:val="28"/>
        </w:rPr>
      </w:pPr>
      <w:r w:rsidRPr="00366E11">
        <w:rPr>
          <w:rFonts w:cstheme="minorHAnsi"/>
          <w:sz w:val="28"/>
          <w:szCs w:val="28"/>
        </w:rPr>
        <w:t>И</w:t>
      </w:r>
      <w:r w:rsidR="00534C78" w:rsidRPr="00366E11">
        <w:rPr>
          <w:rFonts w:cstheme="minorHAnsi"/>
          <w:sz w:val="28"/>
          <w:szCs w:val="28"/>
        </w:rPr>
        <w:t xml:space="preserve">нструкция прописана </w:t>
      </w:r>
      <w:r w:rsidRPr="00366E11">
        <w:rPr>
          <w:rFonts w:cstheme="minorHAnsi"/>
          <w:sz w:val="28"/>
          <w:szCs w:val="28"/>
        </w:rPr>
        <w:t xml:space="preserve">недостаточно полно. </w:t>
      </w:r>
      <w:r w:rsidR="0011237F" w:rsidRPr="00366E11">
        <w:rPr>
          <w:rFonts w:cstheme="minorHAnsi"/>
          <w:sz w:val="28"/>
          <w:szCs w:val="28"/>
        </w:rPr>
        <w:t xml:space="preserve">Комментарии </w:t>
      </w:r>
      <w:r w:rsidRPr="00366E11">
        <w:rPr>
          <w:rFonts w:cstheme="minorHAnsi"/>
          <w:sz w:val="28"/>
          <w:szCs w:val="28"/>
        </w:rPr>
        <w:t>присутствуют только у запроса с функцией, алгоритм построения таблиц и графиков не разъяснен. В рамках задания 4</w:t>
      </w:r>
      <w:r w:rsidR="002E7AB0" w:rsidRPr="00366E11">
        <w:rPr>
          <w:rFonts w:cstheme="minorHAnsi"/>
          <w:sz w:val="28"/>
          <w:szCs w:val="28"/>
        </w:rPr>
        <w:t xml:space="preserve"> </w:t>
      </w:r>
      <w:r w:rsidR="0011237F" w:rsidRPr="00366E11">
        <w:rPr>
          <w:rFonts w:cstheme="minorHAnsi"/>
          <w:sz w:val="28"/>
          <w:szCs w:val="28"/>
        </w:rPr>
        <w:t>можно было бы указать комментарии</w:t>
      </w:r>
      <w:r w:rsidR="002E7AB0" w:rsidRPr="00366E11">
        <w:rPr>
          <w:rFonts w:cstheme="minorHAnsi"/>
          <w:sz w:val="28"/>
          <w:szCs w:val="28"/>
        </w:rPr>
        <w:t xml:space="preserve"> в запросе с построением отчета. Например,</w:t>
      </w:r>
      <w:r w:rsidR="0021550D">
        <w:rPr>
          <w:rFonts w:cstheme="minorHAnsi"/>
          <w:sz w:val="28"/>
          <w:szCs w:val="28"/>
        </w:rPr>
        <w:t xml:space="preserve"> комментарии</w:t>
      </w:r>
      <w:r w:rsidR="0011237F" w:rsidRPr="00366E11">
        <w:rPr>
          <w:rFonts w:cstheme="minorHAnsi"/>
          <w:sz w:val="28"/>
          <w:szCs w:val="28"/>
        </w:rPr>
        <w:t xml:space="preserve"> напротив строк с текстовым наполнением отчета (интро, названия рисунков и таблиц и т. д.), обозначающие к чему конкретно относится тот или иной текст.</w:t>
      </w:r>
      <w:r w:rsidR="002E7AB0" w:rsidRPr="00366E11">
        <w:rPr>
          <w:rFonts w:cstheme="minorHAnsi"/>
          <w:sz w:val="28"/>
          <w:szCs w:val="28"/>
        </w:rPr>
        <w:t xml:space="preserve"> В целом, из немногочисленных комментариев понятно, что делает основной запрос и к чему приводит. Пользовательские параметры понятны, указан и объяснен путь к </w:t>
      </w:r>
      <w:r w:rsidR="00C2378E" w:rsidRPr="00366E11">
        <w:rPr>
          <w:rFonts w:cstheme="minorHAnsi"/>
          <w:sz w:val="28"/>
          <w:szCs w:val="28"/>
        </w:rPr>
        <w:t>частям отчета</w:t>
      </w:r>
      <w:r w:rsidR="002E7AB0" w:rsidRPr="00366E11">
        <w:rPr>
          <w:rFonts w:cstheme="minorHAnsi"/>
          <w:sz w:val="28"/>
          <w:szCs w:val="28"/>
        </w:rPr>
        <w:t xml:space="preserve">. </w:t>
      </w:r>
    </w:p>
    <w:p w14:paraId="7F96117B" w14:textId="303D5B1B" w:rsidR="00E71A2F" w:rsidRPr="00366E11" w:rsidRDefault="002E7AB0" w:rsidP="00AA009C">
      <w:pPr>
        <w:jc w:val="both"/>
        <w:rPr>
          <w:rFonts w:cstheme="minorHAnsi"/>
          <w:sz w:val="28"/>
          <w:szCs w:val="28"/>
        </w:rPr>
      </w:pPr>
      <w:r w:rsidRPr="00366E11">
        <w:rPr>
          <w:rFonts w:cstheme="minorHAnsi"/>
          <w:sz w:val="28"/>
          <w:szCs w:val="28"/>
        </w:rPr>
        <w:t>Касаемо корректности наполнения отчета: и</w:t>
      </w:r>
      <w:r w:rsidR="00E71A2F" w:rsidRPr="00366E11">
        <w:rPr>
          <w:rFonts w:cstheme="minorHAnsi"/>
          <w:sz w:val="28"/>
          <w:szCs w:val="28"/>
        </w:rPr>
        <w:t>з аннотации не ясно, что содержится в отчете. Также из названий таблиц и картинок не ясно о каком типе кредитного рейтинга идет речь. Из названия отчета не понятно какая информация в нем содержится.</w:t>
      </w:r>
    </w:p>
    <w:p w14:paraId="56467039" w14:textId="77777777" w:rsidR="008E253E" w:rsidRPr="00366E11" w:rsidRDefault="008E253E" w:rsidP="00AA009C">
      <w:pPr>
        <w:jc w:val="both"/>
        <w:rPr>
          <w:rFonts w:cstheme="minorHAnsi"/>
          <w:sz w:val="28"/>
          <w:szCs w:val="28"/>
          <w:u w:val="single"/>
        </w:rPr>
      </w:pPr>
      <w:r w:rsidRPr="00366E11">
        <w:rPr>
          <w:rFonts w:cstheme="minorHAnsi"/>
          <w:sz w:val="28"/>
          <w:szCs w:val="28"/>
          <w:u w:val="single"/>
        </w:rPr>
        <w:t>3. Содержание.</w:t>
      </w:r>
    </w:p>
    <w:p w14:paraId="674C112C" w14:textId="3A44DDE3" w:rsidR="00327BB4" w:rsidRPr="00366E11" w:rsidRDefault="002E7AB0" w:rsidP="00AA009C">
      <w:pPr>
        <w:jc w:val="both"/>
        <w:rPr>
          <w:rFonts w:cstheme="minorHAnsi"/>
          <w:sz w:val="28"/>
          <w:szCs w:val="28"/>
        </w:rPr>
      </w:pPr>
      <w:r w:rsidRPr="00366E11">
        <w:rPr>
          <w:rFonts w:cstheme="minorHAnsi"/>
          <w:sz w:val="28"/>
          <w:szCs w:val="28"/>
        </w:rPr>
        <w:t xml:space="preserve">Есть попытка выполнения каждого пункта задания, однако не везде сделано то, что требуется в задании: </w:t>
      </w:r>
      <w:r w:rsidR="002D3C7C" w:rsidRPr="00366E11">
        <w:rPr>
          <w:rFonts w:cstheme="minorHAnsi"/>
          <w:sz w:val="28"/>
          <w:szCs w:val="28"/>
        </w:rPr>
        <w:t>текстовое описание отчета и его имя по умолчанию не отражают сути содержания.</w:t>
      </w:r>
      <w:bookmarkStart w:id="0" w:name="_GoBack"/>
      <w:bookmarkEnd w:id="0"/>
    </w:p>
    <w:p w14:paraId="6C3BB659" w14:textId="77777777" w:rsidR="008E253E" w:rsidRPr="00366E11" w:rsidRDefault="008E253E" w:rsidP="00AA009C">
      <w:pPr>
        <w:jc w:val="both"/>
        <w:rPr>
          <w:rFonts w:cstheme="minorHAnsi"/>
          <w:sz w:val="28"/>
          <w:szCs w:val="28"/>
          <w:u w:val="single"/>
        </w:rPr>
      </w:pPr>
      <w:r w:rsidRPr="00366E11">
        <w:rPr>
          <w:rFonts w:cstheme="minorHAnsi"/>
          <w:sz w:val="28"/>
          <w:szCs w:val="28"/>
          <w:u w:val="single"/>
        </w:rPr>
        <w:t>4. Корректность.</w:t>
      </w:r>
    </w:p>
    <w:p w14:paraId="35B0E936" w14:textId="6361219D" w:rsidR="00541D18" w:rsidRPr="00366E11" w:rsidRDefault="00DF253D" w:rsidP="00AA009C">
      <w:pPr>
        <w:jc w:val="both"/>
        <w:rPr>
          <w:rFonts w:cstheme="minorHAnsi"/>
          <w:sz w:val="28"/>
          <w:szCs w:val="28"/>
        </w:rPr>
      </w:pPr>
      <w:r w:rsidRPr="00366E11">
        <w:rPr>
          <w:rFonts w:cstheme="minorHAnsi"/>
          <w:sz w:val="28"/>
          <w:szCs w:val="28"/>
        </w:rPr>
        <w:t>При исполнении кода ошибок обнаружено не было.</w:t>
      </w:r>
      <w:r w:rsidR="00C2378E" w:rsidRPr="00366E11">
        <w:rPr>
          <w:rFonts w:cstheme="minorHAnsi"/>
          <w:sz w:val="28"/>
          <w:szCs w:val="28"/>
        </w:rPr>
        <w:t xml:space="preserve"> Отчет был сформирован.  </w:t>
      </w:r>
    </w:p>
    <w:p w14:paraId="1C2CC4DA" w14:textId="3135A864" w:rsidR="00534C78" w:rsidRPr="00C2378E" w:rsidRDefault="00534C78" w:rsidP="00AA009C">
      <w:pPr>
        <w:jc w:val="both"/>
        <w:rPr>
          <w:rFonts w:cstheme="minorHAnsi"/>
          <w:sz w:val="24"/>
          <w:szCs w:val="24"/>
          <w:u w:val="single"/>
        </w:rPr>
      </w:pPr>
    </w:p>
    <w:sectPr w:rsidR="00534C78" w:rsidRPr="00C2378E" w:rsidSect="00AA0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C17"/>
    <w:multiLevelType w:val="hybridMultilevel"/>
    <w:tmpl w:val="1594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1FFD"/>
    <w:multiLevelType w:val="hybridMultilevel"/>
    <w:tmpl w:val="E9F8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726E"/>
    <w:multiLevelType w:val="hybridMultilevel"/>
    <w:tmpl w:val="8EC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27A5"/>
    <w:multiLevelType w:val="hybridMultilevel"/>
    <w:tmpl w:val="FFCA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2577A"/>
    <w:multiLevelType w:val="hybridMultilevel"/>
    <w:tmpl w:val="39B2B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C"/>
    <w:rsid w:val="00006D31"/>
    <w:rsid w:val="00077C75"/>
    <w:rsid w:val="0011237F"/>
    <w:rsid w:val="0021550D"/>
    <w:rsid w:val="002520D6"/>
    <w:rsid w:val="002D3C7C"/>
    <w:rsid w:val="002D5A08"/>
    <w:rsid w:val="002E7AB0"/>
    <w:rsid w:val="00327BB4"/>
    <w:rsid w:val="00366E11"/>
    <w:rsid w:val="003878FC"/>
    <w:rsid w:val="003C798D"/>
    <w:rsid w:val="005209A1"/>
    <w:rsid w:val="00534C78"/>
    <w:rsid w:val="00541D18"/>
    <w:rsid w:val="00652315"/>
    <w:rsid w:val="006A4D48"/>
    <w:rsid w:val="006B34A7"/>
    <w:rsid w:val="007B1AD3"/>
    <w:rsid w:val="008E253E"/>
    <w:rsid w:val="00A14A7F"/>
    <w:rsid w:val="00AA009C"/>
    <w:rsid w:val="00B27606"/>
    <w:rsid w:val="00C2378E"/>
    <w:rsid w:val="00DF253D"/>
    <w:rsid w:val="00E71A2F"/>
    <w:rsid w:val="00EB7234"/>
    <w:rsid w:val="00F1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0D72"/>
  <w15:chartTrackingRefBased/>
  <w15:docId w15:val="{AF0A2643-EB3B-4B3D-9D12-C73F4D67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8</cp:revision>
  <dcterms:created xsi:type="dcterms:W3CDTF">2019-12-29T14:14:00Z</dcterms:created>
  <dcterms:modified xsi:type="dcterms:W3CDTF">2019-12-30T08:27:00Z</dcterms:modified>
</cp:coreProperties>
</file>