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6D0" w:rsidRDefault="006376D0" w:rsidP="00311502">
      <w:pPr>
        <w:spacing w:after="0"/>
      </w:pPr>
      <w:r>
        <w:t>Введение</w:t>
      </w:r>
    </w:p>
    <w:p w:rsidR="006376D0" w:rsidRDefault="006376D0" w:rsidP="00311502">
      <w:pPr>
        <w:spacing w:after="0"/>
      </w:pPr>
      <w:proofErr w:type="gramStart"/>
      <w:r>
        <w:t>Нам необходимо создать базу данных «Почта», в которой выдают справки о газетах и журналах (индекс, название, тираж, цена, издательство и т.п.), а также их издательствах (город, телефон и т.п.).</w:t>
      </w:r>
      <w:proofErr w:type="gramEnd"/>
      <w:r>
        <w:t xml:space="preserve"> Данную задачу будем реализовывать с помощью СУБД </w:t>
      </w:r>
      <w:proofErr w:type="spellStart"/>
      <w:r>
        <w:t>Access</w:t>
      </w:r>
      <w:proofErr w:type="spellEnd"/>
      <w:r>
        <w:t>, которая является средством разработки реляционных баз данных.</w:t>
      </w:r>
    </w:p>
    <w:p w:rsidR="006376D0" w:rsidRDefault="006376D0" w:rsidP="00311502">
      <w:pPr>
        <w:spacing w:after="0"/>
      </w:pPr>
      <w:r>
        <w:t xml:space="preserve"> Данная работа посвящена применению системы управления базами данных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. СУБД (система управления базами данных)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является системой управления реляционной базой данных, включающей все необходимые инструментальные средства для создания локальной базы данных, общей базы данных в сети с файловым сервером или создания приложения пользователя, работающего с базой данных на SQL-сервере. В работе будут рассмотрены основные характеристики и возможности данной СУБД.</w:t>
      </w:r>
    </w:p>
    <w:p w:rsidR="006376D0" w:rsidRDefault="006376D0" w:rsidP="00311502">
      <w:pPr>
        <w:spacing w:after="0"/>
      </w:pPr>
      <w:r>
        <w:t>Это актуально в данное время, так как рынок программного обеспечения постоянно изменяется, стремительно развивается компьютерная техника, и нужно иметь представление, какие возможности предоставляет то или иное программное обеспечение.</w:t>
      </w:r>
    </w:p>
    <w:p w:rsidR="006376D0" w:rsidRDefault="006376D0" w:rsidP="00311502">
      <w:pPr>
        <w:spacing w:after="0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 предоставляет эффективный набор средств, которые позволяют быстро организовать учет данных, отчетность и совместный доступ к данным. Не обладая специализированными знаниями баз данных, пользователи могут быстро создавать удобные приложения учета данных посредством настройки одного из нескольких готовых шаблонов, преобразования существующих баз данных или создания новой базы данных. С помощью </w:t>
      </w:r>
      <w:proofErr w:type="spellStart"/>
      <w:r>
        <w:t>Office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 можно легко адаптировать приложения базы данных и отчеты к меняющимся потребностям бизнеса. </w:t>
      </w:r>
    </w:p>
    <w:p w:rsidR="006376D0" w:rsidRDefault="006376D0" w:rsidP="00311502">
      <w:pPr>
        <w:spacing w:after="0"/>
      </w:pPr>
    </w:p>
    <w:p w:rsidR="006376D0" w:rsidRDefault="006376D0" w:rsidP="00311502">
      <w:pPr>
        <w:spacing w:after="0"/>
      </w:pPr>
      <w:r>
        <w:t xml:space="preserve">1. Краткая характеристика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Access</w:t>
      </w:r>
      <w:proofErr w:type="spellEnd"/>
    </w:p>
    <w:p w:rsidR="006376D0" w:rsidRDefault="006376D0" w:rsidP="00311502">
      <w:pPr>
        <w:spacing w:after="0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является настольной СУБД (система управления базами данных) реляционного типа. Достоинством </w:t>
      </w:r>
      <w:proofErr w:type="spellStart"/>
      <w:r>
        <w:t>Access</w:t>
      </w:r>
      <w:proofErr w:type="spellEnd"/>
      <w:r>
        <w:t xml:space="preserve"> является то, что она имеет очень простой графический интерфейс, который позволяет не только создавать собственную базу данных, но и разрабатывать приложения, используя встроенные средства.</w:t>
      </w:r>
    </w:p>
    <w:p w:rsidR="006376D0" w:rsidRDefault="006376D0" w:rsidP="00311502">
      <w:pPr>
        <w:spacing w:after="0"/>
      </w:pPr>
      <w:r>
        <w:t xml:space="preserve">В отличие от других настольных СУБД, </w:t>
      </w:r>
      <w:proofErr w:type="spellStart"/>
      <w:r>
        <w:t>Access</w:t>
      </w:r>
      <w:proofErr w:type="spellEnd"/>
      <w:r>
        <w:t xml:space="preserve"> хранит все данные в одном файле, хотя и распределяет их по разным таблицам, как и положено реляционной СУБД. К этим данным относится не только информация в таблицах, но и другие объекты базы данных, которые будут описаны ниже.</w:t>
      </w:r>
    </w:p>
    <w:p w:rsidR="006376D0" w:rsidRDefault="006376D0" w:rsidP="00311502">
      <w:pPr>
        <w:spacing w:after="0"/>
      </w:pPr>
      <w:r>
        <w:t xml:space="preserve">Для выполнения почти всех основных операций </w:t>
      </w:r>
      <w:proofErr w:type="spellStart"/>
      <w:r>
        <w:t>Access</w:t>
      </w:r>
      <w:proofErr w:type="spellEnd"/>
      <w:r>
        <w:t xml:space="preserve"> предлагает большое количество Мастеров (</w:t>
      </w:r>
      <w:proofErr w:type="spellStart"/>
      <w:r>
        <w:t>Wizards</w:t>
      </w:r>
      <w:proofErr w:type="spellEnd"/>
      <w:r>
        <w:t>), которые делают основную работу за пользователя при работе с данными и разработке приложений, помогают избежать рутинных действий и облегчают работу неискушенному в программировании пользователю.</w:t>
      </w:r>
    </w:p>
    <w:p w:rsidR="006376D0" w:rsidRDefault="006376D0" w:rsidP="00311502">
      <w:pPr>
        <w:spacing w:after="0"/>
      </w:pPr>
      <w:r>
        <w:t xml:space="preserve">Особенности MS </w:t>
      </w:r>
      <w:proofErr w:type="spellStart"/>
      <w:r>
        <w:t>Access</w:t>
      </w:r>
      <w:proofErr w:type="spellEnd"/>
      <w:r>
        <w:t>, отличающиеся от представления об «идеальной» реляционной СУБД.</w:t>
      </w:r>
    </w:p>
    <w:p w:rsidR="006376D0" w:rsidRDefault="006376D0" w:rsidP="00311502">
      <w:pPr>
        <w:spacing w:after="0"/>
      </w:pPr>
      <w:r>
        <w:t xml:space="preserve">Создание многопользовательской БД </w:t>
      </w:r>
      <w:proofErr w:type="spellStart"/>
      <w:r>
        <w:t>Access</w:t>
      </w:r>
      <w:proofErr w:type="spellEnd"/>
      <w:r>
        <w:t xml:space="preserve"> и получение одновременного доступа нескольких пользователей к общей базе данных возможно в локальной </w:t>
      </w:r>
      <w:proofErr w:type="spellStart"/>
      <w:r>
        <w:t>одноранговой</w:t>
      </w:r>
      <w:proofErr w:type="spellEnd"/>
      <w:r>
        <w:t xml:space="preserve"> сети или в сети с файловым сервером. Сеть обеспечивает аппаратную и программную поддержку обмена данными между компьютерами. </w:t>
      </w:r>
      <w:proofErr w:type="spellStart"/>
      <w:r>
        <w:t>Access</w:t>
      </w:r>
      <w:proofErr w:type="spellEnd"/>
      <w:r>
        <w:t xml:space="preserve"> следит за разграничением доступа разных пользователей к БД и обеспечивает защиту данных. При одновременной работе. Так как </w:t>
      </w:r>
      <w:proofErr w:type="spellStart"/>
      <w:r>
        <w:t>Access</w:t>
      </w:r>
      <w:proofErr w:type="spellEnd"/>
      <w:r>
        <w:t xml:space="preserve"> не является клиент серверной СУБД, возможности его по обеспечению многопользовательской работы несколько ограничены. Обычно для доступа к данным по сети с нескольких рабочих станций, файл БД </w:t>
      </w:r>
      <w:proofErr w:type="spellStart"/>
      <w:r>
        <w:t>Access</w:t>
      </w:r>
      <w:proofErr w:type="spellEnd"/>
      <w:r>
        <w:t xml:space="preserve"> (с расширением *.</w:t>
      </w:r>
      <w:proofErr w:type="spellStart"/>
      <w:r>
        <w:t>mdb</w:t>
      </w:r>
      <w:proofErr w:type="spellEnd"/>
      <w:r>
        <w:t xml:space="preserve">) выкладывается на файловый сервер. При этом обработка данных ведется в основном на клиенте – там, где запущено приложение, в силу принципов организации файловых СУБД. Этот фактор ограничивает использование </w:t>
      </w:r>
      <w:proofErr w:type="spellStart"/>
      <w:r>
        <w:t>Access</w:t>
      </w:r>
      <w:proofErr w:type="spellEnd"/>
      <w:r>
        <w:t xml:space="preserve"> для обеспечения работы множества </w:t>
      </w:r>
      <w:r>
        <w:lastRenderedPageBreak/>
        <w:t>пользователей (более 15–20) и при большом количестве данных в таблицах, так как многократно возрастает нагрузка не сеть</w:t>
      </w:r>
      <w:r w:rsidR="00AF62FD">
        <w:t>.</w:t>
      </w:r>
    </w:p>
    <w:p w:rsidR="006376D0" w:rsidRDefault="006376D0" w:rsidP="00311502">
      <w:pPr>
        <w:spacing w:after="0"/>
      </w:pPr>
      <w:r>
        <w:t xml:space="preserve">В плане поддержки целостности данных </w:t>
      </w:r>
      <w:proofErr w:type="spellStart"/>
      <w:r>
        <w:t>Access</w:t>
      </w:r>
      <w:proofErr w:type="spellEnd"/>
      <w:r>
        <w:t xml:space="preserve"> отвечает только моделям БД небольшой и средней сложности. В нем отсутствуют такие средства как триггеры и хранимые процедуры, что заставляет разработчиков возлагать поддержание бизнес логики БД на клиентскую программу.</w:t>
      </w:r>
    </w:p>
    <w:p w:rsidR="006376D0" w:rsidRDefault="006376D0" w:rsidP="00311502">
      <w:pPr>
        <w:spacing w:after="0"/>
      </w:pPr>
      <w:r>
        <w:t xml:space="preserve">В отношении защиты информации и разграничения доступа </w:t>
      </w:r>
      <w:proofErr w:type="spellStart"/>
      <w:r>
        <w:t>Access</w:t>
      </w:r>
      <w:proofErr w:type="spellEnd"/>
      <w:r>
        <w:t xml:space="preserve"> не имеет надежных стандартных средств. В стандартные способы защиты входит защита с использованием пароля БД и защита с использованием пароля пользователя. Снятие такой защиты не представляет сложности для специалиста.</w:t>
      </w:r>
    </w:p>
    <w:p w:rsidR="006376D0" w:rsidRDefault="006376D0" w:rsidP="00311502">
      <w:pPr>
        <w:spacing w:after="0"/>
      </w:pPr>
      <w:r>
        <w:t>Однако</w:t>
      </w:r>
      <w:proofErr w:type="gramStart"/>
      <w:r>
        <w:t>,</w:t>
      </w:r>
      <w:proofErr w:type="gramEnd"/>
      <w:r>
        <w:t xml:space="preserve"> при известных недостатках MS </w:t>
      </w:r>
      <w:proofErr w:type="spellStart"/>
      <w:r>
        <w:t>Access</w:t>
      </w:r>
      <w:proofErr w:type="spellEnd"/>
      <w:r>
        <w:t xml:space="preserve"> обладает большим количеством преимуществ по сравнению с системами подобного класса.</w:t>
      </w:r>
    </w:p>
    <w:p w:rsidR="006376D0" w:rsidRDefault="006376D0" w:rsidP="00311502">
      <w:pPr>
        <w:spacing w:after="0"/>
      </w:pPr>
      <w:r>
        <w:t xml:space="preserve">В первую очередь можно отметить распространенность, которая обусловлена тем, что </w:t>
      </w:r>
      <w:proofErr w:type="spellStart"/>
      <w:r>
        <w:t>Access</w:t>
      </w:r>
      <w:proofErr w:type="spellEnd"/>
      <w:r>
        <w:t xml:space="preserve"> является продуктом компании </w:t>
      </w:r>
      <w:proofErr w:type="spellStart"/>
      <w:r>
        <w:t>Microsoft</w:t>
      </w:r>
      <w:proofErr w:type="spellEnd"/>
      <w:r>
        <w:t xml:space="preserve">, программное обеспечение и операционные системы которой использует большая часть пользователей персональных компьютеров. MS </w:t>
      </w:r>
      <w:proofErr w:type="spellStart"/>
      <w:r>
        <w:t>Access</w:t>
      </w:r>
      <w:proofErr w:type="spellEnd"/>
      <w:r>
        <w:t xml:space="preserve"> полностью совместим с операционной системой </w:t>
      </w:r>
      <w:proofErr w:type="spellStart"/>
      <w:r>
        <w:t>Windows</w:t>
      </w:r>
      <w:proofErr w:type="spellEnd"/>
      <w:r>
        <w:t>, постоянно обновляется производителем, поддерживает множество языков.</w:t>
      </w:r>
    </w:p>
    <w:p w:rsidR="006376D0" w:rsidRDefault="006376D0" w:rsidP="00311502">
      <w:pPr>
        <w:spacing w:after="0"/>
      </w:pPr>
      <w:r>
        <w:t xml:space="preserve">В целом MS </w:t>
      </w:r>
      <w:proofErr w:type="spellStart"/>
      <w:r>
        <w:t>Access</w:t>
      </w:r>
      <w:proofErr w:type="spellEnd"/>
      <w:r>
        <w:t xml:space="preserve"> предоставляет большое количество возможностей за сравнительно небольшую стоимость. Также необходимо отметить ориентированность на пользователя с разной профессиональной подготовкой, что выражается в наличии большого количества вспомогательных средств (Мастеров, как уже отмечалось), развитую систему справки и понятный интерфейс. Эти средства облегчают проектирование, создание БД и выборку данных из нее.</w:t>
      </w:r>
    </w:p>
    <w:p w:rsidR="006376D0" w:rsidRDefault="006376D0" w:rsidP="00311502">
      <w:pPr>
        <w:spacing w:after="0"/>
      </w:pPr>
      <w:r>
        <w:t xml:space="preserve">MS </w:t>
      </w:r>
      <w:proofErr w:type="spellStart"/>
      <w:r>
        <w:t>Access</w:t>
      </w:r>
      <w:proofErr w:type="spellEnd"/>
      <w:r>
        <w:t xml:space="preserve"> предоставляет в распоряжение непрограммирующему пользователю разнообразные диалоговые средства, которые </w:t>
      </w:r>
      <w:proofErr w:type="gramStart"/>
      <w:r>
        <w:t>позволяют ему создавать приложения не прибегая</w:t>
      </w:r>
      <w:proofErr w:type="gramEnd"/>
      <w:r>
        <w:t xml:space="preserve"> к разработке запросов на языке SQL или к программированию макросов или модулей на языке VBA [4].</w:t>
      </w:r>
    </w:p>
    <w:p w:rsidR="006376D0" w:rsidRDefault="006376D0" w:rsidP="00311502">
      <w:pPr>
        <w:spacing w:after="0"/>
      </w:pPr>
      <w:proofErr w:type="spellStart"/>
      <w:r>
        <w:t>Access</w:t>
      </w:r>
      <w:proofErr w:type="spellEnd"/>
      <w:r>
        <w:t xml:space="preserve"> обладает широкими возможностями по импорту / экспорту данных в различные форматы, от таблиц </w:t>
      </w:r>
      <w:proofErr w:type="spellStart"/>
      <w:r>
        <w:t>Excel</w:t>
      </w:r>
      <w:proofErr w:type="spellEnd"/>
      <w:r>
        <w:t xml:space="preserve"> и текстовых файлов, до практически любой серверной СУБД через механизм ODBC.</w:t>
      </w:r>
    </w:p>
    <w:p w:rsidR="006376D0" w:rsidRDefault="006376D0" w:rsidP="00311502">
      <w:pPr>
        <w:spacing w:after="0"/>
      </w:pPr>
      <w:r>
        <w:t xml:space="preserve">Еще одно немаловажное преимущество MS </w:t>
      </w:r>
      <w:proofErr w:type="spellStart"/>
      <w:r>
        <w:t>Access</w:t>
      </w:r>
      <w:proofErr w:type="spellEnd"/>
      <w:r>
        <w:t xml:space="preserve"> заключается в развитых встроенных средствах разработки приложений. Большинство приложений, распространяемых среди пользователей, содержит тот или иной объем кода VBA (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). Поскольку VBA является единственным средством для выполнения многих стандартных задач в </w:t>
      </w:r>
      <w:proofErr w:type="spellStart"/>
      <w:r>
        <w:t>Access</w:t>
      </w:r>
      <w:proofErr w:type="spellEnd"/>
      <w:r>
        <w:t xml:space="preserve"> (работа с переменными, построение команд SQL во время работы программы, обработка ошибок, использование </w:t>
      </w:r>
      <w:proofErr w:type="spellStart"/>
      <w:r>
        <w:t>Windows</w:t>
      </w:r>
      <w:proofErr w:type="spellEnd"/>
      <w:r>
        <w:t xml:space="preserve"> API ит. д.), для создания более-менее сложных приложений необходимо его знание и знание объектной модели MS </w:t>
      </w:r>
      <w:proofErr w:type="spellStart"/>
      <w:r>
        <w:t>Access</w:t>
      </w:r>
      <w:proofErr w:type="spellEnd"/>
      <w:r>
        <w:t>.</w:t>
      </w:r>
    </w:p>
    <w:p w:rsidR="006376D0" w:rsidRDefault="006376D0" w:rsidP="00311502">
      <w:pPr>
        <w:spacing w:after="0"/>
      </w:pPr>
      <w:r>
        <w:t>Одним из сре</w:t>
      </w:r>
      <w:proofErr w:type="gramStart"/>
      <w:r>
        <w:t>дств пр</w:t>
      </w:r>
      <w:proofErr w:type="gramEnd"/>
      <w:r>
        <w:t xml:space="preserve">ограммирования в </w:t>
      </w:r>
      <w:proofErr w:type="spellStart"/>
      <w:r>
        <w:t>Access</w:t>
      </w:r>
      <w:proofErr w:type="spellEnd"/>
      <w:r>
        <w:t xml:space="preserve"> является язык макрокоманд. Программы, созданные на этом языке, называются макросами и позволяют легко связывать отдельные действия, реализуемые с помощью форм, запросов, отчетов. Макросы управляются событиями, которые вызываются действиями пользователями при диалоговой работе с данными через формы или системными событиями.</w:t>
      </w:r>
    </w:p>
    <w:p w:rsidR="006376D0" w:rsidRDefault="006376D0" w:rsidP="00311502">
      <w:pPr>
        <w:spacing w:after="0"/>
      </w:pPr>
      <w:r>
        <w:t xml:space="preserve">Получается что </w:t>
      </w:r>
      <w:proofErr w:type="spellStart"/>
      <w:r>
        <w:t>Access</w:t>
      </w:r>
      <w:proofErr w:type="spellEnd"/>
      <w:r>
        <w:t>, обладая всеми чертами СУБД, предоставляет и дополнительные возможности. Это не только гибкая и простая в использовании СУБД, но и система для разработки работающих с базами данных приложений.</w:t>
      </w:r>
    </w:p>
    <w:p w:rsidR="006376D0" w:rsidRDefault="006376D0" w:rsidP="00311502">
      <w:pPr>
        <w:spacing w:after="0"/>
      </w:pPr>
    </w:p>
    <w:p w:rsidR="006376D0" w:rsidRDefault="006376D0" w:rsidP="00311502">
      <w:pPr>
        <w:spacing w:after="0"/>
      </w:pPr>
    </w:p>
    <w:p w:rsidR="006376D0" w:rsidRDefault="006376D0" w:rsidP="00311502">
      <w:pPr>
        <w:spacing w:after="0"/>
      </w:pPr>
      <w:r>
        <w:t>1. Постановка задачи</w:t>
      </w:r>
    </w:p>
    <w:p w:rsidR="006376D0" w:rsidRDefault="006376D0" w:rsidP="00311502">
      <w:pPr>
        <w:spacing w:after="0"/>
      </w:pPr>
    </w:p>
    <w:p w:rsidR="006376D0" w:rsidRDefault="006376D0" w:rsidP="00311502">
      <w:pPr>
        <w:spacing w:after="0"/>
      </w:pPr>
      <w:r>
        <w:t xml:space="preserve">Система управления базами данных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является одним из самых популярных приложений в семействе настольных СУБД. Все версии </w:t>
      </w:r>
      <w:proofErr w:type="spellStart"/>
      <w:r>
        <w:t>Access</w:t>
      </w:r>
      <w:proofErr w:type="spellEnd"/>
      <w:r>
        <w:t xml:space="preserve"> имеют в своем арсенале средства, </w:t>
      </w:r>
      <w:r>
        <w:lastRenderedPageBreak/>
        <w:t xml:space="preserve">значительно упрощающие ввод и обработку данных, поиск данных и предоставление информации в виде таблиц, графиков и отчетов. Помимо этого, </w:t>
      </w:r>
      <w:proofErr w:type="spellStart"/>
      <w:r>
        <w:t>Access</w:t>
      </w:r>
      <w:proofErr w:type="spellEnd"/>
      <w:r>
        <w:t xml:space="preserve"> позволяет использовать электронные таблицы и таблицы из других настольных и серверных баз данных для хранения информации, необходимой приложению. Присоединив внешние таблицы, пользователь </w:t>
      </w:r>
      <w:proofErr w:type="spellStart"/>
      <w:r>
        <w:t>Access</w:t>
      </w:r>
      <w:proofErr w:type="spellEnd"/>
      <w:r>
        <w:t xml:space="preserve"> будет работать с базами данных в этих таблицах так, как если бы это были таблицы </w:t>
      </w:r>
      <w:proofErr w:type="spellStart"/>
      <w:r>
        <w:t>Access</w:t>
      </w:r>
      <w:proofErr w:type="spellEnd"/>
      <w:r>
        <w:t xml:space="preserve">. При этом и другие пользователи могут продолжать работать с этими данными в той среде, в которой они были созданы. Основу базы данных составляют хранящиеся в ней данные. Кроме того, в базе данных </w:t>
      </w:r>
      <w:proofErr w:type="spellStart"/>
      <w:r>
        <w:t>Access</w:t>
      </w:r>
      <w:proofErr w:type="spellEnd"/>
      <w:r>
        <w:t xml:space="preserve"> есть другие важные компоненты, которые называются объектами. Объектами </w:t>
      </w:r>
      <w:proofErr w:type="spellStart"/>
      <w:r>
        <w:t>Access</w:t>
      </w:r>
      <w:proofErr w:type="spellEnd"/>
      <w:r>
        <w:t xml:space="preserve"> являются:</w:t>
      </w:r>
    </w:p>
    <w:p w:rsidR="006376D0" w:rsidRDefault="006376D0" w:rsidP="00311502">
      <w:pPr>
        <w:spacing w:after="0"/>
      </w:pPr>
      <w:r>
        <w:t>Таблицы – содержат данные.</w:t>
      </w:r>
    </w:p>
    <w:p w:rsidR="006376D0" w:rsidRDefault="006376D0" w:rsidP="00311502">
      <w:pPr>
        <w:spacing w:after="0"/>
      </w:pPr>
      <w:r>
        <w:t>Запросы – позволяют задавать условия для отбора данных и вносить изменения в данные.</w:t>
      </w:r>
    </w:p>
    <w:p w:rsidR="006376D0" w:rsidRDefault="006376D0" w:rsidP="00311502">
      <w:pPr>
        <w:spacing w:after="0"/>
      </w:pPr>
      <w:r>
        <w:t>Формы – позволяют просматривать и редактировать информацию.</w:t>
      </w:r>
    </w:p>
    <w:p w:rsidR="006376D0" w:rsidRDefault="006376D0" w:rsidP="00311502">
      <w:pPr>
        <w:spacing w:after="0"/>
      </w:pPr>
      <w:r>
        <w:t>Страницы – файлы в формате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Язык разметки гипертекста), позволяющие просматривать данные </w:t>
      </w:r>
      <w:proofErr w:type="spellStart"/>
      <w:r>
        <w:t>Access</w:t>
      </w:r>
      <w:proofErr w:type="spellEnd"/>
      <w:r>
        <w:t xml:space="preserve"> с помощью </w:t>
      </w:r>
      <w:proofErr w:type="spellStart"/>
      <w:r>
        <w:t>броузера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>.</w:t>
      </w:r>
    </w:p>
    <w:p w:rsidR="006376D0" w:rsidRDefault="006376D0" w:rsidP="00311502">
      <w:pPr>
        <w:spacing w:after="0"/>
      </w:pPr>
      <w:r>
        <w:t>Отчеты – позволяют обобщать и распечатывать информацию.</w:t>
      </w:r>
    </w:p>
    <w:p w:rsidR="006376D0" w:rsidRDefault="006376D0" w:rsidP="00311502">
      <w:pPr>
        <w:spacing w:after="0"/>
      </w:pPr>
      <w:r>
        <w:t>Макросы – выполняют одну или несколько операций автоматически.</w:t>
      </w:r>
    </w:p>
    <w:p w:rsidR="00AF62FD" w:rsidRDefault="006376D0" w:rsidP="00311502">
      <w:pPr>
        <w:spacing w:after="0"/>
      </w:pPr>
      <w:r>
        <w:t>Для решения поставленной задачи в данной курсовой работе необходимо организовать возможность работы с базой данной</w:t>
      </w:r>
      <w:r w:rsidR="00AF62FD">
        <w:t xml:space="preserve"> почты</w:t>
      </w:r>
      <w:proofErr w:type="gramStart"/>
      <w:r>
        <w:t xml:space="preserve">, </w:t>
      </w:r>
      <w:r w:rsidR="00AF62FD" w:rsidRPr="00AF62FD">
        <w:t>»</w:t>
      </w:r>
      <w:proofErr w:type="gramEnd"/>
      <w:r w:rsidR="00AF62FD" w:rsidRPr="00AF62FD">
        <w:t>, в которой выдают справки о газетах и журналах (индекс, название, тираж, цена, издательство и т.п.), а также их издательствах (город, телефон и т.п.</w:t>
      </w:r>
      <w:r w:rsidR="00AF62FD">
        <w:t>).</w:t>
      </w:r>
    </w:p>
    <w:p w:rsidR="006376D0" w:rsidRDefault="006376D0" w:rsidP="00311502">
      <w:pPr>
        <w:spacing w:after="0"/>
      </w:pPr>
      <w:r>
        <w:t xml:space="preserve">В пользовательском отношении наша работа должна представлять собой удобный графический интерфейс, с которым было бы приятно и просто работать. Главное, чтобы он </w:t>
      </w:r>
      <w:proofErr w:type="gramStart"/>
      <w:r>
        <w:t>был прост в обращении и с помощью него можно было</w:t>
      </w:r>
      <w:proofErr w:type="gramEnd"/>
      <w:r>
        <w:t xml:space="preserve"> бы запросто найти любую необходимую (доступную) информацию, имеющую отношение непосредственно к автомастерской. </w:t>
      </w:r>
    </w:p>
    <w:p w:rsidR="006376D0" w:rsidRDefault="006376D0" w:rsidP="00311502">
      <w:pPr>
        <w:spacing w:after="0"/>
      </w:pPr>
    </w:p>
    <w:p w:rsidR="006376D0" w:rsidRDefault="006376D0" w:rsidP="00311502">
      <w:pPr>
        <w:spacing w:after="0"/>
      </w:pPr>
      <w:r>
        <w:t>Нам необходи</w:t>
      </w:r>
      <w:r w:rsidR="00AF62FD">
        <w:t>мо спроектировать базу данных «Почта</w:t>
      </w:r>
      <w:r>
        <w:t xml:space="preserve">», которая, содержит информацию, хранящуюся в связанных таблицах. В качестве полей будем использовать: </w:t>
      </w:r>
      <w:proofErr w:type="gramStart"/>
      <w:r w:rsidR="00AF62FD">
        <w:t xml:space="preserve">Название журнала, название издательства, индекс, адрес, тираж, цена </w:t>
      </w:r>
      <w:r>
        <w:t>и т.д.</w:t>
      </w:r>
      <w:proofErr w:type="gramEnd"/>
    </w:p>
    <w:p w:rsidR="006376D0" w:rsidRDefault="006376D0" w:rsidP="00311502">
      <w:pPr>
        <w:spacing w:after="0"/>
      </w:pPr>
    </w:p>
    <w:p w:rsidR="006376D0" w:rsidRDefault="006376D0" w:rsidP="00311502">
      <w:pPr>
        <w:spacing w:after="0"/>
      </w:pPr>
      <w:r>
        <w:t>Далее нужно организовать постоянные связи между таблицами для обеспечения целостности БД при: изменении записей, добавления записей, удаления записей. Убедиться, что данные внесенные в таблицу не противоречивы: система поддержки целостности БД функционирует. </w:t>
      </w:r>
    </w:p>
    <w:p w:rsidR="006376D0" w:rsidRDefault="006376D0" w:rsidP="00311502">
      <w:pPr>
        <w:spacing w:after="0"/>
      </w:pPr>
      <w:r>
        <w:t>Для анализа информации, хранящейся в БД, организуем следующие типы запросов к БД:</w:t>
      </w:r>
    </w:p>
    <w:p w:rsidR="006376D0" w:rsidRDefault="006376D0" w:rsidP="00311502">
      <w:pPr>
        <w:spacing w:after="0"/>
      </w:pPr>
      <w:r>
        <w:t>выборки;</w:t>
      </w:r>
    </w:p>
    <w:p w:rsidR="006376D0" w:rsidRDefault="006376D0" w:rsidP="00311502">
      <w:pPr>
        <w:spacing w:after="0"/>
      </w:pPr>
      <w:r>
        <w:t>с параметром;</w:t>
      </w:r>
    </w:p>
    <w:p w:rsidR="006376D0" w:rsidRDefault="006376D0" w:rsidP="00311502">
      <w:pPr>
        <w:spacing w:after="0"/>
      </w:pPr>
      <w:r>
        <w:t>с вычисляемым полем;</w:t>
      </w:r>
    </w:p>
    <w:p w:rsidR="006376D0" w:rsidRDefault="006376D0" w:rsidP="00311502">
      <w:pPr>
        <w:spacing w:after="0"/>
      </w:pPr>
      <w:r>
        <w:t>запрос действия – на обновление;</w:t>
      </w:r>
    </w:p>
    <w:p w:rsidR="006376D0" w:rsidRDefault="006376D0" w:rsidP="00311502">
      <w:pPr>
        <w:spacing w:after="0"/>
      </w:pPr>
      <w:r>
        <w:t>перекрестный запрос;</w:t>
      </w:r>
    </w:p>
    <w:p w:rsidR="006376D0" w:rsidRDefault="006376D0" w:rsidP="00311502">
      <w:pPr>
        <w:spacing w:after="0"/>
      </w:pPr>
      <w:r>
        <w:t>с группировкой.</w:t>
      </w:r>
    </w:p>
    <w:p w:rsidR="006376D0" w:rsidRDefault="006376D0" w:rsidP="00311502">
      <w:pPr>
        <w:spacing w:after="0"/>
      </w:pPr>
      <w:r>
        <w:t xml:space="preserve">Создадим экранные формы: с помощью мастера – </w:t>
      </w:r>
      <w:proofErr w:type="gramStart"/>
      <w:r>
        <w:t>обычную</w:t>
      </w:r>
      <w:proofErr w:type="gramEnd"/>
      <w:r>
        <w:t>, с подчиненной и связанной формами.</w:t>
      </w:r>
    </w:p>
    <w:p w:rsidR="006376D0" w:rsidRDefault="006376D0" w:rsidP="00311502">
      <w:pPr>
        <w:spacing w:after="0"/>
      </w:pPr>
      <w:r>
        <w:t>Оформим отчеты, используя мастер отчетов. Используем операцию группировки и создание вычисляемого поля. Создадим автоотчет. </w:t>
      </w:r>
    </w:p>
    <w:p w:rsidR="006376D0" w:rsidRDefault="006376D0" w:rsidP="00311502">
      <w:pPr>
        <w:spacing w:after="0"/>
      </w:pPr>
      <w:r>
        <w:t xml:space="preserve">Создадим кнопочную форму, через которую и будем производить работу с базой данных. </w:t>
      </w:r>
    </w:p>
    <w:p w:rsidR="006376D0" w:rsidRPr="00AF62FD" w:rsidRDefault="006376D0" w:rsidP="00311502">
      <w:pPr>
        <w:spacing w:after="0"/>
        <w:rPr>
          <w:b/>
        </w:rPr>
      </w:pPr>
      <w:r w:rsidRPr="00AF62FD">
        <w:rPr>
          <w:b/>
        </w:rPr>
        <w:t>2. Проектирование базы данных</w:t>
      </w:r>
    </w:p>
    <w:p w:rsidR="006376D0" w:rsidRDefault="006376D0" w:rsidP="00311502">
      <w:pPr>
        <w:spacing w:after="0"/>
      </w:pPr>
      <w:r>
        <w:lastRenderedPageBreak/>
        <w:t xml:space="preserve">Прежде чем приступить к проектированию базы данных нам необходимо проанализировать информацию, которая будет обрабатываться в </w:t>
      </w:r>
      <w:proofErr w:type="gramStart"/>
      <w:r>
        <w:t>ней</w:t>
      </w:r>
      <w:proofErr w:type="gramEnd"/>
      <w:r>
        <w:t xml:space="preserve"> и определить основные сущности базы данных, а так же связи между этими сущностями. </w:t>
      </w:r>
    </w:p>
    <w:p w:rsidR="006376D0" w:rsidRDefault="006376D0" w:rsidP="00311502">
      <w:pPr>
        <w:spacing w:after="0"/>
      </w:pPr>
      <w:r>
        <w:t>База данных «</w:t>
      </w:r>
      <w:r w:rsidR="00AF62FD">
        <w:t>Почта</w:t>
      </w:r>
      <w:r>
        <w:t>» в общем виде должна отражать следующую информацию: </w:t>
      </w:r>
    </w:p>
    <w:p w:rsidR="006376D0" w:rsidRDefault="006376D0" w:rsidP="00311502">
      <w:pPr>
        <w:spacing w:after="0"/>
      </w:pPr>
      <w:r>
        <w:t xml:space="preserve">1. </w:t>
      </w:r>
    </w:p>
    <w:p w:rsidR="006376D0" w:rsidRDefault="006376D0" w:rsidP="00311502">
      <w:pPr>
        <w:spacing w:after="0"/>
      </w:pPr>
      <w:r>
        <w:t>Сведения о</w:t>
      </w:r>
      <w:r w:rsidR="00AF62FD">
        <w:t xml:space="preserve"> газетах и журналах</w:t>
      </w:r>
      <w:proofErr w:type="gramStart"/>
      <w:r w:rsidR="00AF62FD">
        <w:t xml:space="preserve"> </w:t>
      </w:r>
      <w:r>
        <w:t>;</w:t>
      </w:r>
      <w:proofErr w:type="gramEnd"/>
    </w:p>
    <w:p w:rsidR="006376D0" w:rsidRDefault="006376D0" w:rsidP="00311502">
      <w:pPr>
        <w:spacing w:after="0"/>
      </w:pPr>
      <w:r>
        <w:t xml:space="preserve">2. </w:t>
      </w:r>
    </w:p>
    <w:p w:rsidR="006376D0" w:rsidRDefault="006376D0" w:rsidP="00311502">
      <w:pPr>
        <w:spacing w:after="0"/>
      </w:pPr>
      <w:r>
        <w:t>Данные об</w:t>
      </w:r>
      <w:r w:rsidR="00AF62FD">
        <w:t xml:space="preserve"> издательствах</w:t>
      </w:r>
      <w:r>
        <w:t>;</w:t>
      </w:r>
    </w:p>
    <w:p w:rsidR="00AF62FD" w:rsidRDefault="006376D0" w:rsidP="00311502">
      <w:pPr>
        <w:spacing w:after="0"/>
      </w:pPr>
      <w:r>
        <w:t>Также нужно установить ключевые, то есть уникальные поля, которые будут однозначно определять каждую запись в таблице. </w:t>
      </w:r>
    </w:p>
    <w:p w:rsidR="006376D0" w:rsidRDefault="006376D0" w:rsidP="00311502">
      <w:pPr>
        <w:spacing w:after="0"/>
      </w:pPr>
      <w:r>
        <w:t xml:space="preserve">Таким образом, спроектируем следующие таблицы: </w:t>
      </w:r>
    </w:p>
    <w:tbl>
      <w:tblPr>
        <w:tblStyle w:val="a3"/>
        <w:tblW w:w="10065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985"/>
        <w:gridCol w:w="1275"/>
        <w:gridCol w:w="945"/>
        <w:gridCol w:w="1182"/>
        <w:gridCol w:w="1842"/>
        <w:gridCol w:w="851"/>
        <w:gridCol w:w="850"/>
      </w:tblGrid>
      <w:tr w:rsidR="006376D0" w:rsidTr="006376D0">
        <w:tc>
          <w:tcPr>
            <w:tcW w:w="5340" w:type="dxa"/>
            <w:gridSpan w:val="4"/>
            <w:tcBorders>
              <w:top w:val="triple" w:sz="4" w:space="0" w:color="auto"/>
              <w:left w:val="triple" w:sz="4" w:space="0" w:color="auto"/>
              <w:right w:val="triple" w:sz="4" w:space="0" w:color="auto"/>
            </w:tcBorders>
            <w:shd w:val="clear" w:color="auto" w:fill="8DB3E2" w:themeFill="text2" w:themeFillTint="66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Газеты и журналы</w:t>
            </w:r>
          </w:p>
        </w:tc>
        <w:tc>
          <w:tcPr>
            <w:tcW w:w="4725" w:type="dxa"/>
            <w:gridSpan w:val="4"/>
            <w:tcBorders>
              <w:top w:val="triple" w:sz="4" w:space="0" w:color="auto"/>
              <w:left w:val="triple" w:sz="4" w:space="0" w:color="auto"/>
              <w:right w:val="triple" w:sz="4" w:space="0" w:color="auto"/>
            </w:tcBorders>
            <w:shd w:val="clear" w:color="auto" w:fill="8DB3E2" w:themeFill="text2" w:themeFillTint="66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Издательство</w:t>
            </w:r>
          </w:p>
        </w:tc>
      </w:tr>
      <w:tr w:rsidR="006376D0" w:rsidTr="006376D0">
        <w:trPr>
          <w:trHeight w:val="300"/>
        </w:trPr>
        <w:tc>
          <w:tcPr>
            <w:tcW w:w="1135" w:type="dxa"/>
            <w:vMerge w:val="restart"/>
            <w:tcBorders>
              <w:left w:val="triple" w:sz="4" w:space="0" w:color="auto"/>
            </w:tcBorders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Индекс</w:t>
            </w:r>
          </w:p>
        </w:tc>
        <w:tc>
          <w:tcPr>
            <w:tcW w:w="1985" w:type="dxa"/>
            <w:vMerge w:val="restart"/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Название</w:t>
            </w:r>
          </w:p>
        </w:tc>
        <w:tc>
          <w:tcPr>
            <w:tcW w:w="1275" w:type="dxa"/>
            <w:vMerge w:val="restart"/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Тираж</w:t>
            </w:r>
          </w:p>
        </w:tc>
        <w:tc>
          <w:tcPr>
            <w:tcW w:w="945" w:type="dxa"/>
            <w:vMerge w:val="restart"/>
            <w:tcBorders>
              <w:right w:val="triple" w:sz="4" w:space="0" w:color="auto"/>
            </w:tcBorders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Цена</w:t>
            </w:r>
          </w:p>
        </w:tc>
        <w:tc>
          <w:tcPr>
            <w:tcW w:w="1182" w:type="dxa"/>
            <w:vMerge w:val="restart"/>
            <w:tcBorders>
              <w:left w:val="triple" w:sz="4" w:space="0" w:color="auto"/>
            </w:tcBorders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Индекс</w:t>
            </w:r>
          </w:p>
        </w:tc>
        <w:tc>
          <w:tcPr>
            <w:tcW w:w="2693" w:type="dxa"/>
            <w:gridSpan w:val="2"/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Адрес</w:t>
            </w:r>
          </w:p>
        </w:tc>
        <w:tc>
          <w:tcPr>
            <w:tcW w:w="850" w:type="dxa"/>
            <w:vMerge w:val="restart"/>
            <w:tcBorders>
              <w:right w:val="triple" w:sz="4" w:space="0" w:color="auto"/>
            </w:tcBorders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Телефон</w:t>
            </w:r>
          </w:p>
        </w:tc>
      </w:tr>
      <w:tr w:rsidR="006376D0" w:rsidTr="006376D0">
        <w:trPr>
          <w:trHeight w:val="240"/>
        </w:trPr>
        <w:tc>
          <w:tcPr>
            <w:tcW w:w="1135" w:type="dxa"/>
            <w:vMerge/>
            <w:tcBorders>
              <w:lef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985" w:type="dxa"/>
            <w:vMerge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275" w:type="dxa"/>
            <w:vMerge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945" w:type="dxa"/>
            <w:vMerge/>
            <w:tcBorders>
              <w:righ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182" w:type="dxa"/>
            <w:vMerge/>
            <w:tcBorders>
              <w:lef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842" w:type="dxa"/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Город</w:t>
            </w:r>
          </w:p>
        </w:tc>
        <w:tc>
          <w:tcPr>
            <w:tcW w:w="851" w:type="dxa"/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Улица, дом</w:t>
            </w:r>
          </w:p>
        </w:tc>
        <w:tc>
          <w:tcPr>
            <w:tcW w:w="850" w:type="dxa"/>
            <w:vMerge/>
            <w:tcBorders>
              <w:righ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</w:tr>
      <w:tr w:rsidR="006376D0" w:rsidTr="006376D0">
        <w:tc>
          <w:tcPr>
            <w:tcW w:w="1135" w:type="dxa"/>
            <w:tcBorders>
              <w:lef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985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945" w:type="dxa"/>
            <w:tcBorders>
              <w:righ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182" w:type="dxa"/>
            <w:tcBorders>
              <w:lef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842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851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850" w:type="dxa"/>
            <w:tcBorders>
              <w:righ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</w:tr>
      <w:tr w:rsidR="006376D0" w:rsidTr="009A26B7">
        <w:tc>
          <w:tcPr>
            <w:tcW w:w="1135" w:type="dxa"/>
            <w:tcBorders>
              <w:left w:val="triple" w:sz="4" w:space="0" w:color="auto"/>
              <w:bottom w:val="triple" w:sz="4" w:space="0" w:color="auto"/>
            </w:tcBorders>
          </w:tcPr>
          <w:p w:rsidR="006376D0" w:rsidRDefault="006376D0" w:rsidP="00311502"/>
        </w:tc>
        <w:tc>
          <w:tcPr>
            <w:tcW w:w="1985" w:type="dxa"/>
            <w:tcBorders>
              <w:bottom w:val="triple" w:sz="4" w:space="0" w:color="auto"/>
            </w:tcBorders>
          </w:tcPr>
          <w:p w:rsidR="006376D0" w:rsidRDefault="006376D0" w:rsidP="00311502"/>
        </w:tc>
        <w:tc>
          <w:tcPr>
            <w:tcW w:w="1275" w:type="dxa"/>
            <w:tcBorders>
              <w:bottom w:val="triple" w:sz="4" w:space="0" w:color="auto"/>
            </w:tcBorders>
          </w:tcPr>
          <w:p w:rsidR="006376D0" w:rsidRDefault="006376D0" w:rsidP="00311502"/>
        </w:tc>
        <w:tc>
          <w:tcPr>
            <w:tcW w:w="945" w:type="dxa"/>
            <w:tcBorders>
              <w:bottom w:val="triple" w:sz="4" w:space="0" w:color="auto"/>
              <w:right w:val="triple" w:sz="4" w:space="0" w:color="auto"/>
            </w:tcBorders>
          </w:tcPr>
          <w:p w:rsidR="006376D0" w:rsidRDefault="006376D0" w:rsidP="00311502"/>
        </w:tc>
        <w:tc>
          <w:tcPr>
            <w:tcW w:w="1182" w:type="dxa"/>
            <w:tcBorders>
              <w:left w:val="triple" w:sz="4" w:space="0" w:color="auto"/>
              <w:bottom w:val="triple" w:sz="4" w:space="0" w:color="auto"/>
            </w:tcBorders>
          </w:tcPr>
          <w:p w:rsidR="006376D0" w:rsidRDefault="006376D0" w:rsidP="00311502"/>
        </w:tc>
        <w:tc>
          <w:tcPr>
            <w:tcW w:w="1842" w:type="dxa"/>
            <w:tcBorders>
              <w:bottom w:val="triple" w:sz="4" w:space="0" w:color="auto"/>
            </w:tcBorders>
          </w:tcPr>
          <w:p w:rsidR="006376D0" w:rsidRDefault="006376D0" w:rsidP="00311502"/>
        </w:tc>
        <w:tc>
          <w:tcPr>
            <w:tcW w:w="851" w:type="dxa"/>
            <w:tcBorders>
              <w:bottom w:val="triple" w:sz="4" w:space="0" w:color="auto"/>
            </w:tcBorders>
          </w:tcPr>
          <w:p w:rsidR="006376D0" w:rsidRDefault="006376D0" w:rsidP="00311502"/>
        </w:tc>
        <w:tc>
          <w:tcPr>
            <w:tcW w:w="850" w:type="dxa"/>
            <w:tcBorders>
              <w:bottom w:val="triple" w:sz="4" w:space="0" w:color="auto"/>
              <w:right w:val="triple" w:sz="4" w:space="0" w:color="auto"/>
            </w:tcBorders>
          </w:tcPr>
          <w:p w:rsidR="006376D0" w:rsidRDefault="006376D0" w:rsidP="00311502"/>
        </w:tc>
      </w:tr>
    </w:tbl>
    <w:p w:rsidR="006376D0" w:rsidRDefault="006376D0" w:rsidP="00311502">
      <w:pPr>
        <w:spacing w:after="0"/>
      </w:pPr>
    </w:p>
    <w:p w:rsidR="006376D0" w:rsidRDefault="006376D0" w:rsidP="00311502">
      <w:pPr>
        <w:spacing w:after="0"/>
      </w:pPr>
      <w:r>
        <w:t>1)</w:t>
      </w:r>
    </w:p>
    <w:tbl>
      <w:tblPr>
        <w:tblStyle w:val="a3"/>
        <w:tblW w:w="978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380"/>
        <w:gridCol w:w="4163"/>
        <w:gridCol w:w="2247"/>
        <w:gridCol w:w="992"/>
      </w:tblGrid>
      <w:tr w:rsidR="006376D0" w:rsidRPr="00FB347B" w:rsidTr="006376D0">
        <w:tc>
          <w:tcPr>
            <w:tcW w:w="9782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Газеты и журналы</w:t>
            </w:r>
          </w:p>
        </w:tc>
      </w:tr>
      <w:tr w:rsidR="006376D0" w:rsidRPr="00FB347B" w:rsidTr="006376D0">
        <w:trPr>
          <w:trHeight w:val="300"/>
        </w:trPr>
        <w:tc>
          <w:tcPr>
            <w:tcW w:w="2380" w:type="dxa"/>
            <w:vMerge w:val="restart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Индекс</w:t>
            </w:r>
          </w:p>
        </w:tc>
        <w:tc>
          <w:tcPr>
            <w:tcW w:w="4163" w:type="dxa"/>
            <w:vMerge w:val="restart"/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Название</w:t>
            </w:r>
          </w:p>
        </w:tc>
        <w:tc>
          <w:tcPr>
            <w:tcW w:w="2247" w:type="dxa"/>
            <w:vMerge w:val="restart"/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Тираж</w:t>
            </w:r>
          </w:p>
        </w:tc>
        <w:tc>
          <w:tcPr>
            <w:tcW w:w="992" w:type="dxa"/>
            <w:vMerge w:val="restart"/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Цена</w:t>
            </w:r>
          </w:p>
        </w:tc>
      </w:tr>
      <w:tr w:rsidR="006376D0" w:rsidRPr="00FB347B" w:rsidTr="006376D0">
        <w:trPr>
          <w:trHeight w:val="302"/>
        </w:trPr>
        <w:tc>
          <w:tcPr>
            <w:tcW w:w="2380" w:type="dxa"/>
            <w:vMerge/>
            <w:tcBorders>
              <w:left w:val="sing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4163" w:type="dxa"/>
            <w:vMerge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2247" w:type="dxa"/>
            <w:vMerge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992" w:type="dxa"/>
            <w:vMerge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</w:tr>
      <w:tr w:rsidR="006376D0" w:rsidTr="006376D0">
        <w:tc>
          <w:tcPr>
            <w:tcW w:w="2380" w:type="dxa"/>
            <w:tcBorders>
              <w:left w:val="single" w:sz="4" w:space="0" w:color="auto"/>
            </w:tcBorders>
          </w:tcPr>
          <w:p w:rsidR="006376D0" w:rsidRDefault="006376D0" w:rsidP="00311502"/>
        </w:tc>
        <w:tc>
          <w:tcPr>
            <w:tcW w:w="4163" w:type="dxa"/>
          </w:tcPr>
          <w:p w:rsidR="006376D0" w:rsidRDefault="006376D0" w:rsidP="00311502"/>
        </w:tc>
        <w:tc>
          <w:tcPr>
            <w:tcW w:w="2247" w:type="dxa"/>
          </w:tcPr>
          <w:p w:rsidR="006376D0" w:rsidRDefault="006376D0" w:rsidP="00311502"/>
        </w:tc>
        <w:tc>
          <w:tcPr>
            <w:tcW w:w="992" w:type="dxa"/>
          </w:tcPr>
          <w:p w:rsidR="006376D0" w:rsidRDefault="006376D0" w:rsidP="00311502"/>
        </w:tc>
      </w:tr>
      <w:tr w:rsidR="006376D0" w:rsidTr="006376D0">
        <w:tc>
          <w:tcPr>
            <w:tcW w:w="2380" w:type="dxa"/>
            <w:tcBorders>
              <w:left w:val="single" w:sz="4" w:space="0" w:color="auto"/>
            </w:tcBorders>
          </w:tcPr>
          <w:p w:rsidR="006376D0" w:rsidRDefault="006376D0" w:rsidP="00311502"/>
        </w:tc>
        <w:tc>
          <w:tcPr>
            <w:tcW w:w="4163" w:type="dxa"/>
          </w:tcPr>
          <w:p w:rsidR="006376D0" w:rsidRDefault="006376D0" w:rsidP="00311502"/>
        </w:tc>
        <w:tc>
          <w:tcPr>
            <w:tcW w:w="2247" w:type="dxa"/>
          </w:tcPr>
          <w:p w:rsidR="006376D0" w:rsidRDefault="006376D0" w:rsidP="00311502"/>
        </w:tc>
        <w:tc>
          <w:tcPr>
            <w:tcW w:w="992" w:type="dxa"/>
          </w:tcPr>
          <w:p w:rsidR="006376D0" w:rsidRDefault="006376D0" w:rsidP="00311502"/>
        </w:tc>
      </w:tr>
      <w:tr w:rsidR="006376D0" w:rsidTr="006376D0">
        <w:tc>
          <w:tcPr>
            <w:tcW w:w="2380" w:type="dxa"/>
            <w:tcBorders>
              <w:left w:val="single" w:sz="4" w:space="0" w:color="auto"/>
              <w:bottom w:val="single" w:sz="4" w:space="0" w:color="auto"/>
            </w:tcBorders>
          </w:tcPr>
          <w:p w:rsidR="006376D0" w:rsidRDefault="006376D0" w:rsidP="00311502"/>
        </w:tc>
        <w:tc>
          <w:tcPr>
            <w:tcW w:w="4163" w:type="dxa"/>
            <w:tcBorders>
              <w:bottom w:val="single" w:sz="4" w:space="0" w:color="auto"/>
            </w:tcBorders>
          </w:tcPr>
          <w:p w:rsidR="006376D0" w:rsidRDefault="006376D0" w:rsidP="00311502"/>
        </w:tc>
        <w:tc>
          <w:tcPr>
            <w:tcW w:w="2247" w:type="dxa"/>
            <w:tcBorders>
              <w:bottom w:val="single" w:sz="4" w:space="0" w:color="auto"/>
            </w:tcBorders>
          </w:tcPr>
          <w:p w:rsidR="006376D0" w:rsidRDefault="006376D0" w:rsidP="00311502"/>
        </w:tc>
        <w:tc>
          <w:tcPr>
            <w:tcW w:w="992" w:type="dxa"/>
            <w:tcBorders>
              <w:bottom w:val="single" w:sz="4" w:space="0" w:color="auto"/>
            </w:tcBorders>
          </w:tcPr>
          <w:p w:rsidR="006376D0" w:rsidRDefault="006376D0" w:rsidP="00311502"/>
        </w:tc>
      </w:tr>
    </w:tbl>
    <w:p w:rsidR="006376D0" w:rsidRDefault="006376D0" w:rsidP="00311502">
      <w:pPr>
        <w:spacing w:after="0"/>
      </w:pPr>
      <w:r>
        <w:t>2)</w:t>
      </w:r>
    </w:p>
    <w:tbl>
      <w:tblPr>
        <w:tblStyle w:val="a3"/>
        <w:tblW w:w="978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993"/>
        <w:gridCol w:w="1266"/>
        <w:gridCol w:w="3375"/>
        <w:gridCol w:w="3156"/>
        <w:gridCol w:w="992"/>
      </w:tblGrid>
      <w:tr w:rsidR="006376D0" w:rsidRPr="00FB347B" w:rsidTr="006376D0">
        <w:tc>
          <w:tcPr>
            <w:tcW w:w="9782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Издательство</w:t>
            </w:r>
          </w:p>
        </w:tc>
      </w:tr>
      <w:tr w:rsidR="006376D0" w:rsidRPr="00FB347B" w:rsidTr="006376D0">
        <w:trPr>
          <w:trHeight w:val="420"/>
        </w:trPr>
        <w:tc>
          <w:tcPr>
            <w:tcW w:w="993" w:type="dxa"/>
            <w:vMerge w:val="restart"/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Индекс</w:t>
            </w:r>
          </w:p>
        </w:tc>
        <w:tc>
          <w:tcPr>
            <w:tcW w:w="1266" w:type="dxa"/>
            <w:vMerge w:val="restart"/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6531" w:type="dxa"/>
            <w:gridSpan w:val="2"/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Телефон</w:t>
            </w:r>
          </w:p>
        </w:tc>
      </w:tr>
      <w:tr w:rsidR="006376D0" w:rsidRPr="00FB347B" w:rsidTr="006376D0">
        <w:trPr>
          <w:trHeight w:val="144"/>
        </w:trPr>
        <w:tc>
          <w:tcPr>
            <w:tcW w:w="993" w:type="dxa"/>
            <w:vMerge/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266" w:type="dxa"/>
            <w:vMerge/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3375" w:type="dxa"/>
            <w:shd w:val="clear" w:color="auto" w:fill="C6D9F1" w:themeFill="text2" w:themeFillTint="33"/>
            <w:vAlign w:val="center"/>
          </w:tcPr>
          <w:p w:rsidR="006376D0" w:rsidRDefault="006376D0" w:rsidP="00311502">
            <w:pPr>
              <w:jc w:val="center"/>
              <w:rPr>
                <w:b/>
              </w:rPr>
            </w:pPr>
            <w:r w:rsidRPr="00CA4209">
              <w:rPr>
                <w:b/>
                <w:lang w:val="en-US"/>
              </w:rPr>
              <w:t xml:space="preserve">ID </w:t>
            </w:r>
            <w:r w:rsidRPr="00CA4209">
              <w:rPr>
                <w:b/>
              </w:rPr>
              <w:t>города</w:t>
            </w:r>
          </w:p>
        </w:tc>
        <w:tc>
          <w:tcPr>
            <w:tcW w:w="3156" w:type="dxa"/>
            <w:shd w:val="clear" w:color="auto" w:fill="C6D9F1" w:themeFill="text2" w:themeFillTint="33"/>
            <w:vAlign w:val="center"/>
          </w:tcPr>
          <w:p w:rsidR="006376D0" w:rsidRDefault="006376D0" w:rsidP="00311502">
            <w:pPr>
              <w:jc w:val="center"/>
              <w:rPr>
                <w:b/>
              </w:rPr>
            </w:pPr>
            <w:r w:rsidRPr="00CA4209">
              <w:rPr>
                <w:b/>
              </w:rPr>
              <w:t>Название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</w:tr>
      <w:tr w:rsidR="006376D0" w:rsidRPr="00FB347B" w:rsidTr="006376D0">
        <w:tc>
          <w:tcPr>
            <w:tcW w:w="993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1266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3375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3156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</w:tr>
      <w:tr w:rsidR="006376D0" w:rsidTr="006376D0">
        <w:tc>
          <w:tcPr>
            <w:tcW w:w="993" w:type="dxa"/>
            <w:tcBorders>
              <w:bottom w:val="single" w:sz="4" w:space="0" w:color="auto"/>
            </w:tcBorders>
          </w:tcPr>
          <w:p w:rsidR="006376D0" w:rsidRDefault="006376D0" w:rsidP="00311502"/>
        </w:tc>
        <w:tc>
          <w:tcPr>
            <w:tcW w:w="1266" w:type="dxa"/>
            <w:tcBorders>
              <w:bottom w:val="single" w:sz="4" w:space="0" w:color="auto"/>
            </w:tcBorders>
          </w:tcPr>
          <w:p w:rsidR="006376D0" w:rsidRDefault="006376D0" w:rsidP="00311502"/>
        </w:tc>
        <w:tc>
          <w:tcPr>
            <w:tcW w:w="3375" w:type="dxa"/>
            <w:tcBorders>
              <w:bottom w:val="single" w:sz="4" w:space="0" w:color="auto"/>
              <w:right w:val="single" w:sz="4" w:space="0" w:color="auto"/>
            </w:tcBorders>
          </w:tcPr>
          <w:p w:rsidR="006376D0" w:rsidRDefault="006376D0" w:rsidP="00311502"/>
        </w:tc>
        <w:tc>
          <w:tcPr>
            <w:tcW w:w="3156" w:type="dxa"/>
            <w:tcBorders>
              <w:bottom w:val="single" w:sz="4" w:space="0" w:color="auto"/>
              <w:right w:val="single" w:sz="4" w:space="0" w:color="auto"/>
            </w:tcBorders>
          </w:tcPr>
          <w:p w:rsidR="006376D0" w:rsidRDefault="006376D0" w:rsidP="00311502"/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</w:tcPr>
          <w:p w:rsidR="006376D0" w:rsidRDefault="006376D0" w:rsidP="00311502"/>
        </w:tc>
      </w:tr>
    </w:tbl>
    <w:p w:rsidR="006376D0" w:rsidRDefault="006376D0" w:rsidP="00311502">
      <w:pPr>
        <w:spacing w:after="0"/>
      </w:pPr>
      <w:r>
        <w:t>3)</w:t>
      </w:r>
    </w:p>
    <w:tbl>
      <w:tblPr>
        <w:tblStyle w:val="a3"/>
        <w:tblW w:w="9782" w:type="dxa"/>
        <w:tblInd w:w="-318" w:type="dxa"/>
        <w:tblLook w:val="04A0" w:firstRow="1" w:lastRow="0" w:firstColumn="1" w:lastColumn="0" w:noHBand="0" w:noVBand="1"/>
      </w:tblPr>
      <w:tblGrid>
        <w:gridCol w:w="2325"/>
        <w:gridCol w:w="3576"/>
        <w:gridCol w:w="3881"/>
      </w:tblGrid>
      <w:tr w:rsidR="006376D0" w:rsidRPr="00FB347B" w:rsidTr="006376D0">
        <w:trPr>
          <w:trHeight w:val="300"/>
        </w:trPr>
        <w:tc>
          <w:tcPr>
            <w:tcW w:w="9782" w:type="dxa"/>
            <w:gridSpan w:val="3"/>
            <w:shd w:val="clear" w:color="auto" w:fill="95B3D7" w:themeFill="accent1" w:themeFillTint="99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Адрес</w:t>
            </w:r>
          </w:p>
        </w:tc>
      </w:tr>
      <w:tr w:rsidR="006376D0" w:rsidRPr="00FB347B" w:rsidTr="006376D0">
        <w:trPr>
          <w:trHeight w:val="240"/>
        </w:trPr>
        <w:tc>
          <w:tcPr>
            <w:tcW w:w="2325" w:type="dxa"/>
            <w:shd w:val="clear" w:color="auto" w:fill="C6D9F1" w:themeFill="text2" w:themeFillTint="33"/>
          </w:tcPr>
          <w:p w:rsidR="006376D0" w:rsidRPr="00044142" w:rsidRDefault="006376D0" w:rsidP="00311502">
            <w:pPr>
              <w:jc w:val="center"/>
              <w:rPr>
                <w:b/>
              </w:rPr>
            </w:pPr>
            <w:r>
              <w:rPr>
                <w:b/>
                <w:lang w:val="en-US"/>
              </w:rPr>
              <w:t>ID</w:t>
            </w:r>
            <w:r>
              <w:rPr>
                <w:b/>
              </w:rPr>
              <w:t xml:space="preserve"> адреса</w:t>
            </w:r>
          </w:p>
        </w:tc>
        <w:tc>
          <w:tcPr>
            <w:tcW w:w="3576" w:type="dxa"/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Город</w:t>
            </w:r>
          </w:p>
        </w:tc>
        <w:tc>
          <w:tcPr>
            <w:tcW w:w="3881" w:type="dxa"/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Улица, дом</w:t>
            </w:r>
          </w:p>
        </w:tc>
      </w:tr>
      <w:tr w:rsidR="006376D0" w:rsidRPr="00FB347B" w:rsidTr="006376D0">
        <w:tc>
          <w:tcPr>
            <w:tcW w:w="2325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3576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  <w:tc>
          <w:tcPr>
            <w:tcW w:w="3881" w:type="dxa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</w:tr>
      <w:tr w:rsidR="006376D0" w:rsidTr="006376D0">
        <w:tc>
          <w:tcPr>
            <w:tcW w:w="2325" w:type="dxa"/>
            <w:tcBorders>
              <w:bottom w:val="single" w:sz="4" w:space="0" w:color="auto"/>
            </w:tcBorders>
          </w:tcPr>
          <w:p w:rsidR="006376D0" w:rsidRDefault="006376D0" w:rsidP="00311502"/>
        </w:tc>
        <w:tc>
          <w:tcPr>
            <w:tcW w:w="3576" w:type="dxa"/>
            <w:tcBorders>
              <w:bottom w:val="single" w:sz="4" w:space="0" w:color="auto"/>
            </w:tcBorders>
          </w:tcPr>
          <w:p w:rsidR="006376D0" w:rsidRDefault="006376D0" w:rsidP="00311502"/>
        </w:tc>
        <w:tc>
          <w:tcPr>
            <w:tcW w:w="3881" w:type="dxa"/>
            <w:tcBorders>
              <w:bottom w:val="single" w:sz="4" w:space="0" w:color="auto"/>
            </w:tcBorders>
          </w:tcPr>
          <w:p w:rsidR="006376D0" w:rsidRDefault="006376D0" w:rsidP="00311502"/>
        </w:tc>
      </w:tr>
    </w:tbl>
    <w:p w:rsidR="006376D0" w:rsidRDefault="006376D0" w:rsidP="00311502">
      <w:pPr>
        <w:spacing w:after="0"/>
      </w:pPr>
    </w:p>
    <w:p w:rsidR="006376D0" w:rsidRDefault="006376D0" w:rsidP="00311502">
      <w:pPr>
        <w:spacing w:after="0"/>
      </w:pPr>
      <w:r>
        <w:t>4)</w:t>
      </w:r>
    </w:p>
    <w:tbl>
      <w:tblPr>
        <w:tblStyle w:val="a3"/>
        <w:tblW w:w="9782" w:type="dxa"/>
        <w:tblInd w:w="-318" w:type="dxa"/>
        <w:tblLook w:val="04A0" w:firstRow="1" w:lastRow="0" w:firstColumn="1" w:lastColumn="0" w:noHBand="0" w:noVBand="1"/>
      </w:tblPr>
      <w:tblGrid>
        <w:gridCol w:w="5659"/>
        <w:gridCol w:w="4123"/>
      </w:tblGrid>
      <w:tr w:rsidR="006376D0" w:rsidTr="006376D0">
        <w:tc>
          <w:tcPr>
            <w:tcW w:w="9782" w:type="dxa"/>
            <w:gridSpan w:val="2"/>
            <w:shd w:val="clear" w:color="auto" w:fill="8DB3E2" w:themeFill="text2" w:themeFillTint="66"/>
          </w:tcPr>
          <w:p w:rsidR="006376D0" w:rsidRPr="00CA4209" w:rsidRDefault="006376D0" w:rsidP="00311502">
            <w:pPr>
              <w:jc w:val="center"/>
              <w:rPr>
                <w:b/>
              </w:rPr>
            </w:pPr>
            <w:r w:rsidRPr="00CA4209">
              <w:rPr>
                <w:b/>
              </w:rPr>
              <w:t>Город</w:t>
            </w:r>
          </w:p>
        </w:tc>
      </w:tr>
      <w:tr w:rsidR="006376D0" w:rsidTr="006376D0">
        <w:tc>
          <w:tcPr>
            <w:tcW w:w="5659" w:type="dxa"/>
            <w:shd w:val="clear" w:color="auto" w:fill="B8CCE4" w:themeFill="accent1" w:themeFillTint="66"/>
          </w:tcPr>
          <w:p w:rsidR="006376D0" w:rsidRPr="00CA4209" w:rsidRDefault="006376D0" w:rsidP="00311502">
            <w:pPr>
              <w:jc w:val="center"/>
              <w:rPr>
                <w:b/>
              </w:rPr>
            </w:pPr>
            <w:r w:rsidRPr="00CA4209">
              <w:rPr>
                <w:b/>
                <w:lang w:val="en-US"/>
              </w:rPr>
              <w:t xml:space="preserve">ID </w:t>
            </w:r>
            <w:r w:rsidRPr="00CA4209">
              <w:rPr>
                <w:b/>
              </w:rPr>
              <w:t>города</w:t>
            </w:r>
          </w:p>
        </w:tc>
        <w:tc>
          <w:tcPr>
            <w:tcW w:w="4123" w:type="dxa"/>
            <w:shd w:val="clear" w:color="auto" w:fill="B8CCE4" w:themeFill="accent1" w:themeFillTint="66"/>
          </w:tcPr>
          <w:p w:rsidR="006376D0" w:rsidRPr="00CA4209" w:rsidRDefault="006376D0" w:rsidP="00311502">
            <w:pPr>
              <w:jc w:val="center"/>
              <w:rPr>
                <w:b/>
              </w:rPr>
            </w:pPr>
            <w:r w:rsidRPr="00CA4209">
              <w:rPr>
                <w:b/>
              </w:rPr>
              <w:t>Название</w:t>
            </w:r>
          </w:p>
        </w:tc>
      </w:tr>
      <w:tr w:rsidR="006376D0" w:rsidTr="006376D0">
        <w:tc>
          <w:tcPr>
            <w:tcW w:w="5659" w:type="dxa"/>
          </w:tcPr>
          <w:p w:rsidR="006376D0" w:rsidRDefault="006376D0" w:rsidP="00311502"/>
        </w:tc>
        <w:tc>
          <w:tcPr>
            <w:tcW w:w="4123" w:type="dxa"/>
          </w:tcPr>
          <w:p w:rsidR="006376D0" w:rsidRDefault="006376D0" w:rsidP="00311502"/>
        </w:tc>
      </w:tr>
      <w:tr w:rsidR="006376D0" w:rsidTr="006376D0">
        <w:tc>
          <w:tcPr>
            <w:tcW w:w="5659" w:type="dxa"/>
          </w:tcPr>
          <w:p w:rsidR="006376D0" w:rsidRDefault="006376D0" w:rsidP="00311502"/>
        </w:tc>
        <w:tc>
          <w:tcPr>
            <w:tcW w:w="4123" w:type="dxa"/>
          </w:tcPr>
          <w:p w:rsidR="006376D0" w:rsidRDefault="006376D0" w:rsidP="00311502"/>
        </w:tc>
      </w:tr>
    </w:tbl>
    <w:p w:rsidR="006376D0" w:rsidRDefault="006376D0" w:rsidP="00311502">
      <w:pPr>
        <w:spacing w:after="0"/>
      </w:pPr>
    </w:p>
    <w:p w:rsidR="006376D0" w:rsidRPr="00AE3D01" w:rsidRDefault="006376D0" w:rsidP="00311502">
      <w:pPr>
        <w:spacing w:after="0"/>
        <w:rPr>
          <w:b/>
        </w:rPr>
      </w:pPr>
      <w:r w:rsidRPr="00AE3D01">
        <w:rPr>
          <w:b/>
        </w:rPr>
        <w:t>Содержание:</w:t>
      </w:r>
    </w:p>
    <w:tbl>
      <w:tblPr>
        <w:tblStyle w:val="a3"/>
        <w:tblW w:w="978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009"/>
        <w:gridCol w:w="1969"/>
        <w:gridCol w:w="850"/>
        <w:gridCol w:w="993"/>
        <w:gridCol w:w="992"/>
        <w:gridCol w:w="567"/>
        <w:gridCol w:w="1276"/>
        <w:gridCol w:w="1275"/>
        <w:gridCol w:w="851"/>
      </w:tblGrid>
      <w:tr w:rsidR="006376D0" w:rsidRPr="00FB347B" w:rsidTr="006376D0">
        <w:tc>
          <w:tcPr>
            <w:tcW w:w="4821" w:type="dxa"/>
            <w:gridSpan w:val="4"/>
            <w:tcBorders>
              <w:top w:val="triple" w:sz="4" w:space="0" w:color="auto"/>
              <w:left w:val="triple" w:sz="4" w:space="0" w:color="auto"/>
              <w:right w:val="triple" w:sz="4" w:space="0" w:color="auto"/>
            </w:tcBorders>
            <w:shd w:val="clear" w:color="auto" w:fill="8DB3E2" w:themeFill="text2" w:themeFillTint="66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Газеты и журналы</w:t>
            </w:r>
          </w:p>
        </w:tc>
        <w:tc>
          <w:tcPr>
            <w:tcW w:w="4961" w:type="dxa"/>
            <w:gridSpan w:val="5"/>
            <w:tcBorders>
              <w:top w:val="triple" w:sz="4" w:space="0" w:color="auto"/>
              <w:left w:val="triple" w:sz="4" w:space="0" w:color="auto"/>
              <w:right w:val="triple" w:sz="4" w:space="0" w:color="auto"/>
            </w:tcBorders>
            <w:shd w:val="clear" w:color="auto" w:fill="8DB3E2" w:themeFill="text2" w:themeFillTint="66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Издательство</w:t>
            </w:r>
          </w:p>
        </w:tc>
      </w:tr>
      <w:tr w:rsidR="006376D0" w:rsidRPr="00FB347B" w:rsidTr="00DB1FB3">
        <w:trPr>
          <w:trHeight w:val="300"/>
        </w:trPr>
        <w:tc>
          <w:tcPr>
            <w:tcW w:w="1009" w:type="dxa"/>
            <w:vMerge w:val="restart"/>
            <w:tcBorders>
              <w:left w:val="triple" w:sz="4" w:space="0" w:color="auto"/>
            </w:tcBorders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Индекс</w:t>
            </w:r>
          </w:p>
        </w:tc>
        <w:tc>
          <w:tcPr>
            <w:tcW w:w="1969" w:type="dxa"/>
            <w:vMerge w:val="restart"/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Название</w:t>
            </w:r>
          </w:p>
        </w:tc>
        <w:tc>
          <w:tcPr>
            <w:tcW w:w="850" w:type="dxa"/>
            <w:vMerge w:val="restart"/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Тираж</w:t>
            </w:r>
          </w:p>
        </w:tc>
        <w:tc>
          <w:tcPr>
            <w:tcW w:w="993" w:type="dxa"/>
            <w:vMerge w:val="restart"/>
            <w:tcBorders>
              <w:right w:val="triple" w:sz="4" w:space="0" w:color="auto"/>
            </w:tcBorders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Цена</w:t>
            </w:r>
          </w:p>
        </w:tc>
        <w:tc>
          <w:tcPr>
            <w:tcW w:w="992" w:type="dxa"/>
            <w:vMerge w:val="restart"/>
            <w:tcBorders>
              <w:left w:val="triple" w:sz="4" w:space="0" w:color="auto"/>
            </w:tcBorders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Индекс</w:t>
            </w:r>
          </w:p>
        </w:tc>
        <w:tc>
          <w:tcPr>
            <w:tcW w:w="3118" w:type="dxa"/>
            <w:gridSpan w:val="3"/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Адрес</w:t>
            </w:r>
          </w:p>
        </w:tc>
        <w:tc>
          <w:tcPr>
            <w:tcW w:w="851" w:type="dxa"/>
            <w:vMerge w:val="restart"/>
            <w:tcBorders>
              <w:right w:val="triple" w:sz="4" w:space="0" w:color="auto"/>
            </w:tcBorders>
            <w:shd w:val="clear" w:color="auto" w:fill="C6D9F1" w:themeFill="text2" w:themeFillTint="33"/>
          </w:tcPr>
          <w:p w:rsidR="006376D0" w:rsidRPr="00FB347B" w:rsidRDefault="006376D0" w:rsidP="00311502">
            <w:pPr>
              <w:jc w:val="center"/>
              <w:rPr>
                <w:b/>
              </w:rPr>
            </w:pPr>
            <w:r w:rsidRPr="00FB347B">
              <w:rPr>
                <w:b/>
              </w:rPr>
              <w:t>Телефон</w:t>
            </w:r>
          </w:p>
        </w:tc>
      </w:tr>
      <w:tr w:rsidR="006376D0" w:rsidRPr="00FB347B" w:rsidTr="00DB1FB3">
        <w:trPr>
          <w:trHeight w:val="240"/>
        </w:trPr>
        <w:tc>
          <w:tcPr>
            <w:tcW w:w="1009" w:type="dxa"/>
            <w:vMerge/>
            <w:tcBorders>
              <w:left w:val="triple" w:sz="4" w:space="0" w:color="auto"/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</w:p>
        </w:tc>
        <w:tc>
          <w:tcPr>
            <w:tcW w:w="1969" w:type="dxa"/>
            <w:vMerge/>
            <w:tcBorders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</w:p>
        </w:tc>
        <w:tc>
          <w:tcPr>
            <w:tcW w:w="850" w:type="dxa"/>
            <w:vMerge/>
            <w:tcBorders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</w:p>
        </w:tc>
        <w:tc>
          <w:tcPr>
            <w:tcW w:w="993" w:type="dxa"/>
            <w:vMerge/>
            <w:tcBorders>
              <w:bottom w:val="trip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</w:p>
        </w:tc>
        <w:tc>
          <w:tcPr>
            <w:tcW w:w="992" w:type="dxa"/>
            <w:vMerge/>
            <w:tcBorders>
              <w:left w:val="triple" w:sz="4" w:space="0" w:color="auto"/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</w:p>
        </w:tc>
        <w:tc>
          <w:tcPr>
            <w:tcW w:w="567" w:type="dxa"/>
            <w:tcBorders>
              <w:bottom w:val="triple" w:sz="4" w:space="0" w:color="auto"/>
            </w:tcBorders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  <w:lang w:val="en-US"/>
              </w:rPr>
              <w:t xml:space="preserve">ID </w:t>
            </w:r>
            <w:r w:rsidRPr="006376D0">
              <w:rPr>
                <w:b/>
                <w:i/>
              </w:rPr>
              <w:t>адр</w:t>
            </w:r>
            <w:r w:rsidRPr="006376D0">
              <w:rPr>
                <w:b/>
                <w:i/>
              </w:rPr>
              <w:lastRenderedPageBreak/>
              <w:t>еса</w:t>
            </w:r>
          </w:p>
        </w:tc>
        <w:tc>
          <w:tcPr>
            <w:tcW w:w="1276" w:type="dxa"/>
            <w:tcBorders>
              <w:bottom w:val="triple" w:sz="4" w:space="0" w:color="auto"/>
            </w:tcBorders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lastRenderedPageBreak/>
              <w:t>Город</w:t>
            </w:r>
          </w:p>
        </w:tc>
        <w:tc>
          <w:tcPr>
            <w:tcW w:w="1275" w:type="dxa"/>
            <w:tcBorders>
              <w:bottom w:val="triple" w:sz="4" w:space="0" w:color="auto"/>
            </w:tcBorders>
            <w:shd w:val="clear" w:color="auto" w:fill="C6D9F1" w:themeFill="text2" w:themeFillTint="33"/>
          </w:tcPr>
          <w:p w:rsidR="006376D0" w:rsidRPr="006376D0" w:rsidRDefault="006376D0" w:rsidP="00311502">
            <w:pPr>
              <w:jc w:val="center"/>
              <w:rPr>
                <w:b/>
                <w:i/>
              </w:rPr>
            </w:pPr>
            <w:r w:rsidRPr="006376D0">
              <w:rPr>
                <w:b/>
                <w:i/>
              </w:rPr>
              <w:t>Улица, дом</w:t>
            </w:r>
          </w:p>
        </w:tc>
        <w:tc>
          <w:tcPr>
            <w:tcW w:w="851" w:type="dxa"/>
            <w:vMerge/>
            <w:tcBorders>
              <w:bottom w:val="triple" w:sz="4" w:space="0" w:color="auto"/>
              <w:right w:val="triple" w:sz="4" w:space="0" w:color="auto"/>
            </w:tcBorders>
          </w:tcPr>
          <w:p w:rsidR="006376D0" w:rsidRPr="00FB347B" w:rsidRDefault="006376D0" w:rsidP="00311502">
            <w:pPr>
              <w:jc w:val="center"/>
              <w:rPr>
                <w:b/>
              </w:rPr>
            </w:pPr>
          </w:p>
        </w:tc>
      </w:tr>
      <w:tr w:rsidR="006376D0" w:rsidRPr="00FB347B" w:rsidTr="00DB1FB3">
        <w:tc>
          <w:tcPr>
            <w:tcW w:w="1009" w:type="dxa"/>
            <w:tcBorders>
              <w:top w:val="triple" w:sz="4" w:space="0" w:color="auto"/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29615</w:t>
            </w:r>
          </w:p>
        </w:tc>
        <w:tc>
          <w:tcPr>
            <w:tcW w:w="1969" w:type="dxa"/>
            <w:tcBorders>
              <w:top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1001 СОВЕТ И СЕКРЕТ</w:t>
            </w:r>
          </w:p>
        </w:tc>
        <w:tc>
          <w:tcPr>
            <w:tcW w:w="850" w:type="dxa"/>
            <w:tcBorders>
              <w:top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86000</w:t>
            </w:r>
          </w:p>
        </w:tc>
        <w:tc>
          <w:tcPr>
            <w:tcW w:w="993" w:type="dxa"/>
            <w:tcBorders>
              <w:top w:val="trip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170</w:t>
            </w:r>
          </w:p>
        </w:tc>
        <w:tc>
          <w:tcPr>
            <w:tcW w:w="992" w:type="dxa"/>
            <w:tcBorders>
              <w:top w:val="triple" w:sz="4" w:space="0" w:color="auto"/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29615</w:t>
            </w:r>
          </w:p>
        </w:tc>
        <w:tc>
          <w:tcPr>
            <w:tcW w:w="567" w:type="dxa"/>
            <w:tcBorders>
              <w:top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10</w:t>
            </w:r>
          </w:p>
        </w:tc>
        <w:tc>
          <w:tcPr>
            <w:tcW w:w="1276" w:type="dxa"/>
            <w:tcBorders>
              <w:top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Н. Новгород</w:t>
            </w:r>
          </w:p>
        </w:tc>
        <w:tc>
          <w:tcPr>
            <w:tcW w:w="1275" w:type="dxa"/>
            <w:tcBorders>
              <w:top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проезд Серебрякова, д.4</w:t>
            </w:r>
          </w:p>
        </w:tc>
        <w:tc>
          <w:tcPr>
            <w:tcW w:w="851" w:type="dxa"/>
            <w:tcBorders>
              <w:top w:val="triple" w:sz="4" w:space="0" w:color="auto"/>
              <w:right w:val="triple" w:sz="4" w:space="0" w:color="auto"/>
            </w:tcBorders>
          </w:tcPr>
          <w:p w:rsidR="006376D0" w:rsidRPr="00E620D0" w:rsidRDefault="006376D0" w:rsidP="00311502">
            <w:pPr>
              <w:jc w:val="center"/>
            </w:pPr>
            <w:r w:rsidRPr="00E620D0">
              <w:t>13-53-53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42488</w:t>
            </w:r>
          </w:p>
        </w:tc>
        <w:tc>
          <w:tcPr>
            <w:tcW w:w="1969" w:type="dxa"/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АСТРОЛОГ</w:t>
            </w:r>
          </w:p>
        </w:tc>
        <w:tc>
          <w:tcPr>
            <w:tcW w:w="850" w:type="dxa"/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65000</w:t>
            </w:r>
          </w:p>
        </w:tc>
        <w:tc>
          <w:tcPr>
            <w:tcW w:w="993" w:type="dxa"/>
            <w:tcBorders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48</w:t>
            </w:r>
          </w:p>
        </w:tc>
        <w:tc>
          <w:tcPr>
            <w:tcW w:w="992" w:type="dxa"/>
            <w:tcBorders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42488</w:t>
            </w:r>
          </w:p>
        </w:tc>
        <w:tc>
          <w:tcPr>
            <w:tcW w:w="567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11</w:t>
            </w:r>
          </w:p>
        </w:tc>
        <w:tc>
          <w:tcPr>
            <w:tcW w:w="1276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улица Октябрьская, дом 98</w:t>
            </w:r>
          </w:p>
        </w:tc>
        <w:tc>
          <w:tcPr>
            <w:tcW w:w="851" w:type="dxa"/>
            <w:tcBorders>
              <w:right w:val="triple" w:sz="4" w:space="0" w:color="auto"/>
            </w:tcBorders>
          </w:tcPr>
          <w:p w:rsidR="006376D0" w:rsidRPr="00E620D0" w:rsidRDefault="006376D0" w:rsidP="00311502">
            <w:pPr>
              <w:jc w:val="center"/>
            </w:pPr>
            <w:r w:rsidRPr="00E620D0">
              <w:t>32-53-55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90977</w:t>
            </w:r>
          </w:p>
        </w:tc>
        <w:tc>
          <w:tcPr>
            <w:tcW w:w="1969" w:type="dxa"/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ОХОТА И РЫБАЛКА</w:t>
            </w:r>
          </w:p>
        </w:tc>
        <w:tc>
          <w:tcPr>
            <w:tcW w:w="850" w:type="dxa"/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120000</w:t>
            </w:r>
          </w:p>
        </w:tc>
        <w:tc>
          <w:tcPr>
            <w:tcW w:w="993" w:type="dxa"/>
            <w:tcBorders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113</w:t>
            </w:r>
          </w:p>
        </w:tc>
        <w:tc>
          <w:tcPr>
            <w:tcW w:w="992" w:type="dxa"/>
            <w:tcBorders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90977</w:t>
            </w:r>
          </w:p>
        </w:tc>
        <w:tc>
          <w:tcPr>
            <w:tcW w:w="567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12</w:t>
            </w:r>
          </w:p>
        </w:tc>
        <w:tc>
          <w:tcPr>
            <w:tcW w:w="1276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ул. Правды, 24</w:t>
            </w:r>
          </w:p>
        </w:tc>
        <w:tc>
          <w:tcPr>
            <w:tcW w:w="851" w:type="dxa"/>
            <w:tcBorders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55-35-45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83091</w:t>
            </w:r>
          </w:p>
        </w:tc>
        <w:tc>
          <w:tcPr>
            <w:tcW w:w="1969" w:type="dxa"/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РУССКИЙ ВЕСТНИК</w:t>
            </w:r>
          </w:p>
        </w:tc>
        <w:tc>
          <w:tcPr>
            <w:tcW w:w="850" w:type="dxa"/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100000</w:t>
            </w:r>
          </w:p>
        </w:tc>
        <w:tc>
          <w:tcPr>
            <w:tcW w:w="993" w:type="dxa"/>
            <w:tcBorders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35</w:t>
            </w:r>
          </w:p>
        </w:tc>
        <w:tc>
          <w:tcPr>
            <w:tcW w:w="992" w:type="dxa"/>
            <w:tcBorders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83091</w:t>
            </w:r>
          </w:p>
        </w:tc>
        <w:tc>
          <w:tcPr>
            <w:tcW w:w="567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13</w:t>
            </w:r>
          </w:p>
        </w:tc>
        <w:tc>
          <w:tcPr>
            <w:tcW w:w="1276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улица Октябрьская, дом 98</w:t>
            </w:r>
          </w:p>
        </w:tc>
        <w:tc>
          <w:tcPr>
            <w:tcW w:w="851" w:type="dxa"/>
            <w:tcBorders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25-18-59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10295</w:t>
            </w:r>
          </w:p>
        </w:tc>
        <w:tc>
          <w:tcPr>
            <w:tcW w:w="1969" w:type="dxa"/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ЭЛЕКТОРОСТАЛЬСКАЯ ГАЗЕТА</w:t>
            </w:r>
          </w:p>
        </w:tc>
        <w:tc>
          <w:tcPr>
            <w:tcW w:w="850" w:type="dxa"/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45000</w:t>
            </w:r>
          </w:p>
        </w:tc>
        <w:tc>
          <w:tcPr>
            <w:tcW w:w="993" w:type="dxa"/>
            <w:tcBorders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26</w:t>
            </w:r>
          </w:p>
        </w:tc>
        <w:tc>
          <w:tcPr>
            <w:tcW w:w="992" w:type="dxa"/>
            <w:tcBorders>
              <w:lef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10295</w:t>
            </w:r>
          </w:p>
        </w:tc>
        <w:tc>
          <w:tcPr>
            <w:tcW w:w="567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14</w:t>
            </w:r>
          </w:p>
        </w:tc>
        <w:tc>
          <w:tcPr>
            <w:tcW w:w="1276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Электросталь</w:t>
            </w:r>
          </w:p>
        </w:tc>
        <w:tc>
          <w:tcPr>
            <w:tcW w:w="1275" w:type="dxa"/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Ул. Смирнова, д.45</w:t>
            </w:r>
          </w:p>
        </w:tc>
        <w:tc>
          <w:tcPr>
            <w:tcW w:w="851" w:type="dxa"/>
            <w:tcBorders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45-59-86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25555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Цветочный клуб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52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25555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15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С. Петербург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 xml:space="preserve">ул. </w:t>
            </w:r>
            <w:proofErr w:type="spellStart"/>
            <w:r w:rsidRPr="006376D0">
              <w:rPr>
                <w:i/>
              </w:rPr>
              <w:t>Верхоянская</w:t>
            </w:r>
            <w:proofErr w:type="spellEnd"/>
            <w:r w:rsidRPr="006376D0">
              <w:rPr>
                <w:i/>
              </w:rPr>
              <w:t>, д. 18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55-89-85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15526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Ведомости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35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15526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ул. Мясницкая, 13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12-75-16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78951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168 часов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600000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24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78951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Кинешма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ул. Красной Сосны, 24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56-85-94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15566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Российская газета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250000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32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15566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Улица Фрунзе, дом 98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54-69-78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54196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БУХГАЛТЕРСКАЯ ГАЗЕТА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110000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420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54196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19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С. Петербург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 xml:space="preserve">ул. </w:t>
            </w:r>
            <w:proofErr w:type="spellStart"/>
            <w:r w:rsidRPr="006376D0">
              <w:rPr>
                <w:i/>
              </w:rPr>
              <w:t>Верхоянская</w:t>
            </w:r>
            <w:proofErr w:type="spellEnd"/>
            <w:r w:rsidRPr="006376D0">
              <w:rPr>
                <w:i/>
              </w:rPr>
              <w:t>, д. 18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15-79-34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46268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COOL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98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46268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ул. Сущевский вал, 49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45-89-12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15659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BRAVO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86000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112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15659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21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Денежный пер., 22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28-35-89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15965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Разгадай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64000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45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15965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22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Калининград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ул. Правды, д.24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45-84-23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48862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Весь футбол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85000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84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48862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Улица Зерновая, дом 98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59-84-26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49832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ELLE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76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49832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улица Профсоюзная, дом 98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25-84-33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78922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Car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86000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120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78922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25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улица Профсоюзная, дом 98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56-55-56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17563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Сканворды</w:t>
            </w:r>
            <w:proofErr w:type="spellEnd"/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50000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34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17563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Новосибирск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 xml:space="preserve">ул. </w:t>
            </w:r>
            <w:proofErr w:type="gramStart"/>
            <w:r w:rsidRPr="006376D0">
              <w:rPr>
                <w:i/>
              </w:rPr>
              <w:t>Одесская</w:t>
            </w:r>
            <w:proofErr w:type="gramEnd"/>
            <w:r w:rsidRPr="006376D0">
              <w:rPr>
                <w:i/>
              </w:rPr>
              <w:t>, дом 14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48-72-36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79157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Деловой </w:t>
            </w: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Петербург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65000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26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79157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 xml:space="preserve">С. </w:t>
            </w:r>
            <w:r w:rsidRPr="006376D0">
              <w:rPr>
                <w:i/>
              </w:rPr>
              <w:lastRenderedPageBreak/>
              <w:t>Петербург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lastRenderedPageBreak/>
              <w:t xml:space="preserve">ул. </w:t>
            </w:r>
            <w:proofErr w:type="spellStart"/>
            <w:r w:rsidRPr="006376D0">
              <w:rPr>
                <w:i/>
              </w:rPr>
              <w:lastRenderedPageBreak/>
              <w:t>Верхоянская</w:t>
            </w:r>
            <w:proofErr w:type="spellEnd"/>
            <w:r w:rsidRPr="006376D0">
              <w:rPr>
                <w:i/>
              </w:rPr>
              <w:t>, д. 18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lastRenderedPageBreak/>
              <w:t>49-26-</w:t>
            </w:r>
            <w:r>
              <w:lastRenderedPageBreak/>
              <w:t>45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56892</w:t>
            </w:r>
          </w:p>
        </w:tc>
        <w:tc>
          <w:tcPr>
            <w:tcW w:w="1969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Электросталь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50000</w:t>
            </w:r>
          </w:p>
        </w:tc>
        <w:tc>
          <w:tcPr>
            <w:tcW w:w="993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30</w:t>
            </w:r>
          </w:p>
        </w:tc>
        <w:tc>
          <w:tcPr>
            <w:tcW w:w="992" w:type="dxa"/>
            <w:tcBorders>
              <w:left w:val="triple" w:sz="4" w:space="0" w:color="auto"/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56892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Электросталь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Ул. Смирнова, д.45</w:t>
            </w:r>
          </w:p>
        </w:tc>
        <w:tc>
          <w:tcPr>
            <w:tcW w:w="851" w:type="dxa"/>
            <w:tcBorders>
              <w:bottom w:val="sing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58-95-95</w:t>
            </w:r>
          </w:p>
        </w:tc>
      </w:tr>
      <w:tr w:rsidR="006376D0" w:rsidTr="00DB1FB3">
        <w:tc>
          <w:tcPr>
            <w:tcW w:w="1009" w:type="dxa"/>
            <w:tcBorders>
              <w:left w:val="triple" w:sz="4" w:space="0" w:color="auto"/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47865</w:t>
            </w:r>
          </w:p>
        </w:tc>
        <w:tc>
          <w:tcPr>
            <w:tcW w:w="1969" w:type="dxa"/>
            <w:tcBorders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Family</w:t>
            </w: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6376D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young</w:t>
            </w:r>
          </w:p>
        </w:tc>
        <w:tc>
          <w:tcPr>
            <w:tcW w:w="850" w:type="dxa"/>
            <w:tcBorders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100000</w:t>
            </w:r>
          </w:p>
        </w:tc>
        <w:tc>
          <w:tcPr>
            <w:tcW w:w="993" w:type="dxa"/>
            <w:tcBorders>
              <w:bottom w:val="triple" w:sz="4" w:space="0" w:color="auto"/>
              <w:right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49</w:t>
            </w:r>
          </w:p>
        </w:tc>
        <w:tc>
          <w:tcPr>
            <w:tcW w:w="992" w:type="dxa"/>
            <w:tcBorders>
              <w:left w:val="triple" w:sz="4" w:space="0" w:color="auto"/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376D0">
              <w:rPr>
                <w:rFonts w:ascii="Times New Roman" w:hAnsi="Times New Roman" w:cs="Times New Roman"/>
                <w:i/>
                <w:sz w:val="24"/>
                <w:szCs w:val="24"/>
              </w:rPr>
              <w:t>47865</w:t>
            </w:r>
          </w:p>
        </w:tc>
        <w:tc>
          <w:tcPr>
            <w:tcW w:w="567" w:type="dxa"/>
            <w:tcBorders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29</w:t>
            </w:r>
          </w:p>
        </w:tc>
        <w:tc>
          <w:tcPr>
            <w:tcW w:w="1276" w:type="dxa"/>
            <w:tcBorders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Москва</w:t>
            </w:r>
          </w:p>
        </w:tc>
        <w:tc>
          <w:tcPr>
            <w:tcW w:w="1275" w:type="dxa"/>
            <w:tcBorders>
              <w:bottom w:val="triple" w:sz="4" w:space="0" w:color="auto"/>
            </w:tcBorders>
          </w:tcPr>
          <w:p w:rsidR="006376D0" w:rsidRPr="006376D0" w:rsidRDefault="006376D0" w:rsidP="00311502">
            <w:pPr>
              <w:jc w:val="center"/>
              <w:rPr>
                <w:i/>
              </w:rPr>
            </w:pPr>
            <w:r w:rsidRPr="006376D0">
              <w:rPr>
                <w:i/>
              </w:rPr>
              <w:t>улица Нижняя, дом 98</w:t>
            </w:r>
          </w:p>
        </w:tc>
        <w:tc>
          <w:tcPr>
            <w:tcW w:w="851" w:type="dxa"/>
            <w:tcBorders>
              <w:bottom w:val="triple" w:sz="4" w:space="0" w:color="auto"/>
              <w:right w:val="triple" w:sz="4" w:space="0" w:color="auto"/>
            </w:tcBorders>
          </w:tcPr>
          <w:p w:rsidR="006376D0" w:rsidRDefault="006376D0" w:rsidP="00311502">
            <w:pPr>
              <w:jc w:val="center"/>
            </w:pPr>
            <w:r>
              <w:t>12-78-95</w:t>
            </w:r>
          </w:p>
        </w:tc>
      </w:tr>
    </w:tbl>
    <w:p w:rsidR="006376D0" w:rsidRDefault="006376D0" w:rsidP="00311502">
      <w:pPr>
        <w:spacing w:after="0"/>
        <w:jc w:val="center"/>
      </w:pPr>
    </w:p>
    <w:tbl>
      <w:tblPr>
        <w:tblStyle w:val="a3"/>
        <w:tblW w:w="9924" w:type="dxa"/>
        <w:tblInd w:w="-318" w:type="dxa"/>
        <w:tblLook w:val="04A0" w:firstRow="1" w:lastRow="0" w:firstColumn="1" w:lastColumn="0" w:noHBand="0" w:noVBand="1"/>
      </w:tblPr>
      <w:tblGrid>
        <w:gridCol w:w="5659"/>
        <w:gridCol w:w="4265"/>
      </w:tblGrid>
      <w:tr w:rsidR="006376D0" w:rsidTr="006376D0">
        <w:tc>
          <w:tcPr>
            <w:tcW w:w="9924" w:type="dxa"/>
            <w:gridSpan w:val="2"/>
            <w:shd w:val="clear" w:color="auto" w:fill="B8CCE4" w:themeFill="accent1" w:themeFillTint="66"/>
          </w:tcPr>
          <w:p w:rsidR="006376D0" w:rsidRPr="00CA4209" w:rsidRDefault="006376D0" w:rsidP="00311502">
            <w:pPr>
              <w:jc w:val="center"/>
              <w:rPr>
                <w:b/>
              </w:rPr>
            </w:pPr>
            <w:r w:rsidRPr="00CA4209">
              <w:rPr>
                <w:b/>
              </w:rPr>
              <w:t>Город</w:t>
            </w:r>
          </w:p>
        </w:tc>
      </w:tr>
      <w:tr w:rsidR="006376D0" w:rsidTr="006376D0">
        <w:tc>
          <w:tcPr>
            <w:tcW w:w="5659" w:type="dxa"/>
            <w:shd w:val="clear" w:color="auto" w:fill="B8CCE4" w:themeFill="accent1" w:themeFillTint="66"/>
          </w:tcPr>
          <w:p w:rsidR="006376D0" w:rsidRPr="00CA4209" w:rsidRDefault="006376D0" w:rsidP="00311502">
            <w:pPr>
              <w:jc w:val="center"/>
              <w:rPr>
                <w:b/>
              </w:rPr>
            </w:pPr>
            <w:r w:rsidRPr="00CA4209">
              <w:rPr>
                <w:b/>
                <w:lang w:val="en-US"/>
              </w:rPr>
              <w:t xml:space="preserve">ID </w:t>
            </w:r>
            <w:r w:rsidRPr="00CA4209">
              <w:rPr>
                <w:b/>
              </w:rPr>
              <w:t>города</w:t>
            </w:r>
          </w:p>
        </w:tc>
        <w:tc>
          <w:tcPr>
            <w:tcW w:w="4265" w:type="dxa"/>
            <w:shd w:val="clear" w:color="auto" w:fill="B8CCE4" w:themeFill="accent1" w:themeFillTint="66"/>
          </w:tcPr>
          <w:p w:rsidR="006376D0" w:rsidRPr="00CA4209" w:rsidRDefault="006376D0" w:rsidP="00311502">
            <w:pPr>
              <w:jc w:val="center"/>
              <w:rPr>
                <w:b/>
              </w:rPr>
            </w:pPr>
            <w:r w:rsidRPr="00CA4209">
              <w:rPr>
                <w:b/>
              </w:rPr>
              <w:t>Название</w:t>
            </w:r>
          </w:p>
        </w:tc>
      </w:tr>
      <w:tr w:rsidR="006376D0" w:rsidTr="006376D0">
        <w:tc>
          <w:tcPr>
            <w:tcW w:w="5659" w:type="dxa"/>
          </w:tcPr>
          <w:p w:rsidR="006376D0" w:rsidRDefault="006376D0" w:rsidP="00311502">
            <w:r>
              <w:t>1</w:t>
            </w:r>
          </w:p>
        </w:tc>
        <w:tc>
          <w:tcPr>
            <w:tcW w:w="4265" w:type="dxa"/>
          </w:tcPr>
          <w:p w:rsidR="006376D0" w:rsidRDefault="006376D0" w:rsidP="00311502">
            <w:r>
              <w:t>Москва</w:t>
            </w:r>
          </w:p>
        </w:tc>
      </w:tr>
      <w:tr w:rsidR="006376D0" w:rsidTr="006376D0">
        <w:tc>
          <w:tcPr>
            <w:tcW w:w="5659" w:type="dxa"/>
          </w:tcPr>
          <w:p w:rsidR="006376D0" w:rsidRDefault="006376D0" w:rsidP="00311502">
            <w:r>
              <w:t>2</w:t>
            </w:r>
          </w:p>
        </w:tc>
        <w:tc>
          <w:tcPr>
            <w:tcW w:w="4265" w:type="dxa"/>
          </w:tcPr>
          <w:p w:rsidR="006376D0" w:rsidRDefault="006376D0" w:rsidP="00311502">
            <w:r>
              <w:t>Санкт-Петербург</w:t>
            </w:r>
          </w:p>
        </w:tc>
      </w:tr>
      <w:tr w:rsidR="006376D0" w:rsidTr="006376D0">
        <w:tc>
          <w:tcPr>
            <w:tcW w:w="5659" w:type="dxa"/>
          </w:tcPr>
          <w:p w:rsidR="006376D0" w:rsidRDefault="006376D0" w:rsidP="00311502">
            <w:r>
              <w:t>3</w:t>
            </w:r>
          </w:p>
        </w:tc>
        <w:tc>
          <w:tcPr>
            <w:tcW w:w="4265" w:type="dxa"/>
          </w:tcPr>
          <w:p w:rsidR="006376D0" w:rsidRDefault="006376D0" w:rsidP="00311502">
            <w:r>
              <w:t>Электросталь</w:t>
            </w:r>
          </w:p>
        </w:tc>
      </w:tr>
      <w:tr w:rsidR="006376D0" w:rsidTr="006376D0">
        <w:tc>
          <w:tcPr>
            <w:tcW w:w="5659" w:type="dxa"/>
          </w:tcPr>
          <w:p w:rsidR="006376D0" w:rsidRDefault="006376D0" w:rsidP="00311502">
            <w:r>
              <w:t>4</w:t>
            </w:r>
          </w:p>
        </w:tc>
        <w:tc>
          <w:tcPr>
            <w:tcW w:w="4265" w:type="dxa"/>
          </w:tcPr>
          <w:p w:rsidR="006376D0" w:rsidRDefault="006376D0" w:rsidP="00311502">
            <w:r>
              <w:t>Новосибирск</w:t>
            </w:r>
          </w:p>
        </w:tc>
      </w:tr>
      <w:tr w:rsidR="006376D0" w:rsidTr="006376D0">
        <w:tc>
          <w:tcPr>
            <w:tcW w:w="5659" w:type="dxa"/>
          </w:tcPr>
          <w:p w:rsidR="006376D0" w:rsidRDefault="006376D0" w:rsidP="00311502">
            <w:r>
              <w:t>5</w:t>
            </w:r>
          </w:p>
        </w:tc>
        <w:tc>
          <w:tcPr>
            <w:tcW w:w="4265" w:type="dxa"/>
          </w:tcPr>
          <w:p w:rsidR="006376D0" w:rsidRDefault="006376D0" w:rsidP="00311502">
            <w:r>
              <w:t>Нижний Новгород</w:t>
            </w:r>
          </w:p>
        </w:tc>
      </w:tr>
      <w:tr w:rsidR="006376D0" w:rsidTr="006376D0">
        <w:tc>
          <w:tcPr>
            <w:tcW w:w="5659" w:type="dxa"/>
          </w:tcPr>
          <w:p w:rsidR="006376D0" w:rsidRDefault="006376D0" w:rsidP="00311502">
            <w:r>
              <w:t>6</w:t>
            </w:r>
          </w:p>
        </w:tc>
        <w:tc>
          <w:tcPr>
            <w:tcW w:w="4265" w:type="dxa"/>
          </w:tcPr>
          <w:p w:rsidR="006376D0" w:rsidRDefault="006376D0" w:rsidP="00311502">
            <w:r>
              <w:t>Калининград</w:t>
            </w:r>
          </w:p>
        </w:tc>
      </w:tr>
    </w:tbl>
    <w:p w:rsidR="006376D0" w:rsidRDefault="006376D0" w:rsidP="00311502">
      <w:pPr>
        <w:spacing w:after="0"/>
      </w:pPr>
    </w:p>
    <w:p w:rsidR="005E1EF3" w:rsidRDefault="005E1EF3">
      <w:pPr>
        <w:rPr>
          <w:b/>
        </w:rPr>
      </w:pPr>
      <w:r>
        <w:rPr>
          <w:b/>
        </w:rPr>
        <w:br w:type="page"/>
      </w:r>
    </w:p>
    <w:p w:rsidR="006376D0" w:rsidRPr="00AF62FD" w:rsidRDefault="006376D0" w:rsidP="00311502">
      <w:pPr>
        <w:spacing w:after="0"/>
        <w:rPr>
          <w:b/>
        </w:rPr>
      </w:pPr>
      <w:r w:rsidRPr="00AF62FD">
        <w:rPr>
          <w:b/>
        </w:rPr>
        <w:lastRenderedPageBreak/>
        <w:t>3.1. Создание таблиц базы данных и схемы данных</w:t>
      </w:r>
    </w:p>
    <w:p w:rsidR="006376D0" w:rsidRDefault="006376D0" w:rsidP="00311502">
      <w:pPr>
        <w:spacing w:after="0"/>
      </w:pPr>
      <w:r>
        <w:t>Для создания базы данных выполним следующие действия.</w:t>
      </w:r>
    </w:p>
    <w:p w:rsidR="006376D0" w:rsidRDefault="006376D0" w:rsidP="00311502">
      <w:pPr>
        <w:spacing w:after="0"/>
      </w:pPr>
      <w:r>
        <w:t xml:space="preserve">1. </w:t>
      </w:r>
    </w:p>
    <w:p w:rsidR="006376D0" w:rsidRDefault="006376D0" w:rsidP="00311502">
      <w:pPr>
        <w:spacing w:after="0"/>
      </w:pPr>
      <w:r>
        <w:t xml:space="preserve">После запуска СУБД </w:t>
      </w:r>
      <w:proofErr w:type="spellStart"/>
      <w:r>
        <w:t>Microsoft</w:t>
      </w:r>
      <w:proofErr w:type="spellEnd"/>
      <w:r w:rsidR="00AF62FD">
        <w:t xml:space="preserve"> </w:t>
      </w:r>
      <w:r>
        <w:t xml:space="preserve"> </w:t>
      </w:r>
      <w:proofErr w:type="spellStart"/>
      <w:r>
        <w:t>Access</w:t>
      </w:r>
      <w:proofErr w:type="spellEnd"/>
      <w:r>
        <w:t xml:space="preserve"> в появившемся окне установили переключатель в положение Новая база данных и нажали кнопку [</w:t>
      </w:r>
      <w:proofErr w:type="gramStart"/>
      <w:r>
        <w:t>ОК</w:t>
      </w:r>
      <w:proofErr w:type="gramEnd"/>
      <w:r>
        <w:t>]. </w:t>
      </w:r>
    </w:p>
    <w:p w:rsidR="006376D0" w:rsidRDefault="006376D0" w:rsidP="00311502">
      <w:pPr>
        <w:spacing w:after="0"/>
      </w:pPr>
      <w:r>
        <w:t>2. В окне файл новой базы данных указали имя файла (</w:t>
      </w:r>
      <w:r w:rsidR="00AF62FD">
        <w:t>Почта</w:t>
      </w:r>
      <w:r>
        <w:t>), и нажали кнопку</w:t>
      </w:r>
      <w:proofErr w:type="gramStart"/>
      <w:r>
        <w:t> С</w:t>
      </w:r>
      <w:proofErr w:type="gramEnd"/>
      <w:r>
        <w:t>оздать.</w:t>
      </w:r>
    </w:p>
    <w:p w:rsidR="006376D0" w:rsidRDefault="006376D0" w:rsidP="00311502">
      <w:pPr>
        <w:spacing w:after="0"/>
      </w:pPr>
      <w:r>
        <w:t>Создадим структуру таблицы </w:t>
      </w:r>
      <w:r w:rsidR="00AF62FD">
        <w:t>Газеты и журналы</w:t>
      </w:r>
      <w:r>
        <w:t>. Для этого выполним следующую последовательность действий:</w:t>
      </w:r>
    </w:p>
    <w:p w:rsidR="006376D0" w:rsidRDefault="006376D0" w:rsidP="00311502">
      <w:pPr>
        <w:spacing w:after="0"/>
      </w:pPr>
      <w:r>
        <w:t>В окне базы данных щелкнем по вкладке Таблицы и нажмем кнопку</w:t>
      </w:r>
      <w:proofErr w:type="gramStart"/>
      <w:r>
        <w:t> С</w:t>
      </w:r>
      <w:proofErr w:type="gramEnd"/>
      <w:r>
        <w:t>оздать. В результате появится окно Новая таблица, в правой части которого перечислены способы создания таблицы.</w:t>
      </w:r>
    </w:p>
    <w:p w:rsidR="006376D0" w:rsidRDefault="006376D0" w:rsidP="00311502">
      <w:pPr>
        <w:spacing w:after="0"/>
      </w:pPr>
      <w:r>
        <w:t xml:space="preserve">Выберем пункт Конструктор и нажмем кнопку </w:t>
      </w:r>
      <w:proofErr w:type="gramStart"/>
      <w:r>
        <w:t>ОК</w:t>
      </w:r>
      <w:proofErr w:type="gramEnd"/>
      <w:r>
        <w:t>, после чего попадем в режим конструктора таблицы.</w:t>
      </w:r>
    </w:p>
    <w:p w:rsidR="006376D0" w:rsidRDefault="006376D0" w:rsidP="00311502">
      <w:pPr>
        <w:spacing w:after="0"/>
      </w:pPr>
      <w:r>
        <w:t>Создаем поле </w:t>
      </w:r>
      <w:r w:rsidR="00AF62FD">
        <w:t>Индекс</w:t>
      </w:r>
      <w:r>
        <w:t xml:space="preserve">. Для этого введем в первую строку колонки Имя поля наименование поля Табельный номер и нажмем клавишу </w:t>
      </w:r>
      <w:proofErr w:type="spellStart"/>
      <w:r>
        <w:t>Enter</w:t>
      </w:r>
      <w:proofErr w:type="spellEnd"/>
      <w:r>
        <w:t>; курсор автоматически переместится во вторую колонку Тип данных. Выберем тип данных Счетчик;</w:t>
      </w:r>
    </w:p>
    <w:p w:rsidR="006376D0" w:rsidRDefault="006376D0" w:rsidP="00311502">
      <w:pPr>
        <w:spacing w:after="0"/>
      </w:pPr>
      <w:r>
        <w:t>Аналогично добавим в таблицу остальные поля</w:t>
      </w:r>
      <w:r w:rsidR="00AF62FD">
        <w:t xml:space="preserve"> тираж, </w:t>
      </w:r>
      <w:proofErr w:type="spellStart"/>
      <w:r w:rsidR="00AF62FD">
        <w:t>цена</w:t>
      </w:r>
      <w:proofErr w:type="gramStart"/>
      <w:r w:rsidR="00AF62FD">
        <w:t>,н</w:t>
      </w:r>
      <w:proofErr w:type="gramEnd"/>
      <w:r w:rsidR="00AF62FD">
        <w:t>азвание</w:t>
      </w:r>
      <w:proofErr w:type="spellEnd"/>
      <w:r w:rsidR="00AF62FD">
        <w:t xml:space="preserve"> </w:t>
      </w:r>
      <w:r>
        <w:t xml:space="preserve">. Тип полей </w:t>
      </w:r>
      <w:r w:rsidR="00AF62FD">
        <w:t xml:space="preserve">тираж </w:t>
      </w:r>
      <w:proofErr w:type="spellStart"/>
      <w:r w:rsidR="00AF62FD">
        <w:t>ицена</w:t>
      </w:r>
      <w:proofErr w:type="spellEnd"/>
      <w:r w:rsidR="00AF62FD">
        <w:t xml:space="preserve"> </w:t>
      </w:r>
      <w:r>
        <w:t>определим как </w:t>
      </w:r>
      <w:r w:rsidR="00AF62FD">
        <w:t>числовой</w:t>
      </w:r>
      <w:r>
        <w:t>,</w:t>
      </w:r>
      <w:r w:rsidR="00C65552">
        <w:t xml:space="preserve"> поля название </w:t>
      </w:r>
      <w:r>
        <w:t>– </w:t>
      </w:r>
      <w:r w:rsidR="00C65552">
        <w:t>Текстовый</w:t>
      </w:r>
      <w:r>
        <w:t>. </w:t>
      </w:r>
    </w:p>
    <w:p w:rsidR="00E31F1E" w:rsidRDefault="006376D0" w:rsidP="00311502">
      <w:pPr>
        <w:spacing w:after="0"/>
      </w:pPr>
      <w:r>
        <w:t>Поле </w:t>
      </w:r>
      <w:r w:rsidR="00C65552">
        <w:t xml:space="preserve">Индекс  </w:t>
      </w:r>
      <w:r>
        <w:t>необходимо сделать ключевым: для этого щелкнем ли выберем </w:t>
      </w:r>
      <w:proofErr w:type="gramStart"/>
      <w:r>
        <w:t>Правка–Ключевое</w:t>
      </w:r>
      <w:proofErr w:type="gramEnd"/>
      <w:r>
        <w:t xml:space="preserve"> поле </w:t>
      </w:r>
      <w:r w:rsidR="00C65552">
        <w:t>(рис 1)</w:t>
      </w:r>
      <w:r>
        <w:t>.</w:t>
      </w:r>
    </w:p>
    <w:p w:rsidR="00DB1FB3" w:rsidRDefault="00C65552" w:rsidP="00311502">
      <w:pPr>
        <w:spacing w:after="0"/>
      </w:pPr>
      <w:r>
        <w:rPr>
          <w:noProof/>
          <w:lang w:eastAsia="ru-RU"/>
        </w:rPr>
        <w:t xml:space="preserve"> </w:t>
      </w:r>
      <w:r w:rsidR="00DB1FB3">
        <w:rPr>
          <w:noProof/>
          <w:lang w:eastAsia="ru-RU"/>
        </w:rPr>
        <w:drawing>
          <wp:inline distT="0" distB="0" distL="0" distR="0" wp14:anchorId="54D9DA9E" wp14:editId="44A4D57C">
            <wp:extent cx="5880572" cy="37433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 Г иЖ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998" cy="37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B3" w:rsidRDefault="00DB1FB3" w:rsidP="00311502">
      <w:pPr>
        <w:spacing w:after="0"/>
      </w:pPr>
      <w:r>
        <w:t>Сохраним таблицу под именем</w:t>
      </w:r>
      <w:r w:rsidR="00C65552">
        <w:t xml:space="preserve"> Газеты и журналы</w:t>
      </w:r>
      <w:r>
        <w:t>. Для этого закроем окно конструктора и укажем имя таблицы</w:t>
      </w:r>
      <w:r w:rsidR="00C65552">
        <w:t xml:space="preserve"> Газеты и журналы</w:t>
      </w:r>
      <w:r>
        <w:t>.</w:t>
      </w:r>
    </w:p>
    <w:p w:rsidR="00DB1FB3" w:rsidRDefault="00DB1FB3" w:rsidP="00311502">
      <w:pPr>
        <w:spacing w:after="0"/>
      </w:pPr>
      <w:r>
        <w:t xml:space="preserve">Остальные таблицы: </w:t>
      </w:r>
      <w:r w:rsidR="00C65552">
        <w:t>Издательство,</w:t>
      </w:r>
      <w:r w:rsidR="00C65552" w:rsidRPr="00C65552">
        <w:t xml:space="preserve"> </w:t>
      </w:r>
      <w:r w:rsidR="00C65552">
        <w:t xml:space="preserve">Адрес, город, </w:t>
      </w:r>
      <w:r w:rsidR="00C65552">
        <w:rPr>
          <w:lang w:val="en-US"/>
        </w:rPr>
        <w:t>ID</w:t>
      </w:r>
      <w:r w:rsidR="00C65552" w:rsidRPr="00C65552">
        <w:t xml:space="preserve"> </w:t>
      </w:r>
      <w:r>
        <w:t xml:space="preserve">создаются аналогично. </w:t>
      </w:r>
    </w:p>
    <w:p w:rsidR="00DB1FB3" w:rsidRDefault="00C65552" w:rsidP="00311502">
      <w:pPr>
        <w:spacing w:after="0"/>
        <w:rPr>
          <w:lang w:val="en-US"/>
        </w:rPr>
      </w:pPr>
      <w:r w:rsidRPr="00311502">
        <w:lastRenderedPageBreak/>
        <w:t xml:space="preserve"> </w:t>
      </w:r>
      <w:r w:rsidR="00DB1FB3">
        <w:rPr>
          <w:noProof/>
          <w:lang w:eastAsia="ru-RU"/>
        </w:rPr>
        <w:drawing>
          <wp:inline distT="0" distB="0" distL="0" distR="0" wp14:anchorId="3254559D" wp14:editId="68653E80">
            <wp:extent cx="4012380" cy="446722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 Изд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37" cy="44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52" w:rsidRDefault="00C65552" w:rsidP="00311502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B708AC" wp14:editId="32D46BDA">
            <wp:extent cx="2609850" cy="3986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 город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9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52" w:rsidRDefault="00C65552" w:rsidP="00311502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C0AE97" wp14:editId="39F6B02C">
            <wp:extent cx="2714625" cy="4156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 адрес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333" cy="41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52" w:rsidRDefault="00C65552" w:rsidP="00311502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D9CD66" wp14:editId="15A98DA9">
            <wp:extent cx="2430445" cy="368617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 айд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4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52" w:rsidRPr="00311502" w:rsidRDefault="00C65552" w:rsidP="00311502">
      <w:pPr>
        <w:spacing w:after="0"/>
      </w:pPr>
      <w:r w:rsidRPr="00C65552">
        <w:t>Для создания связей в схеме данных выполним команду Сервис - Схема данных. В появившемся окне добавим все табли</w:t>
      </w:r>
      <w:r>
        <w:t>цы в окно схемы данных</w:t>
      </w:r>
      <w:r w:rsidRPr="00C65552">
        <w:t>.</w:t>
      </w:r>
    </w:p>
    <w:p w:rsidR="00183E19" w:rsidRPr="00311502" w:rsidRDefault="00183E19" w:rsidP="00311502">
      <w:pPr>
        <w:spacing w:after="0"/>
      </w:pPr>
      <w:r w:rsidRPr="00183E19">
        <w:t xml:space="preserve">Непосредственно для создания связей «возьмем» мышью поле </w:t>
      </w:r>
      <w:r>
        <w:t xml:space="preserve">Индекс </w:t>
      </w:r>
      <w:r w:rsidRPr="00183E19">
        <w:t xml:space="preserve">в таблице </w:t>
      </w:r>
      <w:r>
        <w:t xml:space="preserve">Газеты и журналы </w:t>
      </w:r>
      <w:r w:rsidRPr="00183E19">
        <w:t xml:space="preserve">и перетащим его на поле </w:t>
      </w:r>
      <w:r>
        <w:t xml:space="preserve">Индекс </w:t>
      </w:r>
      <w:r w:rsidRPr="00183E19">
        <w:t xml:space="preserve">в таблице </w:t>
      </w:r>
      <w:r>
        <w:rPr>
          <w:lang w:val="en-US"/>
        </w:rPr>
        <w:t>ID</w:t>
      </w:r>
      <w:r w:rsidRPr="00183E19">
        <w:t>. Появится диалоговое окно где установим флажки Обеспечение целостности данных, каскадное обновление связанных полей, Каскадное удаление связанных записей и нажмем кнопку</w:t>
      </w:r>
      <w:proofErr w:type="gramStart"/>
      <w:r w:rsidRPr="00183E19">
        <w:t xml:space="preserve"> С</w:t>
      </w:r>
      <w:proofErr w:type="gramEnd"/>
      <w:r w:rsidRPr="00183E19">
        <w:t>оздать.</w:t>
      </w:r>
    </w:p>
    <w:p w:rsidR="00183E19" w:rsidRDefault="00183E19" w:rsidP="00311502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45DF8D" wp14:editId="589DD749">
            <wp:extent cx="4038600" cy="2647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связе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19" w:rsidRPr="00311502" w:rsidRDefault="00183E19" w:rsidP="00311502">
      <w:pPr>
        <w:spacing w:after="0"/>
      </w:pPr>
      <w:r w:rsidRPr="00311502">
        <w:t xml:space="preserve">Также создадим остальные связи. </w:t>
      </w:r>
    </w:p>
    <w:p w:rsidR="00183E19" w:rsidRPr="00311502" w:rsidRDefault="00183E19" w:rsidP="00311502">
      <w:pPr>
        <w:spacing w:after="0"/>
      </w:pPr>
      <w:r w:rsidRPr="00183E19">
        <w:t>Вносим данные в таблицы, при этом убеждаемся, что данные в таблицах непротиворечивы, а также, что система целостности БД функционирует.</w:t>
      </w:r>
    </w:p>
    <w:p w:rsidR="00183E19" w:rsidRDefault="00183E19" w:rsidP="00311502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890141" wp14:editId="1401DD4D">
            <wp:extent cx="4276725" cy="409217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азеты и журналы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19" w:rsidRDefault="00183E19" w:rsidP="00311502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654FBE" wp14:editId="31B0D336">
            <wp:extent cx="4998157" cy="3629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дательство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157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19" w:rsidRDefault="00183E19" w:rsidP="00311502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19B24F" wp14:editId="16DA37D9">
            <wp:extent cx="4624641" cy="36576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рес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64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19" w:rsidRDefault="00183E19" w:rsidP="00311502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BA01D9" wp14:editId="7FE5C269">
            <wp:extent cx="5940425" cy="16643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ород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19" w:rsidRDefault="00183E19" w:rsidP="00311502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D81D16" wp14:editId="37E07836">
            <wp:extent cx="2039760" cy="3495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йди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7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19" w:rsidRPr="00311502" w:rsidRDefault="00183E19" w:rsidP="00311502">
      <w:pPr>
        <w:spacing w:after="0"/>
      </w:pPr>
      <w:r>
        <w:t>3.2. Создание запросов</w:t>
      </w:r>
    </w:p>
    <w:p w:rsidR="00183E19" w:rsidRPr="00183E19" w:rsidRDefault="00183E19" w:rsidP="00311502">
      <w:pPr>
        <w:spacing w:after="0"/>
      </w:pPr>
      <w:r w:rsidRPr="00183E19">
        <w:t xml:space="preserve">Запросы предназначены для отбора данных, удовлетворяющих заданным критериям (например, данные о клиентах, проживающих в определенном регионе, данных о торговых операциях за последний квартал). Результатом выполнения запроса является набор записей, собранных в таблице, который называется </w:t>
      </w:r>
      <w:proofErr w:type="spellStart"/>
      <w:r w:rsidRPr="00183E19">
        <w:rPr>
          <w:lang w:val="en-US"/>
        </w:rPr>
        <w:t>Recordset</w:t>
      </w:r>
      <w:proofErr w:type="spellEnd"/>
      <w:r w:rsidRPr="00183E19">
        <w:t xml:space="preserve"> (динамический, временный набор данных). В объекте </w:t>
      </w:r>
      <w:proofErr w:type="spellStart"/>
      <w:r w:rsidRPr="00183E19">
        <w:rPr>
          <w:lang w:val="en-US"/>
        </w:rPr>
        <w:t>Recordset</w:t>
      </w:r>
      <w:proofErr w:type="spellEnd"/>
      <w:r w:rsidRPr="00183E19">
        <w:t xml:space="preserve"> допускается добавление, изменение и удаление записей. В нем отображаются также записи, добавляемые, удаляемые или и</w:t>
      </w:r>
      <w:r>
        <w:t>зменяемые в исходных таблицах.</w:t>
      </w:r>
    </w:p>
    <w:p w:rsidR="00183E19" w:rsidRPr="00183E19" w:rsidRDefault="00183E19" w:rsidP="00311502">
      <w:pPr>
        <w:spacing w:after="0"/>
      </w:pPr>
      <w:r w:rsidRPr="00183E19">
        <w:t>В данной работе мною были созданы следующие запросы:</w:t>
      </w:r>
    </w:p>
    <w:p w:rsidR="00C65552" w:rsidRDefault="00311502" w:rsidP="00311502">
      <w:pPr>
        <w:pStyle w:val="a6"/>
        <w:numPr>
          <w:ilvl w:val="0"/>
          <w:numId w:val="1"/>
        </w:numPr>
        <w:spacing w:after="0"/>
      </w:pPr>
      <w:r w:rsidRPr="00311502">
        <w:t>Упорядочение по полям: тираж, цена, название.</w:t>
      </w:r>
    </w:p>
    <w:p w:rsidR="00311502" w:rsidRDefault="00311502" w:rsidP="00311502">
      <w:pPr>
        <w:spacing w:after="0"/>
      </w:pPr>
      <w:r w:rsidRPr="00311502">
        <w:t>Для создания запроса выберем команду Создание запроса в режиме Конструктора, появится окно Добавление таблицы. Добавим таблицу</w:t>
      </w:r>
      <w:r>
        <w:t xml:space="preserve"> Газеты и журналы</w:t>
      </w:r>
      <w:r w:rsidRPr="00311502">
        <w:t>. Затем добавим в бланк запроса поля из таблицы (</w:t>
      </w:r>
      <w:r w:rsidR="006D3141">
        <w:t>Тираж, цена и название</w:t>
      </w:r>
      <w:r w:rsidRPr="00311502">
        <w:t>).</w:t>
      </w:r>
    </w:p>
    <w:p w:rsidR="00311502" w:rsidRDefault="00311502" w:rsidP="00311502">
      <w:pPr>
        <w:spacing w:after="0"/>
      </w:pPr>
      <w:r w:rsidRPr="00311502">
        <w:t>Запрос в режиме конст</w:t>
      </w:r>
      <w:r w:rsidR="006D3141">
        <w:t>руктора представлен на рис.</w:t>
      </w:r>
    </w:p>
    <w:p w:rsidR="006D3141" w:rsidRDefault="006D3141" w:rsidP="0031150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850982" cy="31337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рос конструктор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221" cy="31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8B" w:rsidRPr="00C65552" w:rsidRDefault="006D3141" w:rsidP="00311502">
      <w:pPr>
        <w:spacing w:after="0"/>
      </w:pPr>
      <w:r>
        <w:lastRenderedPageBreak/>
        <w:t xml:space="preserve">Далее нажимаем сохранить. В полученной таблице поля можно </w:t>
      </w:r>
      <w:r w:rsidR="0061308B">
        <w:t>упорядочивать</w:t>
      </w:r>
      <w:r>
        <w:t xml:space="preserve"> по убыванию или возрастанию, а так же в алфавитном порядке.</w:t>
      </w:r>
    </w:p>
    <w:p w:rsidR="00C65552" w:rsidRDefault="0061308B" w:rsidP="00311502">
      <w:pPr>
        <w:spacing w:after="0"/>
        <w:rPr>
          <w:b/>
        </w:rPr>
      </w:pPr>
      <w:r>
        <w:rPr>
          <w:b/>
        </w:rPr>
        <w:t>Поиск: все сведения о газете 168 часов</w:t>
      </w:r>
    </w:p>
    <w:p w:rsidR="0061308B" w:rsidRDefault="0061308B" w:rsidP="00311502">
      <w:pPr>
        <w:spacing w:after="0"/>
      </w:pPr>
      <w:r>
        <w:t>С</w:t>
      </w:r>
      <w:r w:rsidRPr="0061308B">
        <w:t>оздается так же, как и предыдущий запрос, только уже на основе всех таблиц базы данных</w:t>
      </w:r>
      <w:r>
        <w:t>.</w:t>
      </w:r>
    </w:p>
    <w:p w:rsidR="0061308B" w:rsidRDefault="00F86126" w:rsidP="0031150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3722961" cy="2028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рос 2 конструктор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14" cy="20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8B" w:rsidRDefault="0061308B" w:rsidP="00311502">
      <w:pPr>
        <w:spacing w:after="0"/>
      </w:pPr>
      <w:r w:rsidRPr="0061308B">
        <w:t xml:space="preserve">В поле </w:t>
      </w:r>
      <w:r>
        <w:t xml:space="preserve">Название </w:t>
      </w:r>
      <w:r w:rsidRPr="0061308B">
        <w:t>в строке Условия отбора введем</w:t>
      </w:r>
      <w:r>
        <w:t xml:space="preserve"> </w:t>
      </w:r>
      <w:r w:rsidRPr="0061308B">
        <w:t>[Введите марку автомашины],</w:t>
      </w:r>
      <w:r>
        <w:t xml:space="preserve"> то есть выберем конкретную газет</w:t>
      </w:r>
      <w:r w:rsidRPr="0061308B">
        <w:t>у.</w:t>
      </w:r>
    </w:p>
    <w:p w:rsidR="00F86126" w:rsidRDefault="00F86126" w:rsidP="00311502">
      <w:pPr>
        <w:spacing w:after="0"/>
      </w:pPr>
      <w:r w:rsidRPr="00F86126">
        <w:t xml:space="preserve">После запуска запроса появится диалоговое окно, в котором нужно ввести </w:t>
      </w:r>
      <w:r>
        <w:t>название газеты или журнала.</w:t>
      </w:r>
    </w:p>
    <w:p w:rsidR="00F86126" w:rsidRPr="0061308B" w:rsidRDefault="00F86126" w:rsidP="0031150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848" cy="107632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рос 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848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B3" w:rsidRDefault="00F86126" w:rsidP="00311502">
      <w:pPr>
        <w:spacing w:after="0"/>
        <w:rPr>
          <w:b/>
        </w:rPr>
      </w:pPr>
      <w:r w:rsidRPr="00F86126">
        <w:rPr>
          <w:b/>
        </w:rPr>
        <w:t xml:space="preserve">Выборка: </w:t>
      </w:r>
      <w:proofErr w:type="spellStart"/>
      <w:r w:rsidRPr="00F86126">
        <w:rPr>
          <w:b/>
        </w:rPr>
        <w:t>электростальские</w:t>
      </w:r>
      <w:proofErr w:type="spellEnd"/>
      <w:r w:rsidRPr="00F86126">
        <w:rPr>
          <w:b/>
        </w:rPr>
        <w:t xml:space="preserve"> газеты.</w:t>
      </w:r>
    </w:p>
    <w:p w:rsidR="00F86126" w:rsidRDefault="00F86126" w:rsidP="00311502">
      <w:pPr>
        <w:spacing w:after="0"/>
      </w:pPr>
      <w:r w:rsidRPr="00F86126">
        <w:t>Создается так же, как и предыдущий запрос.</w:t>
      </w:r>
    </w:p>
    <w:p w:rsidR="00F86126" w:rsidRDefault="00987B1D" w:rsidP="0031150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652706" cy="2514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рос 3 конструктор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6" cy="25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1D" w:rsidRDefault="00987B1D" w:rsidP="00311502">
      <w:pPr>
        <w:spacing w:after="0"/>
      </w:pPr>
      <w:r w:rsidRPr="00987B1D">
        <w:t xml:space="preserve">В поле Название </w:t>
      </w:r>
      <w:r>
        <w:t xml:space="preserve">в таблице город </w:t>
      </w:r>
      <w:r w:rsidRPr="00987B1D">
        <w:t>в строке Условия отбора введем</w:t>
      </w:r>
      <w:r>
        <w:t xml:space="preserve"> Электросталь</w:t>
      </w:r>
      <w:r w:rsidRPr="00987B1D">
        <w:t>, то есть выберем конкретную газету.</w:t>
      </w:r>
      <w:r>
        <w:t xml:space="preserve"> Нажимаем выполнить. Получим следующие результаты в таблице</w:t>
      </w:r>
    </w:p>
    <w:p w:rsidR="00987B1D" w:rsidRDefault="00987B1D" w:rsidP="0031150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276850" cy="1028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лектросталь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1D" w:rsidRDefault="00987B1D" w:rsidP="00311502">
      <w:pPr>
        <w:spacing w:after="0"/>
        <w:rPr>
          <w:b/>
        </w:rPr>
      </w:pPr>
      <w:r w:rsidRPr="00987B1D">
        <w:rPr>
          <w:b/>
        </w:rPr>
        <w:lastRenderedPageBreak/>
        <w:t>Вычисления: доход, получаемый издательством NN (тираж * цена).</w:t>
      </w:r>
    </w:p>
    <w:p w:rsidR="00987B1D" w:rsidRDefault="0055759F" w:rsidP="00311502">
      <w:pPr>
        <w:spacing w:after="0"/>
      </w:pPr>
      <w:r w:rsidRPr="0055759F">
        <w:t>Для создания запроса с групповыми операциями, который позволяет выводить на</w:t>
      </w:r>
      <w:r>
        <w:t xml:space="preserve"> экран доход, получаемый издательством</w:t>
      </w:r>
      <w:r w:rsidRPr="0055759F">
        <w:t>, необходимо сначала перетащить в бланк запроса необходимые поля, затем выполнить команду Вид/Групповые операции.</w:t>
      </w:r>
    </w:p>
    <w:p w:rsidR="0055759F" w:rsidRDefault="0055759F" w:rsidP="00311502">
      <w:pPr>
        <w:spacing w:after="0"/>
      </w:pPr>
      <w:r w:rsidRPr="0055759F">
        <w:t>Создадим вычисляемое поле: в новом поле введем формулу для расчета</w:t>
      </w:r>
      <w:r>
        <w:t xml:space="preserve"> дохода:</w:t>
      </w:r>
    </w:p>
    <w:p w:rsidR="0055759F" w:rsidRPr="005E1EF3" w:rsidRDefault="0055759F" w:rsidP="00311502">
      <w:pPr>
        <w:spacing w:after="0"/>
      </w:pPr>
      <w:r>
        <w:t>Доход, получаемый издательством:</w:t>
      </w:r>
      <w:r w:rsidRPr="0055759F">
        <w:t xml:space="preserve"> [тираж] *</w:t>
      </w:r>
      <w:proofErr w:type="gramStart"/>
      <w:r w:rsidRPr="0055759F">
        <w:t xml:space="preserve">[ </w:t>
      </w:r>
      <w:proofErr w:type="gramEnd"/>
      <w:r w:rsidRPr="0055759F">
        <w:t>цена]</w:t>
      </w:r>
    </w:p>
    <w:p w:rsidR="0055759F" w:rsidRPr="005E1EF3" w:rsidRDefault="0055759F" w:rsidP="00311502">
      <w:pPr>
        <w:spacing w:after="0"/>
      </w:pPr>
      <w:r w:rsidRPr="0055759F">
        <w:t>В строке Группировка для данного поля выберем Выражение</w:t>
      </w:r>
    </w:p>
    <w:p w:rsidR="0055759F" w:rsidRPr="0055759F" w:rsidRDefault="00822FFB" w:rsidP="00311502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994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ход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1D" w:rsidRDefault="00987B1D" w:rsidP="00311502">
      <w:pPr>
        <w:spacing w:after="0"/>
        <w:rPr>
          <w:lang w:val="en-US"/>
        </w:rPr>
      </w:pPr>
    </w:p>
    <w:p w:rsidR="00822FFB" w:rsidRPr="005E1EF3" w:rsidRDefault="00822FFB" w:rsidP="00822FFB">
      <w:pPr>
        <w:spacing w:after="0"/>
        <w:rPr>
          <w:b/>
        </w:rPr>
      </w:pPr>
      <w:r w:rsidRPr="005E1EF3">
        <w:rPr>
          <w:b/>
        </w:rPr>
        <w:t>3.3. Создание форм</w:t>
      </w:r>
    </w:p>
    <w:p w:rsidR="00822FFB" w:rsidRPr="005E1EF3" w:rsidRDefault="00822FFB" w:rsidP="00822FFB">
      <w:pPr>
        <w:spacing w:after="0"/>
      </w:pPr>
    </w:p>
    <w:p w:rsidR="00822FFB" w:rsidRPr="005E1EF3" w:rsidRDefault="00822FFB" w:rsidP="00822FFB">
      <w:pPr>
        <w:spacing w:after="0"/>
      </w:pPr>
      <w:r w:rsidRPr="00822FFB">
        <w:t>Формы используются для ввода и просмотра таблиц в окне формы. Формы позволяют ограничить объем информации, отображаемой на экране, и представить ее в требуемом виде. С помощью мастера можно создать форму, поместив в нее поля исходной таблицы, расположенные в соответствии с одним из заранее заданных шаблонов. С помощью конструктора форм можно создавать формы любой степени сложности.</w:t>
      </w:r>
    </w:p>
    <w:p w:rsidR="00822FFB" w:rsidRPr="005E1EF3" w:rsidRDefault="00822FFB" w:rsidP="00822FFB">
      <w:pPr>
        <w:spacing w:after="0"/>
      </w:pPr>
    </w:p>
    <w:p w:rsidR="00822FFB" w:rsidRPr="00822FFB" w:rsidRDefault="00822FFB" w:rsidP="00822FFB">
      <w:pPr>
        <w:spacing w:after="0"/>
      </w:pPr>
      <w:r w:rsidRPr="00822FFB">
        <w:t>С</w:t>
      </w:r>
      <w:r>
        <w:t>оздание формы с помощью мастера</w:t>
      </w:r>
    </w:p>
    <w:p w:rsidR="00822FFB" w:rsidRPr="00822FFB" w:rsidRDefault="00822FFB" w:rsidP="00822FFB">
      <w:pPr>
        <w:spacing w:after="0"/>
      </w:pPr>
      <w:r w:rsidRPr="00822FFB">
        <w:t>Процесс создания формы с помощью мастер</w:t>
      </w:r>
      <w:r>
        <w:t xml:space="preserve">а состоит из нескольких шагов. </w:t>
      </w:r>
    </w:p>
    <w:p w:rsidR="00822FFB" w:rsidRDefault="00822FFB" w:rsidP="00822FFB">
      <w:pPr>
        <w:spacing w:after="0"/>
      </w:pPr>
      <w:r w:rsidRPr="00822FFB">
        <w:t xml:space="preserve">Создадим форму </w:t>
      </w:r>
      <w:r>
        <w:t>Газеты и журналы.</w:t>
      </w:r>
    </w:p>
    <w:p w:rsidR="00822FFB" w:rsidRDefault="00822FFB" w:rsidP="00822FFB">
      <w:pPr>
        <w:spacing w:after="0"/>
      </w:pPr>
      <w:r w:rsidRPr="00822FFB">
        <w:t>На первом шаге предлагается выбрать таблицу или запрос для создания формы, а также поля для формы (в данном случае таблицу</w:t>
      </w:r>
      <w:r>
        <w:t xml:space="preserve"> Газеты и  журналы)</w:t>
      </w:r>
      <w:r w:rsidRPr="00822FFB">
        <w:t>.</w:t>
      </w:r>
    </w:p>
    <w:p w:rsidR="00822FFB" w:rsidRDefault="00822FFB" w:rsidP="00822FFB">
      <w:pPr>
        <w:spacing w:after="0"/>
      </w:pPr>
      <w:r w:rsidRPr="00822FFB">
        <w:t xml:space="preserve">На втором шаге выбираем внешний вид формы, на третьем – Стиль формы. Далее открываем форму в режиме конструктора, чтобы внести заголовок, а также с помощью панели инструментов увеличиваем шрифт, расставляем поля. Также добавляем элементы управления «кнопки» и заголовок </w:t>
      </w:r>
      <w:proofErr w:type="spellStart"/>
      <w:r w:rsidRPr="00822FFB">
        <w:t>WordArt</w:t>
      </w:r>
      <w:proofErr w:type="spellEnd"/>
      <w:r>
        <w:t>.</w:t>
      </w:r>
    </w:p>
    <w:p w:rsidR="00822FFB" w:rsidRDefault="00822FFB" w:rsidP="00822FFB">
      <w:pPr>
        <w:spacing w:after="0"/>
      </w:pPr>
    </w:p>
    <w:p w:rsidR="00925EF2" w:rsidRDefault="00925EF2" w:rsidP="00822FFB">
      <w:pPr>
        <w:spacing w:after="0"/>
      </w:pPr>
    </w:p>
    <w:p w:rsidR="00925EF2" w:rsidRDefault="00925EF2" w:rsidP="00822FFB">
      <w:pPr>
        <w:spacing w:after="0"/>
        <w:rPr>
          <w:b/>
        </w:rPr>
      </w:pPr>
      <w:r w:rsidRPr="00925EF2">
        <w:rPr>
          <w:b/>
        </w:rPr>
        <w:t>3.4. Создание отчетов</w:t>
      </w:r>
      <w:bookmarkStart w:id="0" w:name="_GoBack"/>
      <w:bookmarkEnd w:id="0"/>
    </w:p>
    <w:p w:rsidR="00925EF2" w:rsidRPr="00925EF2" w:rsidRDefault="00925EF2" w:rsidP="00925EF2">
      <w:pPr>
        <w:spacing w:after="0"/>
      </w:pPr>
      <w:r w:rsidRPr="00925EF2">
        <w:t xml:space="preserve">Отчеты используются для отображения информации, содержащейся в базе данных. </w:t>
      </w:r>
    </w:p>
    <w:p w:rsidR="00925EF2" w:rsidRPr="00925EF2" w:rsidRDefault="00925EF2" w:rsidP="00925EF2">
      <w:pPr>
        <w:spacing w:after="0"/>
      </w:pPr>
    </w:p>
    <w:p w:rsidR="00925EF2" w:rsidRPr="00925EF2" w:rsidRDefault="00925EF2" w:rsidP="00925EF2">
      <w:pPr>
        <w:spacing w:after="0"/>
      </w:pPr>
      <w:r w:rsidRPr="00925EF2">
        <w:lastRenderedPageBreak/>
        <w:t>Для создания отчета с помощью Мастера выполним команду</w:t>
      </w:r>
      <w:proofErr w:type="gramStart"/>
      <w:r w:rsidRPr="00925EF2">
        <w:t xml:space="preserve"> С</w:t>
      </w:r>
      <w:proofErr w:type="gramEnd"/>
      <w:r w:rsidRPr="00925EF2">
        <w:t>оздать/Мастер отчетов. Выберем поля из таблицы Мастера. Перенесем необходимые поля, которые нужно включить в отчет. В качестве группировки укажем поле Табельный номер и выберем подсчет итогов по полю Стоимость ремонта. Определим порядок сортировки полей. Определим формат отчетов. Определим стиль отчетов. Укажем имя отчета. Доработаем отчет в режиме конструктора.</w:t>
      </w:r>
    </w:p>
    <w:p w:rsidR="00925EF2" w:rsidRPr="00925EF2" w:rsidRDefault="00925EF2" w:rsidP="00925EF2">
      <w:pPr>
        <w:spacing w:after="0"/>
      </w:pPr>
    </w:p>
    <w:p w:rsidR="00925EF2" w:rsidRDefault="00925EF2" w:rsidP="00925EF2">
      <w:pPr>
        <w:spacing w:after="0"/>
      </w:pPr>
      <w:r w:rsidRPr="00925EF2">
        <w:t>Остальные отчеты создаются аналогично.</w:t>
      </w:r>
    </w:p>
    <w:p w:rsidR="00925EF2" w:rsidRPr="00925EF2" w:rsidRDefault="00925EF2" w:rsidP="00925EF2">
      <w:pPr>
        <w:spacing w:after="0"/>
        <w:rPr>
          <w:b/>
        </w:rPr>
      </w:pPr>
      <w:r w:rsidRPr="00925EF2">
        <w:rPr>
          <w:b/>
        </w:rPr>
        <w:t>Заключение</w:t>
      </w:r>
    </w:p>
    <w:p w:rsidR="00925EF2" w:rsidRDefault="00925EF2" w:rsidP="00925EF2">
      <w:pPr>
        <w:spacing w:after="0"/>
      </w:pPr>
    </w:p>
    <w:p w:rsidR="00925EF2" w:rsidRDefault="00925EF2" w:rsidP="00925EF2">
      <w:pPr>
        <w:spacing w:after="0"/>
      </w:pPr>
      <w:r>
        <w:t>В настоящее время базы данных повсеместно используются в вычислительной практике. Сейчас, когда компьютеры размером с коробку для обуви обладают большей вычислительной мощностью, чем прежние машины, занимавшие целую комнату, высокопроизводительная обработка баз данных д</w:t>
      </w:r>
      <w:r w:rsidR="00A97061">
        <w:t xml:space="preserve">оступна каждому (даже на обычном почтовом отделении). </w:t>
      </w:r>
    </w:p>
    <w:p w:rsidR="00925EF2" w:rsidRDefault="00925EF2" w:rsidP="00925EF2">
      <w:pPr>
        <w:spacing w:after="0"/>
      </w:pPr>
      <w:r>
        <w:t>База данных облегчает работу с огромной информацией, необходимой для организации учета</w:t>
      </w:r>
      <w:r w:rsidR="00A97061">
        <w:t xml:space="preserve"> цен и тиража газет и журналов, а так же вычисления дохода, получаемого издательством. </w:t>
      </w:r>
    </w:p>
    <w:p w:rsidR="00925EF2" w:rsidRDefault="00925EF2" w:rsidP="00925EF2">
      <w:pPr>
        <w:spacing w:after="0"/>
      </w:pPr>
      <w:r>
        <w:t>База данных помогает справиться с тем огромным потоком информации, с которым раньше приходилось справляться вручную. Причем этот поток информации обновляется достаточно часто за один рабочий день</w:t>
      </w:r>
      <w:proofErr w:type="gramStart"/>
      <w:r>
        <w:t xml:space="preserve"> </w:t>
      </w:r>
      <w:r w:rsidR="00A97061">
        <w:t>.</w:t>
      </w:r>
      <w:proofErr w:type="gramEnd"/>
    </w:p>
    <w:p w:rsidR="00925EF2" w:rsidRDefault="00925EF2" w:rsidP="00925EF2">
      <w:pPr>
        <w:spacing w:after="0"/>
      </w:pPr>
      <w:r>
        <w:t xml:space="preserve">Теперь же, после создания нами данной базы данных, повседневная работа администратора упрощается в несколько раз. </w:t>
      </w:r>
    </w:p>
    <w:p w:rsidR="00A97061" w:rsidRDefault="00A97061" w:rsidP="00925EF2">
      <w:pPr>
        <w:spacing w:after="0"/>
      </w:pPr>
    </w:p>
    <w:p w:rsidR="00A97061" w:rsidRDefault="00A97061" w:rsidP="00925EF2">
      <w:pPr>
        <w:spacing w:after="0"/>
      </w:pPr>
    </w:p>
    <w:p w:rsidR="00925EF2" w:rsidRPr="00925EF2" w:rsidRDefault="00925EF2" w:rsidP="00925EF2">
      <w:pPr>
        <w:spacing w:after="0"/>
      </w:pPr>
    </w:p>
    <w:sectPr w:rsidR="00925EF2" w:rsidRPr="00925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A809F0"/>
    <w:multiLevelType w:val="hybridMultilevel"/>
    <w:tmpl w:val="2B6E6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6D0"/>
    <w:rsid w:val="00183E19"/>
    <w:rsid w:val="00275D81"/>
    <w:rsid w:val="00311502"/>
    <w:rsid w:val="0055759F"/>
    <w:rsid w:val="005E1EF3"/>
    <w:rsid w:val="0061308B"/>
    <w:rsid w:val="006376D0"/>
    <w:rsid w:val="006D3141"/>
    <w:rsid w:val="00822FFB"/>
    <w:rsid w:val="00925EF2"/>
    <w:rsid w:val="00987B1D"/>
    <w:rsid w:val="00A97061"/>
    <w:rsid w:val="00AF62FD"/>
    <w:rsid w:val="00C65552"/>
    <w:rsid w:val="00DB1FB3"/>
    <w:rsid w:val="00E31F1E"/>
    <w:rsid w:val="00F8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76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B1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B1FB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115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76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B1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B1FB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115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2802</Words>
  <Characters>15976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</dc:creator>
  <cp:lastModifiedBy>KS</cp:lastModifiedBy>
  <cp:revision>5</cp:revision>
  <dcterms:created xsi:type="dcterms:W3CDTF">2013-11-18T10:25:00Z</dcterms:created>
  <dcterms:modified xsi:type="dcterms:W3CDTF">2013-11-25T13:24:00Z</dcterms:modified>
</cp:coreProperties>
</file>