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6C0E" w:rsidRDefault="00076C0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76C0E" w:rsidRDefault="00554B3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:rsidR="00076C0E" w:rsidRDefault="00554B3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:rsidR="00076C0E" w:rsidRDefault="00554B3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Кафедра цифрових технологій в енергетиці</w:t>
      </w: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554B3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:rsidR="00076C0E" w:rsidRDefault="00554B3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:rsidR="00076C0E" w:rsidRDefault="00554B3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D8373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Варіант 17</w:t>
      </w: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076C0E" w:rsidRDefault="00D83733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Виконав студент групи ТР-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31</w:t>
      </w:r>
      <w:proofErr w:type="spellStart"/>
      <w:r w:rsidR="00554B37">
        <w:rPr>
          <w:rFonts w:ascii="Times New Roman" w:eastAsia="Times New Roman" w:hAnsi="Times New Roman" w:cs="Times New Roman"/>
          <w:sz w:val="28"/>
          <w:szCs w:val="28"/>
        </w:rPr>
        <w:t>мп</w:t>
      </w:r>
      <w:proofErr w:type="spellEnd"/>
    </w:p>
    <w:p w:rsidR="00D83733" w:rsidRPr="00D83733" w:rsidRDefault="00D83733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Мітлицький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Сергій Юрійович</w:t>
      </w:r>
    </w:p>
    <w:p w:rsidR="00076C0E" w:rsidRDefault="00076C0E" w:rsidP="00D83733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076C0E" w:rsidRDefault="00554B3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- 2023</w:t>
      </w:r>
      <w:r>
        <w:br w:type="page"/>
      </w:r>
    </w:p>
    <w:p w:rsidR="00076C0E" w:rsidRDefault="00554B37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:rsidR="00076C0E" w:rsidRDefault="00554B37" w:rsidP="003473A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:rsidR="00076C0E" w:rsidRDefault="00554B37" w:rsidP="003473A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:rsidR="00076C0E" w:rsidRDefault="00554B37" w:rsidP="003473AF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</w:t>
      </w:r>
      <w:r>
        <w:rPr>
          <w:rFonts w:ascii="Times New Roman" w:eastAsia="Times New Roman" w:hAnsi="Times New Roman" w:cs="Times New Roman"/>
          <w:sz w:val="28"/>
          <w:szCs w:val="28"/>
        </w:rPr>
        <w:t>довж простору поверхні</w:t>
      </w:r>
      <w:r w:rsidR="009F337F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9F337F">
        <w:rPr>
          <w:rFonts w:ascii="Times New Roman" w:eastAsia="Times New Roman" w:hAnsi="Times New Roman" w:cs="Times New Roman"/>
          <w:sz w:val="28"/>
          <w:szCs w:val="28"/>
        </w:rPr>
        <w:t>u,v</w:t>
      </w:r>
      <w:proofErr w:type="spellEnd"/>
      <w:r w:rsidR="009F337F">
        <w:rPr>
          <w:rFonts w:ascii="Times New Roman" w:eastAsia="Times New Roman" w:hAnsi="Times New Roman" w:cs="Times New Roman"/>
          <w:sz w:val="28"/>
          <w:szCs w:val="28"/>
        </w:rPr>
        <w:t xml:space="preserve">) за допомогою клавіатури. </w:t>
      </w:r>
      <w:r w:rsidR="009F337F">
        <w:rPr>
          <w:rFonts w:ascii="Times New Roman" w:eastAsia="Times New Roman" w:hAnsi="Times New Roman" w:cs="Times New Roman"/>
          <w:sz w:val="28"/>
          <w:szCs w:val="28"/>
          <w:lang w:val="uk-UA"/>
        </w:rPr>
        <w:t>К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лавіші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 і D переміщують точку вздовж параметра u, а клавіші W і S переміщують точку вздовж параметра v.</w:t>
      </w:r>
      <w:r>
        <w:br w:type="page"/>
      </w:r>
    </w:p>
    <w:p w:rsidR="00076C0E" w:rsidRDefault="00554B37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:rsidR="00076C0E" w:rsidRDefault="00076C0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76C0E" w:rsidRDefault="00554B37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3473AF" w:rsidRPr="003473AF" w:rsidRDefault="003473AF" w:rsidP="003473AF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73AF" w:rsidRPr="003473AF" w:rsidRDefault="003473AF" w:rsidP="004816E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473AF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3473AF">
        <w:rPr>
          <w:rFonts w:ascii="Times New Roman" w:eastAsia="Times New Roman" w:hAnsi="Times New Roman" w:cs="Times New Roman"/>
          <w:sz w:val="28"/>
          <w:szCs w:val="28"/>
        </w:rPr>
        <w:t xml:space="preserve"> - це </w:t>
      </w:r>
      <w:proofErr w:type="spellStart"/>
      <w:r w:rsidRPr="003473AF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3473AF">
        <w:rPr>
          <w:rFonts w:ascii="Times New Roman" w:eastAsia="Times New Roman" w:hAnsi="Times New Roman" w:cs="Times New Roman"/>
          <w:sz w:val="28"/>
          <w:szCs w:val="28"/>
        </w:rPr>
        <w:t xml:space="preserve"> API для створення інтерактивної 2D та 3D графіки у веб-браузері. Щоб реалізувати відображення текстур, масштабування, обертання та інтерактивне переміщення точок, </w:t>
      </w:r>
      <w:proofErr w:type="spellStart"/>
      <w:r w:rsidRPr="003473AF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3473AF">
        <w:rPr>
          <w:rFonts w:ascii="Times New Roman" w:eastAsia="Times New Roman" w:hAnsi="Times New Roman" w:cs="Times New Roman"/>
          <w:sz w:val="28"/>
          <w:szCs w:val="28"/>
        </w:rPr>
        <w:t xml:space="preserve"> API надає функції для обробки </w:t>
      </w:r>
      <w:proofErr w:type="spellStart"/>
      <w:r w:rsidRPr="003473AF"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 w:rsidRPr="003473AF">
        <w:rPr>
          <w:rFonts w:ascii="Times New Roman" w:eastAsia="Times New Roman" w:hAnsi="Times New Roman" w:cs="Times New Roman"/>
          <w:sz w:val="28"/>
          <w:szCs w:val="28"/>
        </w:rPr>
        <w:t>, текстур та матричних перетворень.</w:t>
      </w:r>
    </w:p>
    <w:p w:rsidR="00076C0E" w:rsidRDefault="003473AF" w:rsidP="003473A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473AF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3473AF">
        <w:rPr>
          <w:rFonts w:ascii="Times New Roman" w:eastAsia="Times New Roman" w:hAnsi="Times New Roman" w:cs="Times New Roman"/>
          <w:sz w:val="28"/>
          <w:szCs w:val="28"/>
        </w:rPr>
        <w:t xml:space="preserve"> використовуються для визначення того, як обробляються вершини та фрагменти, дозволяючи включати текстурні координати та перетворення.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473AF">
        <w:rPr>
          <w:rFonts w:ascii="Times New Roman" w:eastAsia="Times New Roman" w:hAnsi="Times New Roman" w:cs="Times New Roman"/>
          <w:sz w:val="28"/>
          <w:szCs w:val="28"/>
        </w:rPr>
        <w:t xml:space="preserve">Текстурні об’єкти створюються та прив’язуються до певних текстурних одиниць для вибірки в </w:t>
      </w:r>
      <w:proofErr w:type="spellStart"/>
      <w:r w:rsidRPr="003473AF">
        <w:rPr>
          <w:rFonts w:ascii="Times New Roman" w:eastAsia="Times New Roman" w:hAnsi="Times New Roman" w:cs="Times New Roman"/>
          <w:sz w:val="28"/>
          <w:szCs w:val="28"/>
        </w:rPr>
        <w:t>шейдерах.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3473AF">
        <w:rPr>
          <w:rFonts w:ascii="Times New Roman" w:eastAsia="Times New Roman" w:hAnsi="Times New Roman" w:cs="Times New Roman"/>
          <w:sz w:val="28"/>
          <w:szCs w:val="28"/>
        </w:rPr>
        <w:t>Матричні перетворення застосовуються для керування положенням, масштабуванням і обертанням 3D-моделі.</w:t>
      </w:r>
    </w:p>
    <w:p w:rsidR="003473AF" w:rsidRDefault="003473AF" w:rsidP="003473A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76C0E" w:rsidRDefault="00554B37" w:rsidP="003473AF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Шейдери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WebGL</w:t>
      </w:r>
      <w:proofErr w:type="spellEnd"/>
    </w:p>
    <w:p w:rsidR="004816EE" w:rsidRPr="004816EE" w:rsidRDefault="004816EE" w:rsidP="004816E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В конвеєрі візуалізації у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відіграють ключову роль, забезпечуючи гнучкий та програмований спосіб визначення вигляду 3D-графіки. У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існують два основних види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: вершинні та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фрагментні.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Вершинні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відповідають за обробку кожної вершини 3D-моделі перед її відображенням на екрані. Ці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отримують атрибути, такі як положення, колір і текстурні координати, з даних вершин і обробляють їх для створення виходу. Один із поширених методів використання вершинних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- застосування трансформацій до позицій вершин, що включає переміщення, обертання та масштабування, важливі для позиціонування об'єктів у 3D-просторі. Вихідні дані вершинного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містять трансформовану позицію вершини та будь-які інтерпольовані значення, що передаються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шейдеру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816EE" w:rsidRPr="004816EE" w:rsidRDefault="004816EE" w:rsidP="004816E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lastRenderedPageBreak/>
        <w:t>Фрагментні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, іноді відомі як піксельні, опрацьовують кожен піксель, який буде намальований на екрані. Вони отримують інтерпольовані значення від вершинного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, такі як координати кольору та текстури, і інші дані, такі як інформація про освітлення. Основне завдання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фрагментного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- визначити остаточний колір кожного пікселя, що може включати вибірку текстури, обчислення освітлення та інші ефекти. Кінцевий вихідний колір використовується для малювання пікселя на екрані.</w:t>
      </w:r>
    </w:p>
    <w:p w:rsidR="004816EE" w:rsidRPr="004816EE" w:rsidRDefault="004816EE" w:rsidP="004816E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Обидва види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шейдерів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- вершинні та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- написані мовою GLSL (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OpenGL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Shading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Language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) і потребують компіляції перед використанням. Після компіляції вони об'єднуються в програму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, яку необхідно пов'язати перед відтворенням, щоб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міг використовувати зазначені вершинні та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фрагментні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шейдери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для конвеєра відтворення.</w:t>
      </w:r>
    </w:p>
    <w:p w:rsidR="004816EE" w:rsidRPr="004816EE" w:rsidRDefault="004816EE" w:rsidP="004816E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Uniforms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- це значення, які залишаються сталими для всіх вершин або фрагментів під час візуалізації примітиву. Вони дозволяють передавати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шейдерам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зовнішні дані, такі як матриці трансформації або інформацію про глобальне освітлення.</w:t>
      </w:r>
    </w:p>
    <w:p w:rsidR="004816EE" w:rsidRPr="004816EE" w:rsidRDefault="004816EE" w:rsidP="004816E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Attributes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- це дані для кожної вершини, які відрізняються між вершинами. Вони використовуються для передачі інформації, такої як положення вершин, нормалі та координати текстури.</w:t>
      </w:r>
    </w:p>
    <w:p w:rsidR="00076C0E" w:rsidRDefault="004816EE" w:rsidP="004816E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Координати текстури зазвичай передаються як атрибути до вершинного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, а потім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через примітив для використання у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. У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фрагментному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816EE">
        <w:rPr>
          <w:rFonts w:ascii="Times New Roman" w:eastAsia="Times New Roman" w:hAnsi="Times New Roman" w:cs="Times New Roman"/>
          <w:sz w:val="28"/>
          <w:szCs w:val="28"/>
        </w:rPr>
        <w:t>шейдері</w:t>
      </w:r>
      <w:proofErr w:type="spellEnd"/>
      <w:r w:rsidRPr="004816EE"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використовуються для вибірки кольорів із текстур, які потім використовуються для визначення остаточного кольору кожного пікселя.</w:t>
      </w:r>
    </w:p>
    <w:p w:rsidR="004816EE" w:rsidRDefault="004816EE" w:rsidP="004816E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473AF" w:rsidRDefault="003473AF" w:rsidP="003473A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76C0E" w:rsidRDefault="00554B37" w:rsidP="003473AF">
      <w:pPr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Накладання текстур. Текстурні координати</w:t>
      </w:r>
    </w:p>
    <w:p w:rsidR="00076C0E" w:rsidRDefault="00554B37" w:rsidP="003473A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Відображення текстури — це техніка в комп’ютерній графіці, яка дозволяє відтворювати реалістичні поверхні шляхом нанесення зображень або текстур на 3D-моделі.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відображення текстур передбачає асоціювання кожної вершини 3D-об’єкта з координ</w:t>
      </w:r>
      <w:r>
        <w:rPr>
          <w:rFonts w:ascii="Times New Roman" w:eastAsia="Times New Roman" w:hAnsi="Times New Roman" w:cs="Times New Roman"/>
          <w:sz w:val="28"/>
          <w:szCs w:val="28"/>
        </w:rPr>
        <w:t>атами текстури (u, v), які потім використовуються для вибірки кольорів із зображення текстури. Це покращує візуальний вигляд об’єкта, надаючи детальну інформацію про поверхню.</w:t>
      </w:r>
    </w:p>
    <w:p w:rsidR="00076C0E" w:rsidRDefault="00554B37" w:rsidP="003473A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Координати текстури (u, v) є важливими параметрами, які визначають спосіб нанесе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ння текстури на поверхню. Вони варіюються від 0 до 1 і використовуються для звернення до конкретних точок на зображенні текстури. У контексті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координати текстури пов’язані з кожною вершиною 3D-моделі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інтерполюються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всій поверхні під час візуалі</w:t>
      </w:r>
      <w:r>
        <w:rPr>
          <w:rFonts w:ascii="Times New Roman" w:eastAsia="Times New Roman" w:hAnsi="Times New Roman" w:cs="Times New Roman"/>
          <w:sz w:val="28"/>
          <w:szCs w:val="28"/>
        </w:rPr>
        <w:t>зації. Це гарантує, що текстура точно охоплює модель.</w:t>
      </w:r>
    </w:p>
    <w:p w:rsidR="00076C0E" w:rsidRDefault="00554B37">
      <w:pPr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</w:p>
    <w:p w:rsidR="00076C0E" w:rsidRDefault="00554B37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Деталі розробки</w:t>
      </w:r>
    </w:p>
    <w:p w:rsidR="00076C0E" w:rsidRDefault="00930CF3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варіантом мені було надано </w:t>
      </w:r>
      <w:r w:rsidRPr="00930CF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Surface</w:t>
      </w:r>
      <w:r w:rsidRPr="00930C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930C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revolution</w:t>
      </w:r>
      <w:r w:rsidRPr="00930C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930C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930C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General</w:t>
      </w:r>
      <w:r w:rsidRPr="00930C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Sinusoid”</w:t>
      </w:r>
      <w:r w:rsidR="00554B37"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="00554B37">
        <w:rPr>
          <w:rFonts w:ascii="Times New Roman" w:eastAsia="Times New Roman" w:hAnsi="Times New Roman" w:cs="Times New Roman"/>
          <w:sz w:val="28"/>
          <w:szCs w:val="28"/>
        </w:rPr>
        <w:t xml:space="preserve"> було розроблено програму, що виводить поверхню у вигляді суцільних трикутників.</w:t>
      </w:r>
    </w:p>
    <w:p w:rsidR="00076C0E" w:rsidRDefault="00930CF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30CF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7BBB777" wp14:editId="541FFAEF">
            <wp:extent cx="2800741" cy="31436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E" w:rsidRDefault="00554B37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930CF3">
        <w:rPr>
          <w:rFonts w:ascii="Times New Roman" w:eastAsia="Times New Roman" w:hAnsi="Times New Roman" w:cs="Times New Roman"/>
          <w:sz w:val="28"/>
          <w:szCs w:val="28"/>
        </w:rPr>
        <w:t>Рисунок 1 - Вигляд поверхні</w:t>
      </w:r>
    </w:p>
    <w:p w:rsidR="00076C0E" w:rsidRDefault="000337A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Було</w:t>
      </w:r>
      <w:r w:rsidR="00930CF3">
        <w:rPr>
          <w:rFonts w:ascii="Times New Roman" w:eastAsia="Times New Roman" w:hAnsi="Times New Roman" w:cs="Times New Roman"/>
          <w:sz w:val="28"/>
          <w:szCs w:val="28"/>
        </w:rPr>
        <w:t xml:space="preserve"> обра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но</w:t>
      </w:r>
      <w:r w:rsidR="00554B37">
        <w:rPr>
          <w:rFonts w:ascii="Times New Roman" w:eastAsia="Times New Roman" w:hAnsi="Times New Roman" w:cs="Times New Roman"/>
          <w:sz w:val="28"/>
          <w:szCs w:val="28"/>
        </w:rPr>
        <w:t xml:space="preserve"> наступне зображення для подальшого виконання розрахунково-графічної роботи. Для підтримки на більшій кількості операційних систем та браузерів було обрано зображення розміром 512х512 пікселів. Формат зображення </w:t>
      </w:r>
      <w:r w:rsidR="00554B37" w:rsidRPr="000337AA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="00554B37" w:rsidRPr="000337AA">
        <w:rPr>
          <w:rFonts w:ascii="Times New Roman" w:eastAsia="Times New Roman" w:hAnsi="Times New Roman" w:cs="Times New Roman"/>
          <w:sz w:val="28"/>
          <w:szCs w:val="28"/>
        </w:rPr>
        <w:t>jpg</w:t>
      </w:r>
      <w:proofErr w:type="spellEnd"/>
    </w:p>
    <w:p w:rsidR="00076C0E" w:rsidRDefault="000337A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337A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33D6851" wp14:editId="1B5868E9">
            <wp:extent cx="2531635" cy="257238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7891" cy="257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E" w:rsidRDefault="00554B37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0337AA">
        <w:rPr>
          <w:rFonts w:ascii="Times New Roman" w:eastAsia="Times New Roman" w:hAnsi="Times New Roman" w:cs="Times New Roman"/>
          <w:sz w:val="28"/>
          <w:szCs w:val="28"/>
        </w:rPr>
        <w:t>Рисунок 2 - Зображення текстури</w:t>
      </w:r>
    </w:p>
    <w:p w:rsidR="00076C0E" w:rsidRDefault="00554B3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накладено текстуру на поверхню. Для накладання текстури на поверхню було підготовлено буфер текстурних координат, кожна з яких відповідає елементу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масива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буферу вершин. Згідно варіанту текстура має </w:t>
      </w:r>
      <w:r w:rsidR="002568E7">
        <w:rPr>
          <w:rFonts w:ascii="Times New Roman" w:eastAsia="Times New Roman" w:hAnsi="Times New Roman" w:cs="Times New Roman"/>
          <w:sz w:val="28"/>
          <w:szCs w:val="28"/>
        </w:rPr>
        <w:lastRenderedPageBreak/>
        <w:t>масштабуватися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тому було створено відповідний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uniform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який визначатиме </w:t>
      </w:r>
      <w:r w:rsidR="002568E7">
        <w:rPr>
          <w:rFonts w:ascii="Times New Roman" w:eastAsia="Times New Roman" w:hAnsi="Times New Roman" w:cs="Times New Roman"/>
          <w:sz w:val="28"/>
          <w:szCs w:val="28"/>
          <w:lang w:val="uk-UA"/>
        </w:rPr>
        <w:t>фактор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 програмі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шейдера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кольору пікселя фігури на яку накладено текстуру необхідно використовувати функцію texture2D(). Ця функція пе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ршим аргументом приймає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sampler2D, який зберігає дані про зображення, а другим текстурну координату.</w:t>
      </w:r>
    </w:p>
    <w:p w:rsidR="00076C0E" w:rsidRDefault="000337A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337A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C615EF" wp14:editId="7978E4DC">
            <wp:extent cx="2143125" cy="238207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5309" cy="23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E" w:rsidRDefault="00554B37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0337AA">
        <w:rPr>
          <w:rFonts w:ascii="Times New Roman" w:eastAsia="Times New Roman" w:hAnsi="Times New Roman" w:cs="Times New Roman"/>
          <w:sz w:val="28"/>
          <w:szCs w:val="28"/>
        </w:rPr>
        <w:t>Рисунок 3 - Текстура накладена на поверхню</w:t>
      </w:r>
    </w:p>
    <w:p w:rsidR="00076C0E" w:rsidRDefault="00554B3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Було створено новий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відображення точки відносно якої буде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здійснюватись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ансформація текстури.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</w:t>
      </w:r>
      <w:r>
        <w:rPr>
          <w:rFonts w:ascii="Times New Roman" w:eastAsia="Times New Roman" w:hAnsi="Times New Roman" w:cs="Times New Roman"/>
          <w:sz w:val="28"/>
          <w:szCs w:val="28"/>
        </w:rPr>
        <w:t>фічно відображається як сфера. Сфера перебуває на поверхні.</w:t>
      </w:r>
    </w:p>
    <w:p w:rsidR="00076C0E" w:rsidRPr="005B30C0" w:rsidRDefault="000337AA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337A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0348E63" wp14:editId="3E609A6E">
            <wp:extent cx="2734057" cy="3038899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E" w:rsidRDefault="00554B37">
      <w:pPr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0337AA">
        <w:rPr>
          <w:rFonts w:ascii="Times New Roman" w:eastAsia="Times New Roman" w:hAnsi="Times New Roman" w:cs="Times New Roman"/>
          <w:sz w:val="28"/>
          <w:szCs w:val="28"/>
        </w:rPr>
        <w:t>Рисунок 4 - Точка на текстурованій поверхні</w:t>
      </w:r>
    </w:p>
    <w:p w:rsidR="00076C0E" w:rsidRDefault="00554B37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Згід</w:t>
      </w:r>
      <w:r w:rsidR="000337AA">
        <w:rPr>
          <w:rFonts w:ascii="Times New Roman" w:eastAsia="Times New Roman" w:hAnsi="Times New Roman" w:cs="Times New Roman"/>
          <w:sz w:val="28"/>
          <w:szCs w:val="28"/>
        </w:rPr>
        <w:t xml:space="preserve">но варіанту було </w:t>
      </w:r>
      <w:proofErr w:type="spellStart"/>
      <w:r w:rsidR="000337AA">
        <w:rPr>
          <w:rFonts w:ascii="Times New Roman" w:eastAsia="Times New Roman" w:hAnsi="Times New Roman" w:cs="Times New Roman"/>
          <w:sz w:val="28"/>
          <w:szCs w:val="28"/>
        </w:rPr>
        <w:t>імплементовано</w:t>
      </w:r>
      <w:proofErr w:type="spellEnd"/>
      <w:r w:rsidR="000337A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0337AA">
        <w:rPr>
          <w:rFonts w:ascii="Times New Roman" w:eastAsia="Times New Roman" w:hAnsi="Times New Roman" w:cs="Times New Roman"/>
          <w:sz w:val="28"/>
          <w:szCs w:val="28"/>
        </w:rPr>
        <w:t>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текстури відносно точки на поверхні.</w:t>
      </w:r>
      <w:r>
        <w:br w:type="page"/>
      </w:r>
    </w:p>
    <w:p w:rsidR="00076C0E" w:rsidRDefault="00554B37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Інструкції користув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ача</w:t>
      </w:r>
    </w:p>
    <w:p w:rsidR="00076C0E" w:rsidRDefault="00554B3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:rsidR="00076C0E" w:rsidRDefault="005B30C0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30C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C954604" wp14:editId="39B03CCE">
            <wp:extent cx="2494693" cy="2790825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639" cy="281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0C0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BE9D0CE" wp14:editId="44226D03">
            <wp:extent cx="2276793" cy="2781688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E" w:rsidRDefault="00554B37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5B30C0">
        <w:rPr>
          <w:rFonts w:ascii="Times New Roman" w:eastAsia="Times New Roman" w:hAnsi="Times New Roman" w:cs="Times New Roman"/>
          <w:sz w:val="28"/>
          <w:szCs w:val="28"/>
        </w:rPr>
        <w:t>Рисунок 5 - Вигляд фігури до та після обертання</w:t>
      </w:r>
    </w:p>
    <w:p w:rsidR="00076C0E" w:rsidRDefault="00554B3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</w:t>
      </w:r>
      <w:r>
        <w:rPr>
          <w:rFonts w:ascii="Times New Roman" w:eastAsia="Times New Roman" w:hAnsi="Times New Roman" w:cs="Times New Roman"/>
          <w:sz w:val="28"/>
          <w:szCs w:val="28"/>
        </w:rPr>
        <w:t>жне натискання переміщує точку по поверхні на визначений крок. Переміщення здійснюється до визначеної межі.</w:t>
      </w:r>
    </w:p>
    <w:p w:rsidR="00076C0E" w:rsidRDefault="00BC26B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26B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4AA15BB" wp14:editId="700182F6">
            <wp:extent cx="2276793" cy="2781688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6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C26B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5DF438F" wp14:editId="098A417A">
            <wp:extent cx="2119949" cy="2781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5233" cy="278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E" w:rsidRDefault="00554B37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  <w:r w:rsidRPr="00BC26B3">
        <w:rPr>
          <w:rFonts w:ascii="Times New Roman" w:eastAsia="Times New Roman" w:hAnsi="Times New Roman" w:cs="Times New Roman"/>
          <w:sz w:val="28"/>
          <w:szCs w:val="28"/>
        </w:rPr>
        <w:t>Рисунок 6 - Демонстрація переміщення точки відносно нерухомої фігури</w:t>
      </w:r>
    </w:p>
    <w:p w:rsidR="00076C0E" w:rsidRDefault="00554B3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підписом “</w:t>
      </w:r>
      <w:r w:rsidR="005E2607">
        <w:rPr>
          <w:rFonts w:ascii="Times New Roman" w:eastAsia="Times New Roman" w:hAnsi="Times New Roman" w:cs="Times New Roman"/>
          <w:sz w:val="28"/>
          <w:szCs w:val="28"/>
          <w:lang w:val="uk-UA"/>
        </w:rPr>
        <w:t>Зміна фактору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” можна змінювати </w:t>
      </w:r>
      <w:r w:rsidR="005E2607" w:rsidRPr="005E2607">
        <w:rPr>
          <w:rFonts w:ascii="Times New Roman" w:eastAsia="Times New Roman" w:hAnsi="Times New Roman" w:cs="Times New Roman"/>
          <w:sz w:val="28"/>
          <w:szCs w:val="28"/>
        </w:rPr>
        <w:t>фактор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відносно умовної точки на поверхні. </w:t>
      </w:r>
      <w:r w:rsidRPr="005E2607">
        <w:rPr>
          <w:rFonts w:ascii="Times New Roman" w:eastAsia="Times New Roman" w:hAnsi="Times New Roman" w:cs="Times New Roman"/>
          <w:sz w:val="28"/>
          <w:szCs w:val="28"/>
        </w:rPr>
        <w:t xml:space="preserve">Якщо значення </w:t>
      </w:r>
      <w:proofErr w:type="spellStart"/>
      <w:r w:rsidR="005E2607" w:rsidRPr="005E2607">
        <w:rPr>
          <w:rFonts w:ascii="Times New Roman" w:eastAsia="Times New Roman" w:hAnsi="Times New Roman" w:cs="Times New Roman"/>
          <w:sz w:val="28"/>
          <w:szCs w:val="28"/>
          <w:lang w:val="uk-UA"/>
        </w:rPr>
        <w:t>фактора</w:t>
      </w:r>
      <w:proofErr w:type="spellEnd"/>
      <w:r w:rsidR="005E2607" w:rsidRPr="005E260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E2607" w:rsidRPr="005E2607">
        <w:rPr>
          <w:rFonts w:ascii="Times New Roman" w:eastAsia="Times New Roman" w:hAnsi="Times New Roman" w:cs="Times New Roman"/>
          <w:sz w:val="28"/>
          <w:szCs w:val="28"/>
          <w:lang w:val="uk-UA"/>
        </w:rPr>
        <w:t>мастабування</w:t>
      </w:r>
      <w:proofErr w:type="spellEnd"/>
      <w:r w:rsidRPr="005E2607">
        <w:rPr>
          <w:rFonts w:ascii="Times New Roman" w:eastAsia="Times New Roman" w:hAnsi="Times New Roman" w:cs="Times New Roman"/>
          <w:sz w:val="28"/>
          <w:szCs w:val="28"/>
        </w:rPr>
        <w:t xml:space="preserve"> не нульове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E2607">
        <w:rPr>
          <w:rFonts w:ascii="Times New Roman" w:eastAsia="Times New Roman" w:hAnsi="Times New Roman" w:cs="Times New Roman"/>
          <w:sz w:val="28"/>
          <w:szCs w:val="28"/>
          <w:lang w:val="uk-UA"/>
        </w:rPr>
        <w:t>м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помітити, що при переміщенні точки зміщується і текстура, адже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E2607">
        <w:rPr>
          <w:rFonts w:ascii="Times New Roman" w:eastAsia="Times New Roman" w:hAnsi="Times New Roman" w:cs="Times New Roman"/>
          <w:sz w:val="28"/>
          <w:szCs w:val="28"/>
        </w:rPr>
        <w:lastRenderedPageBreak/>
        <w:t>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відбувається відносно іншої точки на поверхні , як</w:t>
      </w:r>
      <w:r>
        <w:rPr>
          <w:rFonts w:ascii="Times New Roman" w:eastAsia="Times New Roman" w:hAnsi="Times New Roman" w:cs="Times New Roman"/>
          <w:sz w:val="28"/>
          <w:szCs w:val="28"/>
        </w:rPr>
        <w:t>а в свою чергу відповідає іншій текстурній координаті.</w:t>
      </w:r>
    </w:p>
    <w:p w:rsidR="00076C0E" w:rsidRDefault="00BC26B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C26B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5166A3D" wp14:editId="0D46C262">
            <wp:extent cx="2163509" cy="283845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9722" cy="284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26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C26B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2B076F3" wp14:editId="068870B1">
            <wp:extent cx="2514951" cy="282932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0E" w:rsidRDefault="00554B37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7 - Демонстрація зміни кута </w:t>
      </w:r>
      <w:r w:rsidR="00573637" w:rsidRPr="00573637">
        <w:rPr>
          <w:rFonts w:ascii="Times New Roman" w:eastAsia="Times New Roman" w:hAnsi="Times New Roman" w:cs="Times New Roman"/>
          <w:sz w:val="28"/>
          <w:szCs w:val="28"/>
        </w:rPr>
        <w:t>фактору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текстури</w:t>
      </w:r>
    </w:p>
    <w:p w:rsidR="00076C0E" w:rsidRDefault="00554B37">
      <w:pPr>
        <w:ind w:firstLine="72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перезавантаженні сторінки обертання фігури, а також значення </w:t>
      </w:r>
      <w:r w:rsidRPr="00573637">
        <w:rPr>
          <w:rFonts w:ascii="Times New Roman" w:eastAsia="Times New Roman" w:hAnsi="Times New Roman" w:cs="Times New Roman"/>
          <w:sz w:val="28"/>
          <w:szCs w:val="28"/>
        </w:rPr>
        <w:t>фактору масштабування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буде встановлено </w:t>
      </w:r>
      <w:r>
        <w:rPr>
          <w:rFonts w:ascii="Times New Roman" w:eastAsia="Times New Roman" w:hAnsi="Times New Roman" w:cs="Times New Roman"/>
          <w:sz w:val="28"/>
          <w:szCs w:val="28"/>
        </w:rPr>
        <w:t>по замовчуванню. Положення точки відносно поверхні також буде скинуто до значення по замовчуванню.</w:t>
      </w:r>
      <w:r>
        <w:br w:type="page"/>
      </w:r>
    </w:p>
    <w:p w:rsidR="00076C0E" w:rsidRDefault="00554B37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Код програми</w:t>
      </w:r>
      <w:bookmarkStart w:id="0" w:name="_GoBack"/>
      <w:bookmarkEnd w:id="0"/>
    </w:p>
    <w:p w:rsidR="00554B37" w:rsidRDefault="00554B37" w:rsidP="00554B37">
      <w:pPr>
        <w:shd w:val="clear" w:color="auto" w:fill="000000"/>
        <w:spacing w:line="285" w:lineRule="atLeast"/>
        <w:rPr>
          <w:rFonts w:ascii="Times New Roman" w:eastAsia="Times New Roman" w:hAnsi="Times New Roman" w:cs="Times New Roman"/>
          <w:sz w:val="28"/>
          <w:szCs w:val="28"/>
          <w:shd w:val="clear" w:color="auto" w:fill="F1C232"/>
        </w:rPr>
      </w:pP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 {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clearColor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clear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COLOR_BUFFER_BIT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DEPTH_BUFFER_BIT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/* Set the values of the projection transformation */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frustrum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orthographic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frustrum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frustrum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frustrum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frustrum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frustrum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frustrum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/* Get the view matrix from the </w:t>
      </w:r>
      <w:proofErr w:type="spellStart"/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SimpleRotator</w:t>
      </w:r>
      <w:proofErr w:type="spellEnd"/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object.*/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spaceball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getViewMatrix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axisRotation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([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0.707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0.7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rotateToPointZero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translateToPointZero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/* </w:t>
      </w:r>
      <w:proofErr w:type="gramStart"/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Multiply</w:t>
      </w:r>
      <w:proofErr w:type="gramEnd"/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the projection matrix times the </w:t>
      </w:r>
      <w:proofErr w:type="spellStart"/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modelview</w:t>
      </w:r>
      <w:proofErr w:type="spellEnd"/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matrix to give the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       </w:t>
      </w:r>
      <w:proofErr w:type="gramStart"/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combined</w:t>
      </w:r>
      <w:proofErr w:type="gramEnd"/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transformation matrix, and send that to the </w:t>
      </w:r>
      <w:proofErr w:type="spellStart"/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shader</w:t>
      </w:r>
      <w:proofErr w:type="spellEnd"/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 xml:space="preserve"> program. */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projection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matAccum1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uniformMatrix4fv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/* Draw the six faces of a cube, with different colors. */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uniform4fv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iColor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 [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]);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'color'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colorS</w:t>
      </w:r>
      <w:proofErr w:type="spellEnd"/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uniform3fv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iDiffuseColor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 [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]);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uniform3fv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iSpecularColor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hexToRgb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uniform2fv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uniform1f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iScaler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getElementById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'scaler'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surface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uniform3fv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iDiffuseColor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hexToRgb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uniformMatrix4fv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shProgram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iModelViewProjectionMatrix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multiply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modelViewProjection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m4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translation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...</w:t>
      </w:r>
      <w:proofErr w:type="spellStart"/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CreateVertex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], 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deg2rad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)))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));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window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onkeydown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{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87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{ </w:t>
      </w:r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//w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proofErr w:type="gramEnd"/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}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65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{ </w:t>
      </w:r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//a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proofErr w:type="gramEnd"/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}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83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{ </w:t>
      </w:r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//s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proofErr w:type="gramEnd"/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}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keyCode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68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{ </w:t>
      </w:r>
      <w:r w:rsidRPr="00554B37">
        <w:rPr>
          <w:rFonts w:ascii="Consolas" w:eastAsia="Times New Roman" w:hAnsi="Consolas" w:cs="Times New Roman"/>
          <w:color w:val="7CA668"/>
          <w:sz w:val="21"/>
          <w:szCs w:val="21"/>
          <w:lang w:val="en-US"/>
        </w:rPr>
        <w:t>//d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proofErr w:type="gramEnd"/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Math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min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texball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}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hexToRgb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hex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 {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 xml:space="preserve"> /</w:t>
      </w:r>
      <w:r w:rsidRPr="00554B3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^</w:t>
      </w:r>
      <w:r w:rsidRPr="00554B37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#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?</w:t>
      </w:r>
      <w:r w:rsidRPr="00554B37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([a-f\d]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{2}</w:t>
      </w:r>
      <w:r w:rsidRPr="00554B37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)([a-f\d]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{2}</w:t>
      </w:r>
      <w:r w:rsidRPr="00554B37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)([a-f\d]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{2}</w:t>
      </w:r>
      <w:r w:rsidRPr="00554B37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)</w:t>
      </w:r>
      <w:r w:rsidRPr="00554B3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$</w:t>
      </w:r>
      <w:r w:rsidRPr="00554B37">
        <w:rPr>
          <w:rFonts w:ascii="Consolas" w:eastAsia="Times New Roman" w:hAnsi="Consolas" w:cs="Times New Roman"/>
          <w:color w:val="D16969"/>
          <w:sz w:val="21"/>
          <w:szCs w:val="21"/>
          <w:lang w:val="en-US"/>
        </w:rPr>
        <w:t>/</w:t>
      </w:r>
      <w:proofErr w:type="spell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exec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hex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[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parseInt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parseInt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parseInt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[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],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]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function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LoadTexture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 {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let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createTexture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bindTexture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TEXTURE_2D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TEXTURE_2D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TEXTURE_MIN_FILTER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LINEAR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texParameteri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TEXTURE_2D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TEXTURE_MAG_FILTER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LINEAR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const</w:t>
      </w:r>
      <w:proofErr w:type="spellEnd"/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anonymus</w:t>
      </w:r>
      <w:proofErr w:type="spellEnd"/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"https://raw.githubusercontent.com/Smit0001/VGGI/CGW/texture.jpg"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onload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4B37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() </w:t>
      </w:r>
      <w:r w:rsidRPr="00554B3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=&gt;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{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bindTexture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TEXTURE_2D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texImage2D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TEXTURE_2D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554B3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proofErr w:type="gram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RGBA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RGBA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spell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gl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UNSIGNED_BYTE</w:t>
      </w:r>
      <w:proofErr w:type="spellEnd"/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,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proofErr w:type="gramEnd"/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    );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554B3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console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log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imageLoaded</w:t>
      </w:r>
      <w:proofErr w:type="spellEnd"/>
      <w:r w:rsidRPr="00554B3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gramStart"/>
      <w:r w:rsidRPr="00554B3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</w:t>
      </w:r>
      <w:proofErr w:type="gramEnd"/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}</w:t>
      </w:r>
    </w:p>
    <w:p w:rsidR="00554B37" w:rsidRPr="00554B37" w:rsidRDefault="00554B37" w:rsidP="00554B37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4B37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}</w:t>
      </w:r>
    </w:p>
    <w:p w:rsidR="00076C0E" w:rsidRDefault="00076C0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76C0E" w:rsidRDefault="00076C0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76C0E" w:rsidRDefault="00076C0E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076C0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74443"/>
    <w:multiLevelType w:val="multilevel"/>
    <w:tmpl w:val="EB408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C7840F8"/>
    <w:multiLevelType w:val="multilevel"/>
    <w:tmpl w:val="42A87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44036BF"/>
    <w:multiLevelType w:val="multilevel"/>
    <w:tmpl w:val="ECC865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C0E"/>
    <w:rsid w:val="000337AA"/>
    <w:rsid w:val="00076C0E"/>
    <w:rsid w:val="002568E7"/>
    <w:rsid w:val="003473AF"/>
    <w:rsid w:val="004816EE"/>
    <w:rsid w:val="00554B37"/>
    <w:rsid w:val="00573637"/>
    <w:rsid w:val="005B30C0"/>
    <w:rsid w:val="005E2607"/>
    <w:rsid w:val="00930CF3"/>
    <w:rsid w:val="009F337F"/>
    <w:rsid w:val="00BC26B3"/>
    <w:rsid w:val="00D8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A79CE"/>
  <w15:docId w15:val="{D4D39DC8-F45F-4F41-A596-FDF351E0F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uk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71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11</Pages>
  <Words>1544</Words>
  <Characters>8805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Tod Sterben</cp:lastModifiedBy>
  <cp:revision>13</cp:revision>
  <dcterms:created xsi:type="dcterms:W3CDTF">2024-01-02T10:50:00Z</dcterms:created>
  <dcterms:modified xsi:type="dcterms:W3CDTF">2024-01-02T12:43:00Z</dcterms:modified>
</cp:coreProperties>
</file>