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Проверка результата ИИ</w:t>
      </w:r>
    </w:p>
    <w:p>
      <w:pPr>
        <w:pStyle w:val="Heading2"/>
      </w:pPr>
      <w:r>
        <w:t>Пять проверок</w:t>
      </w:r>
    </w:p>
    <w:p>
      <w:pPr>
        <w:pStyle w:val="ListBullet"/>
      </w:pPr>
      <w:r>
        <w:t>Достоверность — это правда?</w:t>
      </w:r>
    </w:p>
    <w:p>
      <w:pPr>
        <w:pStyle w:val="ListBullet"/>
      </w:pPr>
      <w:r>
        <w:t>Источник — откуда это взялось и подтверждает ли источник именно это?</w:t>
      </w:r>
    </w:p>
    <w:p>
      <w:pPr>
        <w:pStyle w:val="ListBullet"/>
      </w:pPr>
      <w:r>
        <w:t>Права и согласие — можем ли мы это использовать?</w:t>
      </w:r>
    </w:p>
    <w:p>
      <w:pPr>
        <w:pStyle w:val="ListBullet"/>
      </w:pPr>
      <w:r>
        <w:t>Предвзятость и последствия — кого и как может затронуть результат?</w:t>
      </w:r>
    </w:p>
    <w:p>
      <w:pPr>
        <w:pStyle w:val="ListBullet"/>
      </w:pPr>
      <w:r>
        <w:t>Ответственность — кто принимает окончательное решение?</w:t>
      </w:r>
    </w:p>
    <w:p>
      <w:pPr>
        <w:pStyle w:val="Heading2"/>
      </w:pPr>
      <w:r>
        <w:t>Как проверить факт: четыре шага</w:t>
      </w:r>
    </w:p>
    <w:p>
      <w:pPr>
        <w:pStyle w:val="ListBullet"/>
      </w:pPr>
      <w:r>
        <w:t>Найти оригинал (закон, официальный сайт, первоисточник).</w:t>
      </w:r>
    </w:p>
    <w:p>
      <w:pPr>
        <w:pStyle w:val="ListBullet"/>
      </w:pPr>
      <w:r>
        <w:t>Сверить цифру, дату, название.</w:t>
      </w:r>
    </w:p>
    <w:p>
      <w:pPr>
        <w:pStyle w:val="ListBullet"/>
      </w:pPr>
      <w:r>
        <w:t>Убедиться, что источник подтверждает именно это утверждение.</w:t>
      </w:r>
    </w:p>
    <w:p>
      <w:pPr>
        <w:pStyle w:val="ListBullet"/>
      </w:pPr>
      <w:r>
        <w:t>Проверить, что сам источник существует. Повторный вопрос той же модели — не проверка.</w:t>
      </w:r>
    </w:p>
    <w:p>
      <w:pPr>
        <w:pStyle w:val="Heading2"/>
      </w:pPr>
      <w:r>
        <w:t>Тест «поменяй одну деталь»</w:t>
      </w:r>
    </w:p>
    <w:p>
      <w:pPr>
        <w:pStyle w:val="ListBullet"/>
      </w:pPr>
      <w:r>
        <w:t>Два одинаковых запроса в новых чатах; меняется одна характеристика (возраст, пол, имя, город).</w:t>
      </w:r>
    </w:p>
    <w:p>
      <w:pPr>
        <w:pStyle w:val="ListBullet"/>
      </w:pPr>
      <w:r>
        <w:t>Сравнить: оценку, тон, «ярлыки», рекомендацию.</w:t>
      </w:r>
    </w:p>
    <w:p>
      <w:pPr>
        <w:pStyle w:val="ListBullet"/>
      </w:pPr>
      <w:r>
        <w:t>Если ответ изменился при равных деловых качествах — сигнал. Задать критерии явно и повторить.</w:t>
      </w:r>
    </w:p>
    <w:p>
      <w:pPr>
        <w:pStyle w:val="ListBullet"/>
      </w:pPr>
      <w:r>
        <w:t>Решение о человеке принимает человек.</w:t>
      </w:r>
    </w:p>
    <w:p>
      <w:pPr>
        <w:pStyle w:val="Heading2"/>
      </w:pPr>
      <w:r>
        <w:t>Необычное поручение или «видео руководителя»</w:t>
      </w:r>
    </w:p>
    <w:p>
      <w:pPr>
        <w:pStyle w:val="ListBullet"/>
      </w:pPr>
      <w:r>
        <w:t>Признаки: срочность, секретность, новый канал или адрес, обход процедуры, ссылка или пароль.</w:t>
      </w:r>
    </w:p>
    <w:p>
      <w:pPr>
        <w:pStyle w:val="ListBullet"/>
      </w:pPr>
      <w:r>
        <w:t>Остановиться. Подтвердить по ранее известному контакту (не по номеру из сообщения).</w:t>
      </w:r>
    </w:p>
    <w:p>
      <w:pPr>
        <w:pStyle w:val="ListBullet"/>
      </w:pPr>
      <w:r>
        <w:t>Спросить основание передачи. Сообщить в ИБ, если подозрение остаётся.</w:t>
      </w:r>
    </w:p>
    <w:p>
      <w:pPr>
        <w:pStyle w:val="ListBullet"/>
      </w:pPr>
      <w:r>
        <w:t>Голос и лицо можно подделать: «похоже» — не доказательство.</w:t>
      </w:r>
    </w:p>
    <w:p>
      <w:pPr>
        <w:pStyle w:val="Heading2"/>
      </w:pPr>
      <w:r>
        <w:t>Кто отвечает</w:t>
      </w:r>
    </w:p>
    <w:p>
      <w:pPr>
        <w:pStyle w:val="ListBullet"/>
      </w:pPr>
      <w:r>
        <w:t>Тот, кто подписал и отправил документ. «Так написала нейросеть» — не аргумент.</w:t>
      </w:r>
    </w:p>
    <w:p>
      <w:pPr>
        <w:pStyle w:val="ListBullet"/>
      </w:pPr>
      <w:r>
        <w:t>Сообщать об ошибке нужно сразу.</w:t>
      </w:r>
    </w:p>
    <w:p>
      <w:r>
        <w:t>Памятка не заменяет политику информационной безопасности Концерна ВКО «Алмаз – Антей» и локальные акты предприятия. Все примеры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результата ИИ</dc:title>
  <dc:subject/>
  <dc:creator>ДПО-1 · Клуб «ИИ в образовании»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