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Сравнение поставщиков учебных комплектов</w:t>
      </w:r>
    </w:p>
    <w:p>
      <w:r>
        <w:t>Учебный синтетический материал. Все данные, наименования и обстоятельства созданы для практики и не относятся к реальной организации.</w:t>
      </w:r>
    </w:p>
    <w:p>
      <w:pPr>
        <w:pStyle w:val="Heading1"/>
      </w:pPr>
      <w:r>
        <w:t>Назначение файла</w:t>
      </w:r>
    </w:p>
    <w:p>
      <w:r>
        <w:t>Подготовить проверяемое сравнение вариантов для ответственного сотрудника. Решение о выборе поставщика в этом файле не принимается.</w:t>
      </w:r>
    </w:p>
    <w:p>
      <w:pPr>
        <w:pStyle w:val="Heading1"/>
      </w:pPr>
      <w:r>
        <w:t>Потребность</w:t>
      </w:r>
    </w:p>
    <w:p>
      <w:r>
        <w:t>Для учебного класса нужны 12 одинаковых комплектов: защитные очки, перчатки и папка участника. Бюджет — не более 46 000 руб. Комплекты требуются не позднее 15:00 в среду.</w:t>
      </w:r>
    </w:p>
    <w:p>
      <w:pPr>
        <w:pStyle w:val="Heading1"/>
      </w:pPr>
      <w:r>
        <w:t>Предложения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Поставщик</w:t>
            </w:r>
          </w:p>
        </w:tc>
        <w:tc>
          <w:tcPr>
            <w:tcW w:type="dxa" w:w="1440"/>
          </w:tcPr>
          <w:p>
            <w:r>
              <w:t>Цена за комплект</w:t>
            </w:r>
          </w:p>
        </w:tc>
        <w:tc>
          <w:tcPr>
            <w:tcW w:type="dxa" w:w="1440"/>
          </w:tcPr>
          <w:p>
            <w:r>
              <w:t>Доставка</w:t>
            </w:r>
          </w:p>
        </w:tc>
        <w:tc>
          <w:tcPr>
            <w:tcW w:type="dxa" w:w="1440"/>
          </w:tcPr>
          <w:p>
            <w:r>
              <w:t>Срок</w:t>
            </w:r>
          </w:p>
        </w:tc>
        <w:tc>
          <w:tcPr>
            <w:tcW w:type="dxa" w:w="1440"/>
          </w:tcPr>
          <w:p>
            <w:r>
              <w:t>Состав</w:t>
            </w:r>
          </w:p>
        </w:tc>
        <w:tc>
          <w:tcPr>
            <w:tcW w:type="dxa" w:w="1440"/>
          </w:tcPr>
          <w:p>
            <w:r>
              <w:t>Гарантия</w:t>
            </w:r>
          </w:p>
        </w:tc>
      </w:tr>
      <w:tr>
        <w:tc>
          <w:tcPr>
            <w:tcW w:type="dxa" w:w="1440"/>
          </w:tcPr>
          <w:p>
            <w:r>
              <w:t>А</w:t>
            </w:r>
          </w:p>
        </w:tc>
        <w:tc>
          <w:tcPr>
            <w:tcW w:type="dxa" w:w="1440"/>
          </w:tcPr>
          <w:p>
            <w:r>
              <w:t>3 200 руб.</w:t>
            </w:r>
          </w:p>
        </w:tc>
        <w:tc>
          <w:tcPr>
            <w:tcW w:type="dxa" w:w="1440"/>
          </w:tcPr>
          <w:p>
            <w:r>
              <w:t>2 000 руб.</w:t>
            </w:r>
          </w:p>
        </w:tc>
        <w:tc>
          <w:tcPr>
            <w:tcW w:type="dxa" w:w="1440"/>
          </w:tcPr>
          <w:p>
            <w:r>
              <w:t>Обещает 13:00</w:t>
            </w:r>
          </w:p>
        </w:tc>
        <w:tc>
          <w:tcPr>
            <w:tcW w:type="dxa" w:w="1440"/>
          </w:tcPr>
          <w:p>
            <w:r>
              <w:t>12 полных комплектов</w:t>
            </w:r>
          </w:p>
        </w:tc>
        <w:tc>
          <w:tcPr>
            <w:tcW w:type="dxa" w:w="1440"/>
          </w:tcPr>
          <w:p>
            <w:r>
              <w:t>Очки — 6 месяцев</w:t>
            </w:r>
          </w:p>
        </w:tc>
      </w:tr>
      <w:tr>
        <w:tc>
          <w:tcPr>
            <w:tcW w:type="dxa" w:w="1440"/>
          </w:tcPr>
          <w:p>
            <w:r>
              <w:t>Б</w:t>
            </w:r>
          </w:p>
        </w:tc>
        <w:tc>
          <w:tcPr>
            <w:tcW w:type="dxa" w:w="1440"/>
          </w:tcPr>
          <w:p>
            <w:r>
              <w:t>3 550 руб.</w:t>
            </w:r>
          </w:p>
        </w:tc>
        <w:tc>
          <w:tcPr>
            <w:tcW w:type="dxa" w:w="1440"/>
          </w:tcPr>
          <w:p>
            <w:r>
              <w:t>Включена</w:t>
            </w:r>
          </w:p>
        </w:tc>
        <w:tc>
          <w:tcPr>
            <w:tcW w:type="dxa" w:w="1440"/>
          </w:tcPr>
          <w:p>
            <w:r>
              <w:t>Подтверждено 10:00</w:t>
            </w:r>
          </w:p>
        </w:tc>
        <w:tc>
          <w:tcPr>
            <w:tcW w:type="dxa" w:w="1440"/>
          </w:tcPr>
          <w:p>
            <w:r>
              <w:t>12 полных комплектов</w:t>
            </w:r>
          </w:p>
        </w:tc>
        <w:tc>
          <w:tcPr>
            <w:tcW w:type="dxa" w:w="1440"/>
          </w:tcPr>
          <w:p>
            <w:r>
              <w:t>12 месяцев</w:t>
            </w:r>
          </w:p>
        </w:tc>
      </w:tr>
      <w:tr>
        <w:tc>
          <w:tcPr>
            <w:tcW w:type="dxa" w:w="1440"/>
          </w:tcPr>
          <w:p>
            <w:r>
              <w:t>В</w:t>
            </w:r>
          </w:p>
        </w:tc>
        <w:tc>
          <w:tcPr>
            <w:tcW w:type="dxa" w:w="1440"/>
          </w:tcPr>
          <w:p>
            <w:r>
              <w:t>2 750 руб.</w:t>
            </w:r>
          </w:p>
        </w:tc>
        <w:tc>
          <w:tcPr>
            <w:tcW w:type="dxa" w:w="1440"/>
          </w:tcPr>
          <w:p>
            <w:r>
              <w:t>7 000 руб.</w:t>
            </w:r>
          </w:p>
        </w:tc>
        <w:tc>
          <w:tcPr>
            <w:tcW w:type="dxa" w:w="1440"/>
          </w:tcPr>
          <w:p>
            <w:r>
              <w:t>Обещает 16:30</w:t>
            </w:r>
          </w:p>
        </w:tc>
        <w:tc>
          <w:tcPr>
            <w:tcW w:type="dxa" w:w="1440"/>
          </w:tcPr>
          <w:p>
            <w:r>
              <w:t>Указаны 12 очков и 12 пар перчаток; папки не упомянуты</w:t>
            </w:r>
          </w:p>
        </w:tc>
        <w:tc>
          <w:tcPr>
            <w:tcW w:type="dxa" w:w="1440"/>
          </w:tcPr>
          <w:p>
            <w:r>
              <w:t>Не указана</w:t>
            </w:r>
          </w:p>
        </w:tc>
      </w:tr>
    </w:tbl>
    <w:p>
      <w:pPr>
        <w:pStyle w:val="Heading1"/>
      </w:pPr>
      <w:r>
        <w:t>Проверяемые расчёты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Поставщик</w:t>
            </w:r>
          </w:p>
        </w:tc>
        <w:tc>
          <w:tcPr>
            <w:tcW w:type="dxa" w:w="2880"/>
          </w:tcPr>
          <w:p>
            <w:r>
              <w:t>Расчёт</w:t>
            </w:r>
          </w:p>
        </w:tc>
        <w:tc>
          <w:tcPr>
            <w:tcW w:type="dxa" w:w="2880"/>
          </w:tcPr>
          <w:p>
            <w:r>
              <w:t>Итог</w:t>
            </w:r>
          </w:p>
        </w:tc>
      </w:tr>
      <w:tr>
        <w:tc>
          <w:tcPr>
            <w:tcW w:type="dxa" w:w="2880"/>
          </w:tcPr>
          <w:p>
            <w:r>
              <w:t>А</w:t>
            </w:r>
          </w:p>
        </w:tc>
        <w:tc>
          <w:tcPr>
            <w:tcW w:type="dxa" w:w="2880"/>
          </w:tcPr>
          <w:p>
            <w:r>
              <w:t>12 × 3 200 + 2 000</w:t>
            </w:r>
          </w:p>
        </w:tc>
        <w:tc>
          <w:tcPr>
            <w:tcW w:type="dxa" w:w="2880"/>
          </w:tcPr>
          <w:p>
            <w:r>
              <w:t>40 400 руб.</w:t>
            </w:r>
          </w:p>
        </w:tc>
      </w:tr>
      <w:tr>
        <w:tc>
          <w:tcPr>
            <w:tcW w:type="dxa" w:w="2880"/>
          </w:tcPr>
          <w:p>
            <w:r>
              <w:t>Б</w:t>
            </w:r>
          </w:p>
        </w:tc>
        <w:tc>
          <w:tcPr>
            <w:tcW w:type="dxa" w:w="2880"/>
          </w:tcPr>
          <w:p>
            <w:r>
              <w:t>12 × 3 550, доставка включена</w:t>
            </w:r>
          </w:p>
        </w:tc>
        <w:tc>
          <w:tcPr>
            <w:tcW w:type="dxa" w:w="2880"/>
          </w:tcPr>
          <w:p>
            <w:r>
              <w:t>42 600 руб.</w:t>
            </w:r>
          </w:p>
        </w:tc>
      </w:tr>
      <w:tr>
        <w:tc>
          <w:tcPr>
            <w:tcW w:type="dxa" w:w="2880"/>
          </w:tcPr>
          <w:p>
            <w:r>
              <w:t>В</w:t>
            </w:r>
          </w:p>
        </w:tc>
        <w:tc>
          <w:tcPr>
            <w:tcW w:type="dxa" w:w="2880"/>
          </w:tcPr>
          <w:p>
            <w:r>
              <w:t>12 × 2 750 + 7 000</w:t>
            </w:r>
          </w:p>
        </w:tc>
        <w:tc>
          <w:tcPr>
            <w:tcW w:type="dxa" w:w="2880"/>
          </w:tcPr>
          <w:p>
            <w:r>
              <w:t>40 000 руб.</w:t>
            </w:r>
          </w:p>
        </w:tc>
      </w:tr>
    </w:tbl>
    <w:p>
      <w:pPr>
        <w:pStyle w:val="Heading1"/>
      </w:pPr>
      <w:r>
        <w:t>Статус сведений и границы вывода</w:t>
      </w:r>
    </w:p>
    <w:p>
      <w:r>
        <w:t>Время А и В — обещание поставщика, а не подтверждённое событие. Срок Б подтверждён. Отсутствие упоминания папок или гарантии не доказывает, что они входят в комплект. Итоговое решение утверждает ответственный сотрудник.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