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Рабочие заметки по подготовке дня открытых дверей</w:t>
      </w:r>
    </w:p>
    <w:p>
      <w:r>
        <w:t>Учебный синтетический материал. Все данные, наименования и обстоятельства созданы для практики и не относятся к реальной организации.</w:t>
      </w:r>
    </w:p>
    <w:p>
      <w:pPr>
        <w:pStyle w:val="Heading1"/>
      </w:pPr>
      <w:r>
        <w:t>Назначение файла</w:t>
      </w:r>
    </w:p>
    <w:p>
      <w:r>
        <w:t>Преобразовать неструктурированные заметки в план, вопросы для уточнения и материалы для разных адресатов.</w:t>
      </w:r>
    </w:p>
    <w:p>
      <w:pPr>
        <w:pStyle w:val="Heading1"/>
      </w:pPr>
      <w:r>
        <w:t>Рабочие заметки</w:t>
      </w:r>
    </w:p>
    <w:p>
      <w:pPr>
        <w:pStyle w:val="ListBullet"/>
      </w:pPr>
      <w:r>
        <w:t>Встреча участников — ориентир 10:00 в холле; пропуска ещё не согласованы.</w:t>
      </w:r>
    </w:p>
    <w:p>
      <w:pPr>
        <w:pStyle w:val="ListBullet"/>
      </w:pPr>
      <w:r>
        <w:t>В зале нужно 35 стульев. Склад подтвердил 28; ещё 7 обещал проверить до вторника 14:00.</w:t>
      </w:r>
    </w:p>
    <w:p>
      <w:pPr>
        <w:pStyle w:val="ListBullet"/>
      </w:pPr>
      <w:r>
        <w:t>Проектор свободен с 09:30. HDMI-кабель есть; переходник USB-C не найден.</w:t>
      </w:r>
    </w:p>
    <w:p>
      <w:pPr>
        <w:pStyle w:val="ListBullet"/>
      </w:pPr>
      <w:r>
        <w:t>Презентацию обновит методист. Срок назван «к вечеру вторника», точное время не согласовано.</w:t>
      </w:r>
    </w:p>
    <w:p>
      <w:pPr>
        <w:pStyle w:val="ListBullet"/>
      </w:pPr>
      <w:r>
        <w:t>Программа: приветствие 10 минут, демонстрация 25 минут, вопросы 15 минут. Регистрация не включена.</w:t>
      </w:r>
    </w:p>
    <w:p>
      <w:pPr>
        <w:pStyle w:val="ListBullet"/>
      </w:pPr>
      <w:r>
        <w:t>Контакт по кофе не указан. Решение о кофе-брейке не принято.</w:t>
      </w:r>
    </w:p>
    <w:p>
      <w:pPr>
        <w:pStyle w:val="ListBullet"/>
      </w:pPr>
      <w:r>
        <w:t>Руководитель просил утром во вторник список нерешённых вопросов и рисков.</w:t>
      </w:r>
    </w:p>
    <w:p>
      <w:pPr>
        <w:pStyle w:val="Heading1"/>
      </w:pPr>
      <w:r>
        <w:t>Как читать этот материал</w:t>
      </w:r>
    </w:p>
    <w:p>
      <w:r>
        <w:t>В заметках смешаны подтверждённые факты, ориентиры, обещания и отсутствующие сведения. Не назначайте ответственных, не уточняйте сроки от себя и не объявляйте согласования полученными.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