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0306" w14:textId="15E267A8" w:rsidR="00D01563" w:rsidRPr="00D01563" w:rsidRDefault="00D01563" w:rsidP="00D01563">
      <w:pPr>
        <w:pStyle w:val="ListParagraph"/>
        <w:numPr>
          <w:ilvl w:val="0"/>
          <w:numId w:val="1"/>
        </w:numPr>
        <w:rPr>
          <w:rFonts w:cstheme="minorHAnsi"/>
          <w:sz w:val="24"/>
          <w:szCs w:val="24"/>
        </w:rPr>
      </w:pPr>
      <w:r w:rsidRPr="00D01563">
        <w:rPr>
          <w:rFonts w:cstheme="minorHAnsi"/>
          <w:sz w:val="24"/>
          <w:szCs w:val="24"/>
        </w:rPr>
        <w:t xml:space="preserve">Title: </w:t>
      </w:r>
      <w:r w:rsidRPr="00D01563">
        <w:rPr>
          <w:rFonts w:cstheme="minorHAnsi"/>
          <w:sz w:val="24"/>
          <w:szCs w:val="24"/>
        </w:rPr>
        <w:t>Analyzing Bike Ride Trends: Classic, Electric, and Docked Bikes</w:t>
      </w:r>
    </w:p>
    <w:p w14:paraId="4CE4C0C4" w14:textId="77777777" w:rsidR="00D01563" w:rsidRPr="00D01563" w:rsidRDefault="00D01563" w:rsidP="00D01563">
      <w:pPr>
        <w:rPr>
          <w:rFonts w:cstheme="minorHAnsi"/>
          <w:sz w:val="24"/>
          <w:szCs w:val="24"/>
        </w:rPr>
      </w:pPr>
    </w:p>
    <w:p w14:paraId="7EC3F2E5" w14:textId="77777777" w:rsidR="00D01563" w:rsidRPr="00D01563" w:rsidRDefault="00D01563" w:rsidP="00D01563">
      <w:pPr>
        <w:rPr>
          <w:rFonts w:cstheme="minorHAnsi"/>
          <w:sz w:val="24"/>
          <w:szCs w:val="24"/>
        </w:rPr>
      </w:pPr>
      <w:r w:rsidRPr="00D01563">
        <w:rPr>
          <w:rFonts w:cstheme="minorHAnsi"/>
          <w:sz w:val="24"/>
          <w:szCs w:val="24"/>
        </w:rPr>
        <w:t>Introduction:</w:t>
      </w:r>
    </w:p>
    <w:p w14:paraId="3E4A3746" w14:textId="77777777" w:rsidR="00D01563" w:rsidRPr="00D01563" w:rsidRDefault="00D01563" w:rsidP="00D01563">
      <w:pPr>
        <w:rPr>
          <w:rFonts w:cstheme="minorHAnsi"/>
          <w:sz w:val="24"/>
          <w:szCs w:val="24"/>
        </w:rPr>
      </w:pPr>
      <w:r w:rsidRPr="00D01563">
        <w:rPr>
          <w:rFonts w:cstheme="minorHAnsi"/>
          <w:sz w:val="24"/>
          <w:szCs w:val="24"/>
        </w:rPr>
        <w:t>The visualization offers a comprehensive analysis of bike ride trends throughout the year 2023, categorizing rides by bike type: classic, electric, and docked bikes. Each bike type is represented by a distinct color – yellow for classic bikes, green for electric bikes, and red for docked bikes. The map provides a geographic representation of ride origins, while the label displays details about the station names.</w:t>
      </w:r>
    </w:p>
    <w:p w14:paraId="40374A7A" w14:textId="77777777" w:rsidR="00D01563" w:rsidRPr="00D01563" w:rsidRDefault="00D01563" w:rsidP="00D01563">
      <w:pPr>
        <w:rPr>
          <w:rFonts w:cstheme="minorHAnsi"/>
          <w:sz w:val="24"/>
          <w:szCs w:val="24"/>
        </w:rPr>
      </w:pPr>
    </w:p>
    <w:p w14:paraId="24310031" w14:textId="77777777" w:rsidR="00D01563" w:rsidRPr="00D01563" w:rsidRDefault="00D01563" w:rsidP="00D01563">
      <w:pPr>
        <w:rPr>
          <w:rFonts w:cstheme="minorHAnsi"/>
          <w:sz w:val="24"/>
          <w:szCs w:val="24"/>
        </w:rPr>
      </w:pPr>
      <w:r w:rsidRPr="00D01563">
        <w:rPr>
          <w:rFonts w:cstheme="minorHAnsi"/>
          <w:sz w:val="24"/>
          <w:szCs w:val="24"/>
        </w:rPr>
        <w:t>Main Story:</w:t>
      </w:r>
    </w:p>
    <w:p w14:paraId="06E1116D" w14:textId="77777777" w:rsidR="00D01563" w:rsidRPr="00D01563" w:rsidRDefault="00D01563" w:rsidP="00D01563">
      <w:pPr>
        <w:rPr>
          <w:rFonts w:cstheme="minorHAnsi"/>
          <w:sz w:val="24"/>
          <w:szCs w:val="24"/>
        </w:rPr>
      </w:pPr>
      <w:r w:rsidRPr="00D01563">
        <w:rPr>
          <w:rFonts w:cstheme="minorHAnsi"/>
          <w:sz w:val="24"/>
          <w:szCs w:val="24"/>
        </w:rPr>
        <w:t>The visualization provides valuable insights into bike ride preferences among users. Classic bikes emerge as the most popular choice, with a significant number of rides recorded throughout the year, indicated by the abundance of yellow bars on the map. Electric bikes show a growing trend in popularity, with an increasing number of green bars visible across various locations. However, the usage of docked bikes appears to be limited, with fewer red bars scattered across the map, suggesting a lower demand compared to classic and electric bikes.</w:t>
      </w:r>
    </w:p>
    <w:p w14:paraId="036629DD" w14:textId="77777777" w:rsidR="00D01563" w:rsidRPr="00D01563" w:rsidRDefault="00D01563" w:rsidP="00D01563">
      <w:pPr>
        <w:rPr>
          <w:rFonts w:cstheme="minorHAnsi"/>
          <w:sz w:val="24"/>
          <w:szCs w:val="24"/>
        </w:rPr>
      </w:pPr>
    </w:p>
    <w:p w14:paraId="0160BDA9" w14:textId="77777777" w:rsidR="00D01563" w:rsidRPr="00D01563" w:rsidRDefault="00D01563" w:rsidP="00D01563">
      <w:pPr>
        <w:rPr>
          <w:rFonts w:cstheme="minorHAnsi"/>
          <w:sz w:val="24"/>
          <w:szCs w:val="24"/>
        </w:rPr>
      </w:pPr>
      <w:r w:rsidRPr="00D01563">
        <w:rPr>
          <w:rFonts w:cstheme="minorHAnsi"/>
          <w:sz w:val="24"/>
          <w:szCs w:val="24"/>
        </w:rPr>
        <w:t>Conclusion:</w:t>
      </w:r>
    </w:p>
    <w:p w14:paraId="77589C9C" w14:textId="784B43CC" w:rsidR="00D01563" w:rsidRDefault="00D01563" w:rsidP="00D01563">
      <w:pPr>
        <w:rPr>
          <w:rFonts w:cstheme="minorHAnsi"/>
          <w:sz w:val="24"/>
          <w:szCs w:val="24"/>
        </w:rPr>
      </w:pPr>
      <w:r w:rsidRPr="00D01563">
        <w:rPr>
          <w:rFonts w:cstheme="minorHAnsi"/>
          <w:sz w:val="24"/>
          <w:szCs w:val="24"/>
        </w:rPr>
        <w:t>In summary, the visualization highlights the dominance of classic bikes in the bike-sharing landscape, followed by a rising interest in electric bikes. The presence of docked bikes, while available at certain stations, indicates relatively lower usage compared to other bike types. Understanding these trends can inform decision-making processes for bike-sharing services, allowing them to optimize resources and tailor offerings to meet the evolving needs and preferences of riders.</w:t>
      </w:r>
    </w:p>
    <w:p w14:paraId="7A74E09E" w14:textId="77777777" w:rsidR="00D01563" w:rsidRPr="00D01563" w:rsidRDefault="00D01563" w:rsidP="00D01563">
      <w:pPr>
        <w:rPr>
          <w:rFonts w:cstheme="minorHAnsi"/>
          <w:sz w:val="24"/>
          <w:szCs w:val="24"/>
        </w:rPr>
      </w:pPr>
    </w:p>
    <w:p w14:paraId="68C9E385" w14:textId="1FAAF76D" w:rsidR="00D01563" w:rsidRPr="00D01563" w:rsidRDefault="00D01563" w:rsidP="00D01563">
      <w:pPr>
        <w:pStyle w:val="ListParagraph"/>
        <w:numPr>
          <w:ilvl w:val="0"/>
          <w:numId w:val="1"/>
        </w:numPr>
        <w:rPr>
          <w:rFonts w:cstheme="minorHAnsi"/>
          <w:sz w:val="24"/>
          <w:szCs w:val="24"/>
        </w:rPr>
      </w:pPr>
      <w:r w:rsidRPr="00D01563">
        <w:rPr>
          <w:rFonts w:cstheme="minorHAnsi"/>
          <w:sz w:val="24"/>
          <w:szCs w:val="24"/>
        </w:rPr>
        <w:t xml:space="preserve">Title:  </w:t>
      </w:r>
      <w:r w:rsidRPr="00D01563">
        <w:rPr>
          <w:rFonts w:cstheme="minorHAnsi"/>
          <w:sz w:val="24"/>
          <w:szCs w:val="24"/>
        </w:rPr>
        <w:t>Exploring Seasonal Ride Trends Across Different Months of 2023"</w:t>
      </w:r>
    </w:p>
    <w:p w14:paraId="070D0D72" w14:textId="77777777" w:rsidR="00D01563" w:rsidRPr="00D01563" w:rsidRDefault="00D01563" w:rsidP="00D01563">
      <w:pPr>
        <w:rPr>
          <w:rFonts w:cstheme="minorHAnsi"/>
          <w:sz w:val="24"/>
          <w:szCs w:val="24"/>
        </w:rPr>
      </w:pPr>
      <w:r w:rsidRPr="00D01563">
        <w:rPr>
          <w:rFonts w:cstheme="minorHAnsi"/>
          <w:sz w:val="24"/>
          <w:szCs w:val="24"/>
        </w:rPr>
        <w:t>Introduction:</w:t>
      </w:r>
    </w:p>
    <w:p w14:paraId="1AC9735B" w14:textId="77777777" w:rsidR="00D01563" w:rsidRPr="00D01563" w:rsidRDefault="00D01563" w:rsidP="00D01563">
      <w:pPr>
        <w:rPr>
          <w:rFonts w:cstheme="minorHAnsi"/>
          <w:sz w:val="24"/>
          <w:szCs w:val="24"/>
        </w:rPr>
      </w:pPr>
      <w:r w:rsidRPr="00D01563">
        <w:rPr>
          <w:rFonts w:cstheme="minorHAnsi"/>
          <w:sz w:val="24"/>
          <w:szCs w:val="24"/>
        </w:rPr>
        <w:t>The visualization provides a comprehensive analysis of bike ride trends across various months of 2023, focusing on station-wise ride counts. Each month is depicted separately, offering insights into the unique patterns and trends observed during April, July, October, and December. The intensity of color reflects the ride count, with deeper shades indicating higher ride volumes.</w:t>
      </w:r>
    </w:p>
    <w:p w14:paraId="3D5B3297" w14:textId="77777777" w:rsidR="00D01563" w:rsidRPr="00D01563" w:rsidRDefault="00D01563" w:rsidP="00D01563">
      <w:pPr>
        <w:rPr>
          <w:rFonts w:cstheme="minorHAnsi"/>
          <w:sz w:val="24"/>
          <w:szCs w:val="24"/>
        </w:rPr>
      </w:pPr>
    </w:p>
    <w:p w14:paraId="6EB09E19" w14:textId="77777777" w:rsidR="00D01563" w:rsidRPr="00D01563" w:rsidRDefault="00D01563" w:rsidP="00D01563">
      <w:pPr>
        <w:rPr>
          <w:rFonts w:cstheme="minorHAnsi"/>
          <w:sz w:val="24"/>
          <w:szCs w:val="24"/>
        </w:rPr>
      </w:pPr>
      <w:r w:rsidRPr="00D01563">
        <w:rPr>
          <w:rFonts w:cstheme="minorHAnsi"/>
          <w:sz w:val="24"/>
          <w:szCs w:val="24"/>
        </w:rPr>
        <w:lastRenderedPageBreak/>
        <w:t>April:</w:t>
      </w:r>
    </w:p>
    <w:p w14:paraId="08AE1DB8" w14:textId="77777777" w:rsidR="00D01563" w:rsidRPr="00D01563" w:rsidRDefault="00D01563" w:rsidP="00D01563">
      <w:pPr>
        <w:rPr>
          <w:rFonts w:cstheme="minorHAnsi"/>
          <w:sz w:val="24"/>
          <w:szCs w:val="24"/>
        </w:rPr>
      </w:pPr>
      <w:r w:rsidRPr="00D01563">
        <w:rPr>
          <w:rFonts w:cstheme="minorHAnsi"/>
          <w:sz w:val="24"/>
          <w:szCs w:val="24"/>
        </w:rPr>
        <w:t>In April 2023, the visualization highlights Grove St Path as the station with the highest ride count, totaling an impressive 3715 rides. The lavender hue enveloping Grove St Path on the map signifies the substantial bike traffic at this location during this month. Other stations exhibit varying shades of lavender, indicating diverse levels of ride activity across the city during April.</w:t>
      </w:r>
    </w:p>
    <w:p w14:paraId="1AB6E068" w14:textId="77777777" w:rsidR="00D01563" w:rsidRPr="00D01563" w:rsidRDefault="00D01563" w:rsidP="00D01563">
      <w:pPr>
        <w:rPr>
          <w:rFonts w:cstheme="minorHAnsi"/>
          <w:sz w:val="24"/>
          <w:szCs w:val="24"/>
        </w:rPr>
      </w:pPr>
    </w:p>
    <w:p w14:paraId="74CBB0F9" w14:textId="77777777" w:rsidR="00D01563" w:rsidRPr="00D01563" w:rsidRDefault="00D01563" w:rsidP="00D01563">
      <w:pPr>
        <w:rPr>
          <w:rFonts w:cstheme="minorHAnsi"/>
          <w:sz w:val="24"/>
          <w:szCs w:val="24"/>
        </w:rPr>
      </w:pPr>
      <w:r w:rsidRPr="00D01563">
        <w:rPr>
          <w:rFonts w:cstheme="minorHAnsi"/>
          <w:sz w:val="24"/>
          <w:szCs w:val="24"/>
        </w:rPr>
        <w:t>July:</w:t>
      </w:r>
    </w:p>
    <w:p w14:paraId="45512D54" w14:textId="77777777" w:rsidR="00D01563" w:rsidRPr="00D01563" w:rsidRDefault="00D01563" w:rsidP="00D01563">
      <w:pPr>
        <w:rPr>
          <w:rFonts w:cstheme="minorHAnsi"/>
          <w:sz w:val="24"/>
          <w:szCs w:val="24"/>
        </w:rPr>
      </w:pPr>
      <w:r w:rsidRPr="00D01563">
        <w:rPr>
          <w:rFonts w:cstheme="minorHAnsi"/>
          <w:sz w:val="24"/>
          <w:szCs w:val="24"/>
        </w:rPr>
        <w:t>Transitioning to July, the visualization showcases Grove St Path once again as the station with the highest ride count, reaching a remarkable 5167 rides. The vibrant green hue emanating from Grove St Path underscores its prominence as a hub for bike rides during the summer month. Surrounding stations display varying shades of green, reflecting the bustling bike activity characteristic of July.</w:t>
      </w:r>
    </w:p>
    <w:p w14:paraId="5644C682" w14:textId="77777777" w:rsidR="00D01563" w:rsidRPr="00D01563" w:rsidRDefault="00D01563" w:rsidP="00D01563">
      <w:pPr>
        <w:rPr>
          <w:rFonts w:cstheme="minorHAnsi"/>
          <w:sz w:val="24"/>
          <w:szCs w:val="24"/>
        </w:rPr>
      </w:pPr>
    </w:p>
    <w:p w14:paraId="27803EA6" w14:textId="77777777" w:rsidR="00D01563" w:rsidRPr="00D01563" w:rsidRDefault="00D01563" w:rsidP="00D01563">
      <w:pPr>
        <w:rPr>
          <w:rFonts w:cstheme="minorHAnsi"/>
          <w:sz w:val="24"/>
          <w:szCs w:val="24"/>
        </w:rPr>
      </w:pPr>
      <w:r w:rsidRPr="00D01563">
        <w:rPr>
          <w:rFonts w:cstheme="minorHAnsi"/>
          <w:sz w:val="24"/>
          <w:szCs w:val="24"/>
        </w:rPr>
        <w:t>October:</w:t>
      </w:r>
    </w:p>
    <w:p w14:paraId="7DF01C79" w14:textId="77777777" w:rsidR="00D01563" w:rsidRPr="00D01563" w:rsidRDefault="00D01563" w:rsidP="00D01563">
      <w:pPr>
        <w:rPr>
          <w:rFonts w:cstheme="minorHAnsi"/>
          <w:sz w:val="24"/>
          <w:szCs w:val="24"/>
        </w:rPr>
      </w:pPr>
      <w:r w:rsidRPr="00D01563">
        <w:rPr>
          <w:rFonts w:cstheme="minorHAnsi"/>
          <w:sz w:val="24"/>
          <w:szCs w:val="24"/>
        </w:rPr>
        <w:t>As October arrives, the focus shifts to Grove St Path yet again, with a notable ride count of 4587 rides. The dark brownish-red tint enveloping Grove St Path underscores its continued significance as a popular destination for bike riders during the autumn season. Nearby stations exhibit shades of the same color, indicating the overall ride activity in the area during October.</w:t>
      </w:r>
    </w:p>
    <w:p w14:paraId="7F815AAB" w14:textId="77777777" w:rsidR="00D01563" w:rsidRPr="00D01563" w:rsidRDefault="00D01563" w:rsidP="00D01563">
      <w:pPr>
        <w:rPr>
          <w:rFonts w:cstheme="minorHAnsi"/>
          <w:sz w:val="24"/>
          <w:szCs w:val="24"/>
        </w:rPr>
      </w:pPr>
    </w:p>
    <w:p w14:paraId="2080571F" w14:textId="77777777" w:rsidR="00D01563" w:rsidRPr="00D01563" w:rsidRDefault="00D01563" w:rsidP="00D01563">
      <w:pPr>
        <w:rPr>
          <w:rFonts w:cstheme="minorHAnsi"/>
          <w:sz w:val="24"/>
          <w:szCs w:val="24"/>
        </w:rPr>
      </w:pPr>
      <w:r w:rsidRPr="00D01563">
        <w:rPr>
          <w:rFonts w:cstheme="minorHAnsi"/>
          <w:sz w:val="24"/>
          <w:szCs w:val="24"/>
        </w:rPr>
        <w:t>December:</w:t>
      </w:r>
    </w:p>
    <w:p w14:paraId="769B039F" w14:textId="77777777" w:rsidR="00D01563" w:rsidRPr="00D01563" w:rsidRDefault="00D01563" w:rsidP="00D01563">
      <w:pPr>
        <w:rPr>
          <w:rFonts w:cstheme="minorHAnsi"/>
          <w:sz w:val="24"/>
          <w:szCs w:val="24"/>
        </w:rPr>
      </w:pPr>
      <w:r w:rsidRPr="00D01563">
        <w:rPr>
          <w:rFonts w:cstheme="minorHAnsi"/>
          <w:sz w:val="24"/>
          <w:szCs w:val="24"/>
        </w:rPr>
        <w:t>In December, the visualization unveils a change in the top spot, with Hoboken Terminal - River emerging as the station with the highest ride count, totaling 3130 rides. The blue hue surrounding Hoboken Terminal - River highlights its prominence as a key starting point for bike rides during the winter month. Other stations exhibit shades of blue, reflecting the distribution of ride activity across the city during December.</w:t>
      </w:r>
    </w:p>
    <w:p w14:paraId="33E6CFEA" w14:textId="77777777" w:rsidR="00D01563" w:rsidRPr="00D01563" w:rsidRDefault="00D01563" w:rsidP="00D01563">
      <w:pPr>
        <w:rPr>
          <w:rFonts w:cstheme="minorHAnsi"/>
          <w:sz w:val="24"/>
          <w:szCs w:val="24"/>
        </w:rPr>
      </w:pPr>
    </w:p>
    <w:p w14:paraId="38C3263D" w14:textId="77777777" w:rsidR="00D01563" w:rsidRPr="00D01563" w:rsidRDefault="00D01563" w:rsidP="00D01563">
      <w:pPr>
        <w:rPr>
          <w:rFonts w:cstheme="minorHAnsi"/>
          <w:sz w:val="24"/>
          <w:szCs w:val="24"/>
        </w:rPr>
      </w:pPr>
      <w:r w:rsidRPr="00D01563">
        <w:rPr>
          <w:rFonts w:cstheme="minorHAnsi"/>
          <w:sz w:val="24"/>
          <w:szCs w:val="24"/>
        </w:rPr>
        <w:t>Conclusion:</w:t>
      </w:r>
    </w:p>
    <w:p w14:paraId="21FE4E93" w14:textId="43C97645" w:rsidR="009577F2" w:rsidRDefault="00D01563" w:rsidP="00D01563">
      <w:pPr>
        <w:rPr>
          <w:rFonts w:cstheme="minorHAnsi"/>
          <w:sz w:val="24"/>
          <w:szCs w:val="24"/>
        </w:rPr>
      </w:pPr>
      <w:r w:rsidRPr="00D01563">
        <w:rPr>
          <w:rFonts w:cstheme="minorHAnsi"/>
          <w:sz w:val="24"/>
          <w:szCs w:val="24"/>
        </w:rPr>
        <w:t>The station-wise ride count analysis for April, July, October, and December 2023 provides valuable insights into seasonal bike ride trends. While certain stations maintain their popularity throughout the year, others experience fluctuations in ride activity based on seasonal factors. Understanding these trends can inform strategic decision-making for bike-sharing services, enabling them to optimize operations, enhance infrastructure, and tailor promotional efforts to meet the evolving needs of riders across different months.</w:t>
      </w:r>
    </w:p>
    <w:p w14:paraId="6BA6C6BF" w14:textId="77777777" w:rsidR="00D01563" w:rsidRPr="00D01563" w:rsidRDefault="00D01563" w:rsidP="00D01563">
      <w:pPr>
        <w:rPr>
          <w:rFonts w:cstheme="minorHAnsi"/>
          <w:sz w:val="24"/>
          <w:szCs w:val="24"/>
        </w:rPr>
      </w:pPr>
      <w:r w:rsidRPr="00D01563">
        <w:rPr>
          <w:rFonts w:cstheme="minorHAnsi"/>
          <w:sz w:val="24"/>
          <w:szCs w:val="24"/>
        </w:rPr>
        <w:lastRenderedPageBreak/>
        <w:t>Title: "Daily Ride Analysis: Peaks and Valleys in April, July, October, and December 2023"</w:t>
      </w:r>
    </w:p>
    <w:p w14:paraId="78238605" w14:textId="77777777" w:rsidR="00D01563" w:rsidRPr="00D01563" w:rsidRDefault="00D01563" w:rsidP="00D01563">
      <w:pPr>
        <w:rPr>
          <w:rFonts w:cstheme="minorHAnsi"/>
          <w:sz w:val="24"/>
          <w:szCs w:val="24"/>
        </w:rPr>
      </w:pPr>
    </w:p>
    <w:p w14:paraId="05D958BE" w14:textId="77777777" w:rsidR="00D01563" w:rsidRPr="00D01563" w:rsidRDefault="00D01563" w:rsidP="00D01563">
      <w:pPr>
        <w:rPr>
          <w:rFonts w:cstheme="minorHAnsi"/>
          <w:sz w:val="24"/>
          <w:szCs w:val="24"/>
        </w:rPr>
      </w:pPr>
      <w:r w:rsidRPr="00D01563">
        <w:rPr>
          <w:rFonts w:cstheme="minorHAnsi"/>
          <w:sz w:val="24"/>
          <w:szCs w:val="24"/>
        </w:rPr>
        <w:t>Introduction:</w:t>
      </w:r>
    </w:p>
    <w:p w14:paraId="7E2E2C4A" w14:textId="77777777" w:rsidR="00D01563" w:rsidRPr="00D01563" w:rsidRDefault="00D01563" w:rsidP="00D01563">
      <w:pPr>
        <w:rPr>
          <w:rFonts w:cstheme="minorHAnsi"/>
          <w:sz w:val="24"/>
          <w:szCs w:val="24"/>
        </w:rPr>
      </w:pPr>
      <w:r w:rsidRPr="00D01563">
        <w:rPr>
          <w:rFonts w:cstheme="minorHAnsi"/>
          <w:sz w:val="24"/>
          <w:szCs w:val="24"/>
        </w:rPr>
        <w:t>The visualization provides a detailed analysis of daily ride counts for April, July, October, and December 2023, offering insights into the peaks and valleys of bike ride activity throughout these months. Each month's data is represented by a distinct line chart, with the highest and lowest ride counts highlighted to reveal notable trends and patterns.</w:t>
      </w:r>
    </w:p>
    <w:p w14:paraId="4C6606B9" w14:textId="77777777" w:rsidR="00D01563" w:rsidRPr="00D01563" w:rsidRDefault="00D01563" w:rsidP="00D01563">
      <w:pPr>
        <w:rPr>
          <w:rFonts w:cstheme="minorHAnsi"/>
          <w:sz w:val="24"/>
          <w:szCs w:val="24"/>
        </w:rPr>
      </w:pPr>
    </w:p>
    <w:p w14:paraId="011CBA28" w14:textId="77777777" w:rsidR="00D01563" w:rsidRPr="00D01563" w:rsidRDefault="00D01563" w:rsidP="00D01563">
      <w:pPr>
        <w:rPr>
          <w:rFonts w:cstheme="minorHAnsi"/>
          <w:sz w:val="24"/>
          <w:szCs w:val="24"/>
        </w:rPr>
      </w:pPr>
      <w:r w:rsidRPr="00D01563">
        <w:rPr>
          <w:rFonts w:cstheme="minorHAnsi"/>
          <w:sz w:val="24"/>
          <w:szCs w:val="24"/>
        </w:rPr>
        <w:t>April:</w:t>
      </w:r>
    </w:p>
    <w:p w14:paraId="461E46EE" w14:textId="77777777" w:rsidR="00D01563" w:rsidRPr="00D01563" w:rsidRDefault="00D01563" w:rsidP="00D01563">
      <w:pPr>
        <w:rPr>
          <w:rFonts w:cstheme="minorHAnsi"/>
          <w:sz w:val="24"/>
          <w:szCs w:val="24"/>
        </w:rPr>
      </w:pPr>
      <w:r w:rsidRPr="00D01563">
        <w:rPr>
          <w:rFonts w:cstheme="minorHAnsi"/>
          <w:sz w:val="24"/>
          <w:szCs w:val="24"/>
        </w:rPr>
        <w:t>In April 2023, the line chart depicts fluctuations in daily ride counts, showcasing varying levels of bike activity throughout the month. The peak of activity occurs on April 14th, with a remarkable ride count of 3740, marked by a deep intensity of color on the chart. This day stands out as the busiest day for bike rides in April. Conversely, April 29th records the lowest ride count of the month, with only 450 rides, reflecting a notable downturn in activity.</w:t>
      </w:r>
    </w:p>
    <w:p w14:paraId="1293ED5C" w14:textId="77777777" w:rsidR="00D01563" w:rsidRPr="00D01563" w:rsidRDefault="00D01563" w:rsidP="00D01563">
      <w:pPr>
        <w:rPr>
          <w:rFonts w:cstheme="minorHAnsi"/>
          <w:sz w:val="24"/>
          <w:szCs w:val="24"/>
        </w:rPr>
      </w:pPr>
    </w:p>
    <w:p w14:paraId="500599A5" w14:textId="77777777" w:rsidR="00D01563" w:rsidRPr="00D01563" w:rsidRDefault="00D01563" w:rsidP="00D01563">
      <w:pPr>
        <w:rPr>
          <w:rFonts w:cstheme="minorHAnsi"/>
          <w:sz w:val="24"/>
          <w:szCs w:val="24"/>
        </w:rPr>
      </w:pPr>
      <w:r w:rsidRPr="00D01563">
        <w:rPr>
          <w:rFonts w:cstheme="minorHAnsi"/>
          <w:sz w:val="24"/>
          <w:szCs w:val="24"/>
        </w:rPr>
        <w:t>July:</w:t>
      </w:r>
    </w:p>
    <w:p w14:paraId="01E423C4" w14:textId="77777777" w:rsidR="00D01563" w:rsidRPr="00D01563" w:rsidRDefault="00D01563" w:rsidP="00D01563">
      <w:pPr>
        <w:rPr>
          <w:rFonts w:cstheme="minorHAnsi"/>
          <w:sz w:val="24"/>
          <w:szCs w:val="24"/>
        </w:rPr>
      </w:pPr>
      <w:r w:rsidRPr="00D01563">
        <w:rPr>
          <w:rFonts w:cstheme="minorHAnsi"/>
          <w:sz w:val="24"/>
          <w:szCs w:val="24"/>
        </w:rPr>
        <w:t>Transitioning to July, the line chart illustrates fluctuations in daily ride counts, mirroring the patterns observed in April. The peak of activity occurs on July 26th, with an impressive ride count of 4132, denoted by a deep intensity of color on the chart. This day represents the busiest day for bike rides in July. Conversely, July 16th records the lowest ride count of the month, with only 1687 rides, indicating a dip in activity during this period.</w:t>
      </w:r>
    </w:p>
    <w:p w14:paraId="283CBAFF" w14:textId="77777777" w:rsidR="00D01563" w:rsidRPr="00D01563" w:rsidRDefault="00D01563" w:rsidP="00D01563">
      <w:pPr>
        <w:rPr>
          <w:rFonts w:cstheme="minorHAnsi"/>
          <w:sz w:val="24"/>
          <w:szCs w:val="24"/>
        </w:rPr>
      </w:pPr>
    </w:p>
    <w:p w14:paraId="3CDE833C" w14:textId="77777777" w:rsidR="00D01563" w:rsidRPr="00D01563" w:rsidRDefault="00D01563" w:rsidP="00D01563">
      <w:pPr>
        <w:rPr>
          <w:rFonts w:cstheme="minorHAnsi"/>
          <w:sz w:val="24"/>
          <w:szCs w:val="24"/>
        </w:rPr>
      </w:pPr>
      <w:r w:rsidRPr="00D01563">
        <w:rPr>
          <w:rFonts w:cstheme="minorHAnsi"/>
          <w:sz w:val="24"/>
          <w:szCs w:val="24"/>
        </w:rPr>
        <w:t>October:</w:t>
      </w:r>
    </w:p>
    <w:p w14:paraId="3F5D60ED" w14:textId="77777777" w:rsidR="00D01563" w:rsidRPr="00D01563" w:rsidRDefault="00D01563" w:rsidP="00D01563">
      <w:pPr>
        <w:rPr>
          <w:rFonts w:cstheme="minorHAnsi"/>
          <w:sz w:val="24"/>
          <w:szCs w:val="24"/>
        </w:rPr>
      </w:pPr>
      <w:r w:rsidRPr="00D01563">
        <w:rPr>
          <w:rFonts w:cstheme="minorHAnsi"/>
          <w:sz w:val="24"/>
          <w:szCs w:val="24"/>
        </w:rPr>
        <w:t>In October, the line chart showcases fluctuations in daily ride counts, highlighting variations in bike activity throughout the month. The peak of activity occurs on October 28th, with a notable ride count of 4120, marked by a deep intensity of color on the chart. This day stands out as the busiest day for bike rides in October. Conversely, October 14th records the lowest ride count of the month, with only 1096 rides, reflecting a decrease in activity.</w:t>
      </w:r>
    </w:p>
    <w:p w14:paraId="7C5C2C8D" w14:textId="77777777" w:rsidR="00D01563" w:rsidRPr="00D01563" w:rsidRDefault="00D01563" w:rsidP="00D01563">
      <w:pPr>
        <w:rPr>
          <w:rFonts w:cstheme="minorHAnsi"/>
          <w:sz w:val="24"/>
          <w:szCs w:val="24"/>
        </w:rPr>
      </w:pPr>
    </w:p>
    <w:p w14:paraId="77260FDC" w14:textId="77777777" w:rsidR="00D01563" w:rsidRPr="00D01563" w:rsidRDefault="00D01563" w:rsidP="00D01563">
      <w:pPr>
        <w:rPr>
          <w:rFonts w:cstheme="minorHAnsi"/>
          <w:sz w:val="24"/>
          <w:szCs w:val="24"/>
        </w:rPr>
      </w:pPr>
      <w:r w:rsidRPr="00D01563">
        <w:rPr>
          <w:rFonts w:cstheme="minorHAnsi"/>
          <w:sz w:val="24"/>
          <w:szCs w:val="24"/>
        </w:rPr>
        <w:t>December:</w:t>
      </w:r>
    </w:p>
    <w:p w14:paraId="0A3B67D5" w14:textId="77777777" w:rsidR="00D01563" w:rsidRPr="00D01563" w:rsidRDefault="00D01563" w:rsidP="00D01563">
      <w:pPr>
        <w:rPr>
          <w:rFonts w:cstheme="minorHAnsi"/>
          <w:sz w:val="24"/>
          <w:szCs w:val="24"/>
        </w:rPr>
      </w:pPr>
      <w:r w:rsidRPr="00D01563">
        <w:rPr>
          <w:rFonts w:cstheme="minorHAnsi"/>
          <w:sz w:val="24"/>
          <w:szCs w:val="24"/>
        </w:rPr>
        <w:t xml:space="preserve">Lastly, in December, the line chart reveals fluctuations in daily ride counts, similar to the patterns observed in previous months. The peak of activity occurs on December 15th, with a ride count of 2729, denoted by a deep intensity of color on the chart. This day represents the </w:t>
      </w:r>
      <w:r w:rsidRPr="00D01563">
        <w:rPr>
          <w:rFonts w:cstheme="minorHAnsi"/>
          <w:sz w:val="24"/>
          <w:szCs w:val="24"/>
        </w:rPr>
        <w:lastRenderedPageBreak/>
        <w:t>busiest day for bike rides in December. Conversely, December 25th records the lowest ride count of the month, with only 650 rides, reflecting reduced activity on Christmas Day.</w:t>
      </w:r>
    </w:p>
    <w:p w14:paraId="240B0210" w14:textId="77777777" w:rsidR="00D01563" w:rsidRPr="00D01563" w:rsidRDefault="00D01563" w:rsidP="00D01563">
      <w:pPr>
        <w:rPr>
          <w:rFonts w:cstheme="minorHAnsi"/>
          <w:sz w:val="24"/>
          <w:szCs w:val="24"/>
        </w:rPr>
      </w:pPr>
    </w:p>
    <w:p w14:paraId="555AF5AE" w14:textId="77777777" w:rsidR="00D01563" w:rsidRPr="00D01563" w:rsidRDefault="00D01563" w:rsidP="00D01563">
      <w:pPr>
        <w:rPr>
          <w:rFonts w:cstheme="minorHAnsi"/>
          <w:sz w:val="24"/>
          <w:szCs w:val="24"/>
        </w:rPr>
      </w:pPr>
      <w:r w:rsidRPr="00D01563">
        <w:rPr>
          <w:rFonts w:cstheme="minorHAnsi"/>
          <w:sz w:val="24"/>
          <w:szCs w:val="24"/>
        </w:rPr>
        <w:t>Conclusion:</w:t>
      </w:r>
    </w:p>
    <w:p w14:paraId="1D8FF432" w14:textId="77777777" w:rsidR="00D01563" w:rsidRPr="00D01563" w:rsidRDefault="00D01563" w:rsidP="00D01563">
      <w:pPr>
        <w:rPr>
          <w:rFonts w:cstheme="minorHAnsi"/>
          <w:sz w:val="24"/>
          <w:szCs w:val="24"/>
        </w:rPr>
      </w:pPr>
      <w:r w:rsidRPr="00D01563">
        <w:rPr>
          <w:rFonts w:cstheme="minorHAnsi"/>
          <w:sz w:val="24"/>
          <w:szCs w:val="24"/>
        </w:rPr>
        <w:t>The daily ride analysis for April, July, October, and December 2023 provides valuable insights into the peaks and valleys of bike ride activity throughout the year. By identifying the busiest and slowest days for bike rides in each month, stakeholders can gain a deeper understanding of demand patterns and user behavior, allowing them to optimize operations and resources accordingly. This analysis serves as a valuable tool for enhancing the efficiency and effectiveness of bike-sharing services, ultimately contributing to the growth and sustainability of urban biking culture.</w:t>
      </w:r>
    </w:p>
    <w:p w14:paraId="3697EFCA" w14:textId="77777777" w:rsidR="00D01563" w:rsidRPr="00D01563" w:rsidRDefault="00D01563" w:rsidP="00D01563">
      <w:pPr>
        <w:rPr>
          <w:rFonts w:cstheme="minorHAnsi"/>
          <w:sz w:val="24"/>
          <w:szCs w:val="24"/>
        </w:rPr>
      </w:pPr>
    </w:p>
    <w:p w14:paraId="7DD6F91D" w14:textId="77777777" w:rsidR="00D01563" w:rsidRPr="00D01563" w:rsidRDefault="00D01563" w:rsidP="00D01563">
      <w:pPr>
        <w:rPr>
          <w:rFonts w:cstheme="minorHAnsi"/>
          <w:sz w:val="24"/>
          <w:szCs w:val="24"/>
        </w:rPr>
      </w:pPr>
      <w:r w:rsidRPr="00D01563">
        <w:rPr>
          <w:rFonts w:cstheme="minorHAnsi"/>
          <w:sz w:val="24"/>
          <w:szCs w:val="24"/>
        </w:rPr>
        <w:t>--------------------------------------------</w:t>
      </w:r>
    </w:p>
    <w:p w14:paraId="3B1FBA7B" w14:textId="77777777" w:rsidR="00D01563" w:rsidRPr="00D01563" w:rsidRDefault="00D01563" w:rsidP="00D01563">
      <w:pPr>
        <w:rPr>
          <w:rFonts w:cstheme="minorHAnsi"/>
          <w:sz w:val="24"/>
          <w:szCs w:val="24"/>
        </w:rPr>
      </w:pPr>
    </w:p>
    <w:p w14:paraId="4B41DEB8" w14:textId="77777777" w:rsidR="00D01563" w:rsidRPr="00D01563" w:rsidRDefault="00D01563" w:rsidP="00D01563">
      <w:pPr>
        <w:rPr>
          <w:rFonts w:cstheme="minorHAnsi"/>
          <w:sz w:val="24"/>
          <w:szCs w:val="24"/>
        </w:rPr>
      </w:pPr>
      <w:r w:rsidRPr="00D01563">
        <w:rPr>
          <w:rFonts w:cstheme="minorHAnsi"/>
          <w:sz w:val="24"/>
          <w:szCs w:val="24"/>
        </w:rPr>
        <w:t>Title: "Unraveling Daily Ride Trends: Peak and Off-Peak Hours in April, July, October, and December 2023"</w:t>
      </w:r>
    </w:p>
    <w:p w14:paraId="390A111C" w14:textId="77777777" w:rsidR="00D01563" w:rsidRPr="00D01563" w:rsidRDefault="00D01563" w:rsidP="00D01563">
      <w:pPr>
        <w:rPr>
          <w:rFonts w:cstheme="minorHAnsi"/>
          <w:sz w:val="24"/>
          <w:szCs w:val="24"/>
        </w:rPr>
      </w:pPr>
    </w:p>
    <w:p w14:paraId="523F37F6" w14:textId="77777777" w:rsidR="00D01563" w:rsidRPr="00D01563" w:rsidRDefault="00D01563" w:rsidP="00D01563">
      <w:pPr>
        <w:rPr>
          <w:rFonts w:cstheme="minorHAnsi"/>
          <w:sz w:val="24"/>
          <w:szCs w:val="24"/>
        </w:rPr>
      </w:pPr>
      <w:r w:rsidRPr="00D01563">
        <w:rPr>
          <w:rFonts w:cstheme="minorHAnsi"/>
          <w:sz w:val="24"/>
          <w:szCs w:val="24"/>
        </w:rPr>
        <w:t>Introduction:</w:t>
      </w:r>
    </w:p>
    <w:p w14:paraId="5E52BB92" w14:textId="77777777" w:rsidR="00D01563" w:rsidRPr="00D01563" w:rsidRDefault="00D01563" w:rsidP="00D01563">
      <w:pPr>
        <w:rPr>
          <w:rFonts w:cstheme="minorHAnsi"/>
          <w:sz w:val="24"/>
          <w:szCs w:val="24"/>
        </w:rPr>
      </w:pPr>
      <w:r w:rsidRPr="00D01563">
        <w:rPr>
          <w:rFonts w:cstheme="minorHAnsi"/>
          <w:sz w:val="24"/>
          <w:szCs w:val="24"/>
        </w:rPr>
        <w:t>The visualization offers a comprehensive analysis of daily ride trends for April, July, October, and December 2023, providing insights into peak and off-peak hours of bike ride activity. Each month's data is further granulated into hourly line charts, allowing users to visualize and compare ride counts throughout the day. Additionally, bar charts highlight the total ride counts for each month, enabling users to identify the peak month for bike rides.</w:t>
      </w:r>
    </w:p>
    <w:p w14:paraId="26F2BCC3" w14:textId="77777777" w:rsidR="00D01563" w:rsidRPr="00D01563" w:rsidRDefault="00D01563" w:rsidP="00D01563">
      <w:pPr>
        <w:rPr>
          <w:rFonts w:cstheme="minorHAnsi"/>
          <w:sz w:val="24"/>
          <w:szCs w:val="24"/>
        </w:rPr>
      </w:pPr>
    </w:p>
    <w:p w14:paraId="49404DD2" w14:textId="77777777" w:rsidR="00D01563" w:rsidRPr="00D01563" w:rsidRDefault="00D01563" w:rsidP="00D01563">
      <w:pPr>
        <w:rPr>
          <w:rFonts w:cstheme="minorHAnsi"/>
          <w:sz w:val="24"/>
          <w:szCs w:val="24"/>
        </w:rPr>
      </w:pPr>
      <w:r w:rsidRPr="00D01563">
        <w:rPr>
          <w:rFonts w:cstheme="minorHAnsi"/>
          <w:sz w:val="24"/>
          <w:szCs w:val="24"/>
        </w:rPr>
        <w:t>April:</w:t>
      </w:r>
    </w:p>
    <w:p w14:paraId="42F647FB" w14:textId="77777777" w:rsidR="00D01563" w:rsidRPr="00D01563" w:rsidRDefault="00D01563" w:rsidP="00D01563">
      <w:pPr>
        <w:rPr>
          <w:rFonts w:cstheme="minorHAnsi"/>
          <w:sz w:val="24"/>
          <w:szCs w:val="24"/>
        </w:rPr>
      </w:pPr>
      <w:r w:rsidRPr="00D01563">
        <w:rPr>
          <w:rFonts w:cstheme="minorHAnsi"/>
          <w:sz w:val="24"/>
          <w:szCs w:val="24"/>
        </w:rPr>
        <w:t>In April 2023, the hourly line chart reveals fluctuations in ride counts throughout the day, with distinct peaks and valleys indicating peak and off-peak hours of bike activity. The highest ride count occurs at 6 PM, with 8436 rides, while the lowest count is recorded at 3 AM, with only 153 rides. The bar chart illustrates April's total ride count of 80688, represented by the blue color. Users can visualize and compare April's ride trends with other months to identify the peak month for bike rides.</w:t>
      </w:r>
    </w:p>
    <w:p w14:paraId="7D344817" w14:textId="77777777" w:rsidR="00D01563" w:rsidRPr="00D01563" w:rsidRDefault="00D01563" w:rsidP="00D01563">
      <w:pPr>
        <w:rPr>
          <w:rFonts w:cstheme="minorHAnsi"/>
          <w:sz w:val="24"/>
          <w:szCs w:val="24"/>
        </w:rPr>
      </w:pPr>
    </w:p>
    <w:p w14:paraId="59BE8760" w14:textId="77777777" w:rsidR="00D01563" w:rsidRPr="00D01563" w:rsidRDefault="00D01563" w:rsidP="00D01563">
      <w:pPr>
        <w:rPr>
          <w:rFonts w:cstheme="minorHAnsi"/>
          <w:sz w:val="24"/>
          <w:szCs w:val="24"/>
        </w:rPr>
      </w:pPr>
      <w:r w:rsidRPr="00D01563">
        <w:rPr>
          <w:rFonts w:cstheme="minorHAnsi"/>
          <w:sz w:val="24"/>
          <w:szCs w:val="24"/>
        </w:rPr>
        <w:t>July:</w:t>
      </w:r>
    </w:p>
    <w:p w14:paraId="7D5C52CD" w14:textId="77777777" w:rsidR="00D01563" w:rsidRPr="00D01563" w:rsidRDefault="00D01563" w:rsidP="00D01563">
      <w:pPr>
        <w:rPr>
          <w:rFonts w:cstheme="minorHAnsi"/>
          <w:sz w:val="24"/>
          <w:szCs w:val="24"/>
        </w:rPr>
      </w:pPr>
      <w:r w:rsidRPr="00D01563">
        <w:rPr>
          <w:rFonts w:cstheme="minorHAnsi"/>
          <w:sz w:val="24"/>
          <w:szCs w:val="24"/>
        </w:rPr>
        <w:lastRenderedPageBreak/>
        <w:t>Transitioning to July, the hourly line chart showcases similar fluctuations in ride counts throughout the day, with notable peaks and valleys indicating peak and off-peak hours of bike activity. The highest ride count occurs at 6 PM, with 10247 rides, while the lowest count is recorded at 3 AM, with only 303 rides. The bar chart illustrates July's total ride count of 106608, represented by the yellow color. Users can compare July's ride trends with other months to determine the peak month for bike rides.</w:t>
      </w:r>
    </w:p>
    <w:p w14:paraId="59E17603" w14:textId="77777777" w:rsidR="00D01563" w:rsidRPr="00D01563" w:rsidRDefault="00D01563" w:rsidP="00D01563">
      <w:pPr>
        <w:rPr>
          <w:rFonts w:cstheme="minorHAnsi"/>
          <w:sz w:val="24"/>
          <w:szCs w:val="24"/>
        </w:rPr>
      </w:pPr>
    </w:p>
    <w:p w14:paraId="39792E87" w14:textId="77777777" w:rsidR="00D01563" w:rsidRPr="00D01563" w:rsidRDefault="00D01563" w:rsidP="00D01563">
      <w:pPr>
        <w:rPr>
          <w:rFonts w:cstheme="minorHAnsi"/>
          <w:sz w:val="24"/>
          <w:szCs w:val="24"/>
        </w:rPr>
      </w:pPr>
      <w:r w:rsidRPr="00D01563">
        <w:rPr>
          <w:rFonts w:cstheme="minorHAnsi"/>
          <w:sz w:val="24"/>
          <w:szCs w:val="24"/>
        </w:rPr>
        <w:t>October:</w:t>
      </w:r>
    </w:p>
    <w:p w14:paraId="78FAB7EC" w14:textId="77777777" w:rsidR="00D01563" w:rsidRPr="00D01563" w:rsidRDefault="00D01563" w:rsidP="00D01563">
      <w:pPr>
        <w:rPr>
          <w:rFonts w:cstheme="minorHAnsi"/>
          <w:sz w:val="24"/>
          <w:szCs w:val="24"/>
        </w:rPr>
      </w:pPr>
      <w:r w:rsidRPr="00D01563">
        <w:rPr>
          <w:rFonts w:cstheme="minorHAnsi"/>
          <w:sz w:val="24"/>
          <w:szCs w:val="24"/>
        </w:rPr>
        <w:t>In October, the hourly line chart displays fluctuations in ride counts throughout the day, highlighting peak and off-peak hours of bike activity. The highest ride count occurs at 5 PM, with 10525 rides, while the lowest count is recorded at 3 AM, with only 239 rides. The bar chart illustrates October's total ride count of 97584, represented by the red color. Users can analyze October's ride trends alongside other months to ascertain the peak month for bike rides.</w:t>
      </w:r>
    </w:p>
    <w:p w14:paraId="456ED27E" w14:textId="77777777" w:rsidR="00D01563" w:rsidRPr="00D01563" w:rsidRDefault="00D01563" w:rsidP="00D01563">
      <w:pPr>
        <w:rPr>
          <w:rFonts w:cstheme="minorHAnsi"/>
          <w:sz w:val="24"/>
          <w:szCs w:val="24"/>
        </w:rPr>
      </w:pPr>
    </w:p>
    <w:p w14:paraId="478E0C0E" w14:textId="77777777" w:rsidR="00D01563" w:rsidRPr="00D01563" w:rsidRDefault="00D01563" w:rsidP="00D01563">
      <w:pPr>
        <w:rPr>
          <w:rFonts w:cstheme="minorHAnsi"/>
          <w:sz w:val="24"/>
          <w:szCs w:val="24"/>
        </w:rPr>
      </w:pPr>
      <w:r w:rsidRPr="00D01563">
        <w:rPr>
          <w:rFonts w:cstheme="minorHAnsi"/>
          <w:sz w:val="24"/>
          <w:szCs w:val="24"/>
        </w:rPr>
        <w:t>December:</w:t>
      </w:r>
    </w:p>
    <w:p w14:paraId="2F715E96" w14:textId="77777777" w:rsidR="00D01563" w:rsidRPr="00D01563" w:rsidRDefault="00D01563" w:rsidP="00D01563">
      <w:pPr>
        <w:rPr>
          <w:rFonts w:cstheme="minorHAnsi"/>
          <w:sz w:val="24"/>
          <w:szCs w:val="24"/>
        </w:rPr>
      </w:pPr>
      <w:r w:rsidRPr="00D01563">
        <w:rPr>
          <w:rFonts w:cstheme="minorHAnsi"/>
          <w:sz w:val="24"/>
          <w:szCs w:val="24"/>
        </w:rPr>
        <w:t>Lastly, in December, the hourly line chart showcases fluctuations in ride counts throughout the day, with distinct peaks and valleys indicating peak and off-peak hours of bike activity. The highest ride count occurs at 5 PM, with 5565 rides, while the lowest count is recorded at 3 AM, with only 213 rides. The bar chart illustrates December's total ride count of 58680, represented by the teal color. Users can compare December's ride trends with other months to determine the peak month for bike rides.</w:t>
      </w:r>
    </w:p>
    <w:p w14:paraId="2B4670BE" w14:textId="77777777" w:rsidR="00D01563" w:rsidRPr="00D01563" w:rsidRDefault="00D01563" w:rsidP="00D01563">
      <w:pPr>
        <w:rPr>
          <w:rFonts w:cstheme="minorHAnsi"/>
          <w:sz w:val="24"/>
          <w:szCs w:val="24"/>
        </w:rPr>
      </w:pPr>
    </w:p>
    <w:p w14:paraId="485FF11B" w14:textId="77777777" w:rsidR="00D01563" w:rsidRPr="00D01563" w:rsidRDefault="00D01563" w:rsidP="00D01563">
      <w:pPr>
        <w:rPr>
          <w:rFonts w:cstheme="minorHAnsi"/>
          <w:sz w:val="24"/>
          <w:szCs w:val="24"/>
        </w:rPr>
      </w:pPr>
      <w:r w:rsidRPr="00D01563">
        <w:rPr>
          <w:rFonts w:cstheme="minorHAnsi"/>
          <w:sz w:val="24"/>
          <w:szCs w:val="24"/>
        </w:rPr>
        <w:t>Conclusion:</w:t>
      </w:r>
    </w:p>
    <w:p w14:paraId="22CB0B9C" w14:textId="23B1689C" w:rsidR="00D01563" w:rsidRPr="00D01563" w:rsidRDefault="00D01563" w:rsidP="00D01563">
      <w:pPr>
        <w:rPr>
          <w:rFonts w:cstheme="minorHAnsi"/>
          <w:sz w:val="24"/>
          <w:szCs w:val="24"/>
        </w:rPr>
      </w:pPr>
      <w:r w:rsidRPr="00D01563">
        <w:rPr>
          <w:rFonts w:cstheme="minorHAnsi"/>
          <w:sz w:val="24"/>
          <w:szCs w:val="24"/>
        </w:rPr>
        <w:t>The visualization provides valuable insights into daily ride trends for April, July, October, and December 2023, allowing users to identify peak and off-peak hours of bike activity and compare ride counts across different months. By analyzing hourly line charts and bar charts, users can make informed decisions and optimizations to enhance bike-sharing services and meet the evolving needs of riders throughout the year.</w:t>
      </w:r>
    </w:p>
    <w:sectPr w:rsidR="00D01563" w:rsidRPr="00D0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1277"/>
    <w:multiLevelType w:val="hybridMultilevel"/>
    <w:tmpl w:val="EE2487C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63"/>
    <w:rsid w:val="00463417"/>
    <w:rsid w:val="009577F2"/>
    <w:rsid w:val="00D01563"/>
    <w:rsid w:val="00E5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037B"/>
  <w15:chartTrackingRefBased/>
  <w15:docId w15:val="{2F965A3C-83DD-42D3-A5D2-3E70DF7B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5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015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5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5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563"/>
    <w:rPr>
      <w:rFonts w:ascii="Arial" w:eastAsia="Times New Roman" w:hAnsi="Arial" w:cs="Arial"/>
      <w:vanish/>
      <w:sz w:val="16"/>
      <w:szCs w:val="16"/>
    </w:rPr>
  </w:style>
  <w:style w:type="paragraph" w:styleId="ListParagraph">
    <w:name w:val="List Paragraph"/>
    <w:basedOn w:val="Normal"/>
    <w:uiPriority w:val="34"/>
    <w:qFormat/>
    <w:rsid w:val="00D0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283">
      <w:bodyDiv w:val="1"/>
      <w:marLeft w:val="0"/>
      <w:marRight w:val="0"/>
      <w:marTop w:val="0"/>
      <w:marBottom w:val="0"/>
      <w:divBdr>
        <w:top w:val="none" w:sz="0" w:space="0" w:color="auto"/>
        <w:left w:val="none" w:sz="0" w:space="0" w:color="auto"/>
        <w:bottom w:val="none" w:sz="0" w:space="0" w:color="auto"/>
        <w:right w:val="none" w:sz="0" w:space="0" w:color="auto"/>
      </w:divBdr>
    </w:div>
    <w:div w:id="766000828">
      <w:bodyDiv w:val="1"/>
      <w:marLeft w:val="0"/>
      <w:marRight w:val="0"/>
      <w:marTop w:val="0"/>
      <w:marBottom w:val="0"/>
      <w:divBdr>
        <w:top w:val="none" w:sz="0" w:space="0" w:color="auto"/>
        <w:left w:val="none" w:sz="0" w:space="0" w:color="auto"/>
        <w:bottom w:val="none" w:sz="0" w:space="0" w:color="auto"/>
        <w:right w:val="none" w:sz="0" w:space="0" w:color="auto"/>
      </w:divBdr>
      <w:divsChild>
        <w:div w:id="420874865">
          <w:marLeft w:val="0"/>
          <w:marRight w:val="0"/>
          <w:marTop w:val="0"/>
          <w:marBottom w:val="0"/>
          <w:divBdr>
            <w:top w:val="single" w:sz="2" w:space="0" w:color="E3E3E3"/>
            <w:left w:val="single" w:sz="2" w:space="0" w:color="E3E3E3"/>
            <w:bottom w:val="single" w:sz="2" w:space="0" w:color="E3E3E3"/>
            <w:right w:val="single" w:sz="2" w:space="0" w:color="E3E3E3"/>
          </w:divBdr>
          <w:divsChild>
            <w:div w:id="114688084">
              <w:marLeft w:val="0"/>
              <w:marRight w:val="0"/>
              <w:marTop w:val="0"/>
              <w:marBottom w:val="0"/>
              <w:divBdr>
                <w:top w:val="single" w:sz="2" w:space="0" w:color="E3E3E3"/>
                <w:left w:val="single" w:sz="2" w:space="0" w:color="E3E3E3"/>
                <w:bottom w:val="single" w:sz="2" w:space="0" w:color="E3E3E3"/>
                <w:right w:val="single" w:sz="2" w:space="0" w:color="E3E3E3"/>
              </w:divBdr>
              <w:divsChild>
                <w:div w:id="1623878263">
                  <w:marLeft w:val="0"/>
                  <w:marRight w:val="0"/>
                  <w:marTop w:val="0"/>
                  <w:marBottom w:val="0"/>
                  <w:divBdr>
                    <w:top w:val="single" w:sz="2" w:space="0" w:color="E3E3E3"/>
                    <w:left w:val="single" w:sz="2" w:space="0" w:color="E3E3E3"/>
                    <w:bottom w:val="single" w:sz="2" w:space="0" w:color="E3E3E3"/>
                    <w:right w:val="single" w:sz="2" w:space="0" w:color="E3E3E3"/>
                  </w:divBdr>
                  <w:divsChild>
                    <w:div w:id="730806522">
                      <w:marLeft w:val="0"/>
                      <w:marRight w:val="0"/>
                      <w:marTop w:val="0"/>
                      <w:marBottom w:val="0"/>
                      <w:divBdr>
                        <w:top w:val="single" w:sz="2" w:space="0" w:color="E3E3E3"/>
                        <w:left w:val="single" w:sz="2" w:space="0" w:color="E3E3E3"/>
                        <w:bottom w:val="single" w:sz="2" w:space="0" w:color="E3E3E3"/>
                        <w:right w:val="single" w:sz="2" w:space="0" w:color="E3E3E3"/>
                      </w:divBdr>
                      <w:divsChild>
                        <w:div w:id="241568306">
                          <w:marLeft w:val="0"/>
                          <w:marRight w:val="0"/>
                          <w:marTop w:val="0"/>
                          <w:marBottom w:val="0"/>
                          <w:divBdr>
                            <w:top w:val="single" w:sz="2" w:space="0" w:color="E3E3E3"/>
                            <w:left w:val="single" w:sz="2" w:space="0" w:color="E3E3E3"/>
                            <w:bottom w:val="single" w:sz="2" w:space="0" w:color="E3E3E3"/>
                            <w:right w:val="single" w:sz="2" w:space="0" w:color="E3E3E3"/>
                          </w:divBdr>
                          <w:divsChild>
                            <w:div w:id="1419014476">
                              <w:marLeft w:val="0"/>
                              <w:marRight w:val="0"/>
                              <w:marTop w:val="100"/>
                              <w:marBottom w:val="100"/>
                              <w:divBdr>
                                <w:top w:val="single" w:sz="2" w:space="0" w:color="E3E3E3"/>
                                <w:left w:val="single" w:sz="2" w:space="0" w:color="E3E3E3"/>
                                <w:bottom w:val="single" w:sz="2" w:space="0" w:color="E3E3E3"/>
                                <w:right w:val="single" w:sz="2" w:space="0" w:color="E3E3E3"/>
                              </w:divBdr>
                              <w:divsChild>
                                <w:div w:id="972052942">
                                  <w:marLeft w:val="0"/>
                                  <w:marRight w:val="0"/>
                                  <w:marTop w:val="0"/>
                                  <w:marBottom w:val="0"/>
                                  <w:divBdr>
                                    <w:top w:val="single" w:sz="2" w:space="0" w:color="E3E3E3"/>
                                    <w:left w:val="single" w:sz="2" w:space="0" w:color="E3E3E3"/>
                                    <w:bottom w:val="single" w:sz="2" w:space="0" w:color="E3E3E3"/>
                                    <w:right w:val="single" w:sz="2" w:space="0" w:color="E3E3E3"/>
                                  </w:divBdr>
                                  <w:divsChild>
                                    <w:div w:id="430394378">
                                      <w:marLeft w:val="0"/>
                                      <w:marRight w:val="0"/>
                                      <w:marTop w:val="0"/>
                                      <w:marBottom w:val="0"/>
                                      <w:divBdr>
                                        <w:top w:val="single" w:sz="2" w:space="0" w:color="E3E3E3"/>
                                        <w:left w:val="single" w:sz="2" w:space="0" w:color="E3E3E3"/>
                                        <w:bottom w:val="single" w:sz="2" w:space="0" w:color="E3E3E3"/>
                                        <w:right w:val="single" w:sz="2" w:space="0" w:color="E3E3E3"/>
                                      </w:divBdr>
                                      <w:divsChild>
                                        <w:div w:id="950431669">
                                          <w:marLeft w:val="0"/>
                                          <w:marRight w:val="0"/>
                                          <w:marTop w:val="0"/>
                                          <w:marBottom w:val="0"/>
                                          <w:divBdr>
                                            <w:top w:val="single" w:sz="2" w:space="0" w:color="E3E3E3"/>
                                            <w:left w:val="single" w:sz="2" w:space="0" w:color="E3E3E3"/>
                                            <w:bottom w:val="single" w:sz="2" w:space="0" w:color="E3E3E3"/>
                                            <w:right w:val="single" w:sz="2" w:space="0" w:color="E3E3E3"/>
                                          </w:divBdr>
                                          <w:divsChild>
                                            <w:div w:id="699669274">
                                              <w:marLeft w:val="0"/>
                                              <w:marRight w:val="0"/>
                                              <w:marTop w:val="0"/>
                                              <w:marBottom w:val="0"/>
                                              <w:divBdr>
                                                <w:top w:val="single" w:sz="2" w:space="0" w:color="E3E3E3"/>
                                                <w:left w:val="single" w:sz="2" w:space="0" w:color="E3E3E3"/>
                                                <w:bottom w:val="single" w:sz="2" w:space="0" w:color="E3E3E3"/>
                                                <w:right w:val="single" w:sz="2" w:space="0" w:color="E3E3E3"/>
                                              </w:divBdr>
                                              <w:divsChild>
                                                <w:div w:id="321353791">
                                                  <w:marLeft w:val="0"/>
                                                  <w:marRight w:val="0"/>
                                                  <w:marTop w:val="0"/>
                                                  <w:marBottom w:val="0"/>
                                                  <w:divBdr>
                                                    <w:top w:val="single" w:sz="2" w:space="0" w:color="E3E3E3"/>
                                                    <w:left w:val="single" w:sz="2" w:space="0" w:color="E3E3E3"/>
                                                    <w:bottom w:val="single" w:sz="2" w:space="0" w:color="E3E3E3"/>
                                                    <w:right w:val="single" w:sz="2" w:space="0" w:color="E3E3E3"/>
                                                  </w:divBdr>
                                                  <w:divsChild>
                                                    <w:div w:id="73651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72573">
          <w:marLeft w:val="0"/>
          <w:marRight w:val="0"/>
          <w:marTop w:val="0"/>
          <w:marBottom w:val="0"/>
          <w:divBdr>
            <w:top w:val="none" w:sz="0" w:space="0" w:color="auto"/>
            <w:left w:val="none" w:sz="0" w:space="0" w:color="auto"/>
            <w:bottom w:val="none" w:sz="0" w:space="0" w:color="auto"/>
            <w:right w:val="none" w:sz="0" w:space="0" w:color="auto"/>
          </w:divBdr>
          <w:divsChild>
            <w:div w:id="1205172875">
              <w:marLeft w:val="0"/>
              <w:marRight w:val="0"/>
              <w:marTop w:val="0"/>
              <w:marBottom w:val="0"/>
              <w:divBdr>
                <w:top w:val="single" w:sz="2" w:space="0" w:color="E3E3E3"/>
                <w:left w:val="single" w:sz="2" w:space="0" w:color="E3E3E3"/>
                <w:bottom w:val="single" w:sz="2" w:space="0" w:color="E3E3E3"/>
                <w:right w:val="single" w:sz="2" w:space="0" w:color="E3E3E3"/>
              </w:divBdr>
              <w:divsChild>
                <w:div w:id="1892229688">
                  <w:marLeft w:val="0"/>
                  <w:marRight w:val="0"/>
                  <w:marTop w:val="0"/>
                  <w:marBottom w:val="0"/>
                  <w:divBdr>
                    <w:top w:val="single" w:sz="2" w:space="0" w:color="E3E3E3"/>
                    <w:left w:val="single" w:sz="2" w:space="0" w:color="E3E3E3"/>
                    <w:bottom w:val="single" w:sz="2" w:space="0" w:color="E3E3E3"/>
                    <w:right w:val="single" w:sz="2" w:space="0" w:color="E3E3E3"/>
                  </w:divBdr>
                  <w:divsChild>
                    <w:div w:id="1946597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895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638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dc:description/>
  <cp:lastModifiedBy>Smita</cp:lastModifiedBy>
  <cp:revision>1</cp:revision>
  <dcterms:created xsi:type="dcterms:W3CDTF">2024-03-15T23:10:00Z</dcterms:created>
  <dcterms:modified xsi:type="dcterms:W3CDTF">2024-03-15T23:18:00Z</dcterms:modified>
</cp:coreProperties>
</file>