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[</w:t>
      </w:r>
      <w:r>
        <w:rPr>
          <w:rFonts w:eastAsia="" w:cs="" w:cstheme="majorBidi" w:eastAsiaTheme="majorEastAsia"/>
          <w:smallCaps/>
          <w:color w:val="001747" w:themeColor="accent4" w:themeShade="bf"/>
          <w:spacing w:val="5"/>
          <w:kern w:val="2"/>
          <w:sz w:val="64"/>
          <w:szCs w:val="52"/>
          <w:lang w:val="en-US" w:eastAsia="en-US" w:bidi="en-US"/>
        </w:rPr>
        <w:t>Personal Application</w:t>
      </w:r>
      <w:r>
        <w:rPr/>
        <w:t>] Use Case</w:t>
      </w:r>
    </w:p>
    <w:p>
      <w:pPr>
        <w:pStyle w:val="DocInfoHeading"/>
        <w:rPr/>
      </w:pPr>
      <w:r>
        <w:rPr/>
        <w:t>Document Information</w:t>
      </w:r>
    </w:p>
    <w:tbl>
      <w:tblPr>
        <w:tblStyle w:val="ColorfulGrid-Accent4"/>
        <w:tblW w:w="8856" w:type="dxa"/>
        <w:jc w:val="center"/>
        <w:tblInd w:w="0" w:type="dxa"/>
        <w:shd w:fill="002060" w:val="clear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1" w:val="0280"/>
      </w:tblPr>
      <w:tblGrid>
        <w:gridCol w:w="2088"/>
        <w:gridCol w:w="6767"/>
      </w:tblGrid>
      <w:tr>
        <w:trPr/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b/>
                <w:color w:val="FFFFFF" w:themeColor="background1"/>
              </w:rPr>
              <w:t>Document Title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TemplateInstructions"/>
              <w:spacing w:lineRule="auto" w:line="240" w:before="0" w:after="0"/>
              <w:rPr>
                <w:rFonts w:ascii="Calibri" w:hAnsi="Calibri" w:eastAsia="Calibri" w:cs=""/>
                <w:i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My Project</w:t>
            </w:r>
          </w:p>
        </w:tc>
      </w:tr>
      <w:tr>
        <w:trPr>
          <w:trHeight w:val="278" w:hRule="atLeast"/>
        </w:trPr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b/>
                <w:color w:val="FFFFFF" w:themeColor="background1"/>
              </w:rPr>
              <w:t xml:space="preserve">Document </w:t>
            </w:r>
            <w:r>
              <w:rPr>
                <w:rFonts w:eastAsia="Calibri" w:cs="Times New Roman"/>
                <w:b/>
                <w:color w:val="FFFFFF" w:themeColor="background1"/>
              </w:rPr>
              <w:t>Owner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 w:themeColor="text1"/>
              </w:rPr>
              <w:t>Richard Smith</w:t>
            </w:r>
          </w:p>
        </w:tc>
      </w:tr>
      <w:tr>
        <w:trPr/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 w:themeColor="background1"/>
              </w:rPr>
              <w:t>Version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 w:themeColor="text1"/>
              </w:rPr>
              <w:t>1.0</w:t>
            </w:r>
          </w:p>
        </w:tc>
      </w:tr>
      <w:tr>
        <w:trPr>
          <w:trHeight w:val="70" w:hRule="atLeast"/>
        </w:trPr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 w:themeColor="background1"/>
              </w:rPr>
              <w:t>Status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Final</w:t>
            </w:r>
          </w:p>
        </w:tc>
      </w:tr>
      <w:tr>
        <w:trPr>
          <w:trHeight w:val="287" w:hRule="atLeast"/>
        </w:trPr>
        <w:tc>
          <w:tcPr>
            <w:tcW w:w="20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1747" w:themeFill="accent4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676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color w:val="auto"/>
              </w:rPr>
            </w:pPr>
            <w:r>
              <w:rPr>
                <w:rFonts w:eastAsia="Calibri" w:cs="Times New Roman"/>
                <w:color w:val="auto" w:themeColor="text1"/>
              </w:rPr>
              <w:t>0</w:t>
            </w:r>
            <w:r>
              <w:rPr>
                <w:rFonts w:eastAsia="Calibri" w:cs="Times New Roman"/>
                <w:color w:val="auto" w:themeColor="text1"/>
              </w:rPr>
              <w:t>7</w:t>
            </w:r>
            <w:r>
              <w:rPr>
                <w:rFonts w:eastAsia="Calibri" w:cs="Times New Roman"/>
                <w:color w:val="auto" w:themeColor="text1"/>
              </w:rPr>
              <w:t>/2</w:t>
            </w:r>
            <w:r>
              <w:rPr>
                <w:rFonts w:eastAsia="Calibri" w:cs="Times New Roman"/>
                <w:color w:val="auto" w:themeColor="text1"/>
              </w:rPr>
              <w:t>0</w:t>
            </w:r>
            <w:r>
              <w:rPr>
                <w:rFonts w:eastAsia="Calibri" w:cs="Times New Roman"/>
                <w:color w:val="auto" w:themeColor="text1"/>
              </w:rPr>
              <w:t>/2020</w:t>
            </w:r>
          </w:p>
        </w:tc>
      </w:tr>
    </w:tbl>
    <w:p>
      <w:pPr>
        <w:pStyle w:val="NumericLevel1Heading"/>
        <w:numPr>
          <w:ilvl w:val="0"/>
          <w:numId w:val="1"/>
        </w:numPr>
        <w:rPr/>
      </w:pPr>
      <w:r>
        <w:rPr/>
        <w:t>Brief Description</w:t>
      </w:r>
    </w:p>
    <w:p>
      <w:pPr>
        <w:pStyle w:val="Normal"/>
        <w:rPr>
          <w:sz w:val="28"/>
        </w:rPr>
      </w:pPr>
      <w:r>
        <w:rPr>
          <w:rFonts w:eastAsia="Calibri" w:cs="Times New Roman"/>
          <w:i w:val="false"/>
          <w:iCs w:val="false"/>
          <w:color w:val="000000"/>
          <w:sz w:val="28"/>
        </w:rPr>
        <w:t xml:space="preserve">This application allows the user to record investments they have made into a database. Records are also stored locally on the users computer in the form of a JSON file and also a clean text file. Once a record has been made the user can click “Print entries in console” to view them in the console. </w:t>
      </w:r>
    </w:p>
    <w:p>
      <w:pPr>
        <w:pStyle w:val="NumericLevel1Heading"/>
        <w:numPr>
          <w:ilvl w:val="0"/>
          <w:numId w:val="1"/>
        </w:numPr>
        <w:rPr/>
      </w:pPr>
      <w:r>
        <w:rPr/>
        <w:t>Actors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User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Times New Roman"/>
        </w:rPr>
      </w:pPr>
      <w:r>
        <w:rPr>
          <w:rFonts w:eastAsia="Calibri" w:cs="Times New Roman"/>
        </w:rPr>
        <w:t>Database</w:t>
      </w:r>
    </w:p>
    <w:p>
      <w:pPr>
        <w:pStyle w:val="ListParagraph"/>
        <w:ind w:hanging="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umericLevel1Heading"/>
        <w:numPr>
          <w:ilvl w:val="0"/>
          <w:numId w:val="1"/>
        </w:numPr>
        <w:rPr/>
      </w:pPr>
      <w:r>
        <w:rPr/>
        <w:t>Pre-Conditions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Database must be running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Database information must mach hibernate.cfg.xml information</w:t>
      </w:r>
    </w:p>
    <w:p>
      <w:pPr>
        <w:pStyle w:val="ListParagraph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Basic Flow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User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starts program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User adds a record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Program inserts record into database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Program inserts record into local files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User clicks to view entries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Program pulls information from files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Program displays information in console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User terminates program</w:t>
      </w:r>
    </w:p>
    <w:p>
      <w:pPr>
        <w:pStyle w:val="Normal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Alternate/Exception Flows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2</w:t>
      </w:r>
      <w:r>
        <w:rPr/>
        <w:t xml:space="preserve">a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User views all past records</w:t>
      </w:r>
    </w:p>
    <w:p>
      <w:pPr>
        <w:pStyle w:val="Normal"/>
        <w:rPr/>
      </w:pPr>
      <w:r>
        <w:rPr/>
        <w:t xml:space="preserve">8a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User adds another record</w:t>
      </w:r>
    </w:p>
    <w:p>
      <w:pPr>
        <w:pStyle w:val="Normal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Post Conditions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Hibernate must successfully add record to database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Records must be successfully added to local files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umericLevel1Heading"/>
        <w:numPr>
          <w:ilvl w:val="0"/>
          <w:numId w:val="1"/>
        </w:numPr>
        <w:rPr/>
      </w:pPr>
      <w:r>
        <w:rPr/>
        <w:t>Visual Model</w:t>
      </w:r>
    </w:p>
    <w:p>
      <w:pPr>
        <w:pStyle w:val="NumericLevel1Heading"/>
        <w:numPr>
          <w:ilvl w:val="0"/>
          <w:numId w:val="0"/>
        </w:numPr>
        <w:ind w:left="3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810" cy="4820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i/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>
      <w:pPr>
        <w:pStyle w:val="Normal"/>
        <w:spacing w:before="0" w:after="200"/>
        <w:jc w:val="right"/>
        <w:rPr>
          <w:i/>
          <w:i/>
          <w:color w:val="A19D98" w:themeColor="background2" w:themeShade="bf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51399313"/>
    </w:sdtPr>
    <w:sdtContent>
      <w:p>
        <w:pPr>
          <w:pStyle w:val="Normal"/>
          <w:spacing w:before="0" w:after="200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Page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of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NUMPAGES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2</w:t>
        </w:r>
        <w:r>
          <w:rPr>
            <w:sz w:val="16"/>
            <w:szCs w:val="16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3ea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1e5b"/>
    <w:rPr>
      <w:rFonts w:ascii="Cambria" w:hAnsi="Cambria" w:eastAsia="" w:cs="" w:asciiTheme="majorHAnsi" w:cstheme="majorBidi" w:eastAsiaTheme="majorEastAsia" w:hAnsiTheme="majorHAnsi"/>
      <w:b/>
      <w:bCs/>
      <w:smallCaps/>
      <w:color w:val="001747" w:themeColor="accent4" w:themeShade="bf"/>
      <w:sz w:val="36"/>
      <w:szCs w:val="28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375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375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7525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b/>
      <w:bCs/>
      <w:i/>
      <w:iCs/>
      <w:color w:val="001747" w:themeColor="accent4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color w:val="32515C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32515C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color w:val="6EA0B0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073ea0"/>
    <w:rPr>
      <w:rFonts w:ascii="Cambria" w:hAnsi="Cambria" w:eastAsia="" w:cs="" w:asciiTheme="majorHAnsi" w:cstheme="majorBidi" w:eastAsiaTheme="majorEastAsia" w:hAnsiTheme="majorHAnsi"/>
      <w:smallCaps/>
      <w:color w:val="001747" w:themeColor="accent4" w:themeShade="bf"/>
      <w:spacing w:val="5"/>
      <w:kern w:val="2"/>
      <w:sz w:val="64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73ea0"/>
    <w:rPr>
      <w:rFonts w:ascii="Cambria" w:hAnsi="Cambria" w:eastAsia="" w:cs="" w:asciiTheme="majorHAnsi" w:cstheme="majorBidi" w:eastAsiaTheme="majorEastAsia" w:hAnsiTheme="majorHAns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073ea0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73ea0"/>
    <w:rPr/>
  </w:style>
  <w:style w:type="character" w:styleId="Internet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character" w:styleId="DocInfoHeadingChar" w:customStyle="1">
    <w:name w:val="DocInfoHeading Char"/>
    <w:basedOn w:val="Heading2Char"/>
    <w:link w:val="DocInfoHeading"/>
    <w:qFormat/>
    <w:rsid w:val="00801e5b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</w:rPr>
  </w:style>
  <w:style w:type="character" w:styleId="TemplateInstructionsChar" w:customStyle="1">
    <w:name w:val="Template Instructions Char"/>
    <w:basedOn w:val="DefaultParagraphFont"/>
    <w:link w:val="TemplateInstructions"/>
    <w:qFormat/>
    <w:rsid w:val="00801e5b"/>
    <w:rPr>
      <w:i/>
      <w:color w:val="0070C0" w:themeColor="accent3"/>
      <w:lang w:bidi="ar-SA"/>
    </w:rPr>
  </w:style>
  <w:style w:type="character" w:styleId="NumericLevel1HeadingChar" w:customStyle="1">
    <w:name w:val="Numeric Level 1 Heading Char"/>
    <w:basedOn w:val="Heading1Char"/>
    <w:link w:val="NumericLevel1Heading"/>
    <w:qFormat/>
    <w:rsid w:val="000c065b"/>
    <w:rPr>
      <w:rFonts w:ascii="Cambria" w:hAnsi="Cambria" w:eastAsia="" w:cs="" w:asciiTheme="majorHAnsi" w:cstheme="majorBidi" w:eastAsiaTheme="majorEastAsia" w:hAnsiTheme="majorHAnsi"/>
      <w:b/>
      <w:bCs/>
      <w:smallCaps/>
      <w:color w:val="001747" w:themeColor="accent4" w:themeShade="bf"/>
      <w:sz w:val="36"/>
      <w:szCs w:val="28"/>
      <w:lang w:bidi="ar-SA"/>
    </w:rPr>
  </w:style>
  <w:style w:type="character" w:styleId="NumericLevel2HeadingChar" w:customStyle="1">
    <w:name w:val="Numeric Level 2 Heading Char"/>
    <w:basedOn w:val="Heading2Char"/>
    <w:link w:val="NumericLevel2Heading"/>
    <w:qFormat/>
    <w:rsid w:val="000c065b"/>
    <w:rPr>
      <w:rFonts w:ascii="Cambria" w:hAnsi="Cambria" w:eastAsia="" w:cs="" w:asciiTheme="majorHAnsi" w:cstheme="majorBidi" w:eastAsiaTheme="majorEastAsia" w:hAnsiTheme="majorHAnsi"/>
      <w:b/>
      <w:bCs/>
      <w:color w:val="001747" w:themeColor="accent4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375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75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73ea0"/>
    <w:pPr>
      <w:spacing w:lineRule="auto" w:line="240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/>
      </w:pBdr>
      <w:spacing w:lineRule="auto" w:line="240" w:before="0" w:after="300"/>
      <w:contextualSpacing/>
      <w:jc w:val="center"/>
    </w:pPr>
    <w:rPr>
      <w:rFonts w:ascii="Cambria" w:hAnsi="Cambria" w:eastAsia="" w:cs="" w:asciiTheme="majorHAnsi" w:cstheme="majorBidi" w:eastAsiaTheme="majorEastAsia" w:hAnsiTheme="majorHAnsi"/>
      <w:smallCaps/>
      <w:color w:val="001747" w:themeColor="accent4" w:themeShade="bf"/>
      <w:spacing w:val="5"/>
      <w:kern w:val="2"/>
      <w:sz w:val="64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/>
    <w:rPr>
      <w:rFonts w:ascii="Cambria" w:hAnsi="Cambria" w:eastAsia="" w:cs="" w:asciiTheme="majorHAnsi" w:cstheme="majorBidi" w:eastAsiaTheme="majorEastAsia" w:hAnsiTheme="majorHAnsi"/>
      <w:i/>
      <w:iCs/>
      <w:color w:val="6EA0B0" w:themeColor="accent1"/>
      <w:spacing w:val="15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073e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73ea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73ea0"/>
    <w:pPr/>
    <w:rPr>
      <w:i/>
      <w:iCs/>
      <w:color w:val="000000" w:themeColor="text1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/>
      </w:pBdr>
      <w:spacing w:before="200" w:after="280"/>
      <w:ind w:left="936" w:right="936" w:hanging="0"/>
    </w:pPr>
    <w:rPr>
      <w:b/>
      <w:bCs/>
      <w:i/>
      <w:iCs/>
      <w:color w:val="6EA0B0" w:themeColor="accent1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/>
    <w:rPr/>
  </w:style>
  <w:style w:type="paragraph" w:styleId="DocInfoHeading" w:customStyle="1">
    <w:name w:val="DocInfoHeading"/>
    <w:basedOn w:val="Heading2"/>
    <w:link w:val="DocInfoHeadingChar"/>
    <w:qFormat/>
    <w:rsid w:val="00801e5b"/>
    <w:pPr>
      <w:spacing w:before="200" w:after="240"/>
      <w:jc w:val="center"/>
    </w:pPr>
    <w:rPr/>
  </w:style>
  <w:style w:type="paragraph" w:styleId="TemplateInstructions" w:customStyle="1">
    <w:name w:val="Template Instructions"/>
    <w:basedOn w:val="Normal"/>
    <w:link w:val="TemplateInstructionsChar"/>
    <w:qFormat/>
    <w:rsid w:val="00801e5b"/>
    <w:pPr/>
    <w:rPr>
      <w:i/>
      <w:color w:val="0070C0" w:themeColor="accent3"/>
    </w:rPr>
  </w:style>
  <w:style w:type="paragraph" w:styleId="NumericLevel1Heading" w:customStyle="1">
    <w:name w:val="Numeric Level 1 Heading"/>
    <w:basedOn w:val="Heading1"/>
    <w:link w:val="NumericLevel1HeadingChar"/>
    <w:qFormat/>
    <w:rsid w:val="000c065b"/>
    <w:pPr/>
    <w:rPr>
      <w:lang w:bidi="en-US"/>
    </w:rPr>
  </w:style>
  <w:style w:type="paragraph" w:styleId="NumericLevel2Heading" w:customStyle="1">
    <w:name w:val="Numeric Level 2 Heading"/>
    <w:basedOn w:val="Heading2"/>
    <w:next w:val="Normal"/>
    <w:link w:val="NumericLevel2HeadingChar"/>
    <w:qFormat/>
    <w:rsid w:val="000c065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2060" w:themeColor="accent4" w:sz="6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  <w:tblStylePr w:type="band1Horz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color="002060" w:themeColor="accent4" w:sz="8" w:space="0"/>
        <w:left w:val="single" w:color="002060" w:themeColor="accent4" w:sz="8" w:space="0"/>
        <w:bottom w:val="single" w:color="002060" w:themeColor="accent4" w:sz="8" w:space="0"/>
        <w:right w:val="single" w:color="002060" w:themeColor="accent4" w:sz="8" w:space="0"/>
        <w:insideH w:val="single" w:color="002060" w:themeColor="accent4" w:sz="8" w:space="0"/>
        <w:insideV w:val="single" w:color="00206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18" w:space="0"/>
          <w:right w:val="single" w:color="002060" w:themeColor="accent4" w:sz="8" w:space="0"/>
          <w:insideH w:val="nil"/>
          <w:insideV w:val="single" w:color="00206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2060" w:themeColor="accent4" w:sz="6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  <w:insideH w:val="nil"/>
          <w:insideV w:val="single" w:color="00206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</w:tcPr>
    </w:tblStylePr>
    <w:tblStylePr w:type="band1Vert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  <w:insideV w:val="single" w:color="002060" w:themeColor="accent4" w:sz="8" w:space="0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color="002060" w:themeColor="accent4" w:sz="8" w:space="0"/>
          <w:left w:val="single" w:color="002060" w:themeColor="accent4" w:sz="8" w:space="0"/>
          <w:bottom w:val="single" w:color="002060" w:themeColor="accent4" w:sz="8" w:space="0"/>
          <w:right w:val="single" w:color="002060" w:themeColor="accent4" w:sz="8" w:space="0"/>
          <w:insideV w:val="single" w:color="002060" w:themeColor="accent4" w:sz="8" w:space="0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LibreOffice/6.4.4.2$Windows_X86_64 LibreOffice_project/3d775be2011f3886db32dfd395a6a6d1ca2630ff</Application>
  <Pages>2</Pages>
  <Words>187</Words>
  <Characters>943</Characters>
  <CharactersWithSpaces>1077</CharactersWithSpaces>
  <Paragraphs>39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2015-09-09T14:24:00Z</dcterms:created>
  <dc:creator>Laura Brandenburg</dc:creator>
  <dc:description>My Business Analysis Career (http://www.mybusinessanalysiscareer.com)</dc:description>
  <dc:language>en-US</dc:language>
  <cp:lastModifiedBy/>
  <dcterms:modified xsi:type="dcterms:W3CDTF">2020-07-20T18:35:32Z</dcterms:modified>
  <cp:revision>13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