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4FDB6A57">
      <w:r w:rsidR="54FD2F7C">
        <w:rPr/>
        <w:t xml:space="preserve">Root Sample Gathering, </w:t>
      </w:r>
      <w:r w:rsidR="22F5AB53">
        <w:rPr/>
        <w:t>Mycorrhizal Root Staining Protocol</w:t>
      </w:r>
      <w:r w:rsidR="3CE2B90D">
        <w:rPr/>
        <w:t xml:space="preserve"> and Mounting</w:t>
      </w:r>
      <w:r w:rsidR="4A987A83">
        <w:rPr/>
        <w:t>/Counting</w:t>
      </w:r>
      <w:r w:rsidR="3CE2B90D">
        <w:rPr/>
        <w:t xml:space="preserve"> Protocol</w:t>
      </w:r>
    </w:p>
    <w:p w:rsidR="66252C29" w:rsidP="582DA7E1" w:rsidRDefault="66252C29" w14:paraId="6FBF0B3B" w14:textId="03834681">
      <w:pPr>
        <w:rPr>
          <w:b w:val="1"/>
          <w:bCs w:val="1"/>
        </w:rPr>
      </w:pPr>
      <w:r w:rsidRPr="582DA7E1" w:rsidR="66252C29">
        <w:rPr>
          <w:b w:val="1"/>
          <w:bCs w:val="1"/>
        </w:rPr>
        <w:t>Root Sample Gathering Tips and Tricks</w:t>
      </w:r>
    </w:p>
    <w:p w:rsidR="65BD2A59" w:rsidP="582DA7E1" w:rsidRDefault="65BD2A59" w14:paraId="4D77F160" w14:textId="079A3609">
      <w:pPr>
        <w:pStyle w:val="ListParagraph"/>
        <w:numPr>
          <w:ilvl w:val="0"/>
          <w:numId w:val="5"/>
        </w:numPr>
        <w:rPr>
          <w:sz w:val="24"/>
          <w:szCs w:val="24"/>
        </w:rPr>
      </w:pPr>
      <w:r w:rsidRPr="582DA7E1" w:rsidR="65BD2A59">
        <w:rPr>
          <w:sz w:val="24"/>
          <w:szCs w:val="24"/>
        </w:rPr>
        <w:t>In the field or greenhouse, you are trying to collect the thinnest root</w:t>
      </w:r>
      <w:r w:rsidRPr="582DA7E1" w:rsidR="5D92F477">
        <w:rPr>
          <w:sz w:val="24"/>
          <w:szCs w:val="24"/>
        </w:rPr>
        <w:t xml:space="preserve">s </w:t>
      </w:r>
      <w:r w:rsidRPr="582DA7E1" w:rsidR="65BD2A59">
        <w:rPr>
          <w:sz w:val="24"/>
          <w:szCs w:val="24"/>
        </w:rPr>
        <w:t xml:space="preserve">possible. </w:t>
      </w:r>
      <w:r w:rsidRPr="582DA7E1" w:rsidR="65BD2A59">
        <w:rPr>
          <w:sz w:val="24"/>
          <w:szCs w:val="24"/>
        </w:rPr>
        <w:t>T</w:t>
      </w:r>
      <w:r w:rsidRPr="582DA7E1" w:rsidR="65BD2A59">
        <w:rPr>
          <w:sz w:val="24"/>
          <w:szCs w:val="24"/>
        </w:rPr>
        <w:t>hink</w:t>
      </w:r>
      <w:r w:rsidRPr="582DA7E1" w:rsidR="65BD2A59">
        <w:rPr>
          <w:sz w:val="24"/>
          <w:szCs w:val="24"/>
        </w:rPr>
        <w:t xml:space="preserve"> </w:t>
      </w:r>
      <w:r w:rsidRPr="582DA7E1" w:rsidR="65BD2A59">
        <w:rPr>
          <w:sz w:val="24"/>
          <w:szCs w:val="24"/>
        </w:rPr>
        <w:t xml:space="preserve">a strand of hair or smaller. Be gentle, and work around the plant to dislodge the roots without taking off the fragile roots. </w:t>
      </w:r>
    </w:p>
    <w:p w:rsidR="78FD10D7" w:rsidP="582DA7E1" w:rsidRDefault="78FD10D7" w14:paraId="4F9EF203" w14:textId="2BA4188B">
      <w:pPr>
        <w:pStyle w:val="ListParagraph"/>
        <w:numPr>
          <w:ilvl w:val="0"/>
          <w:numId w:val="5"/>
        </w:numPr>
        <w:rPr>
          <w:sz w:val="24"/>
          <w:szCs w:val="24"/>
        </w:rPr>
      </w:pPr>
      <w:r w:rsidRPr="582DA7E1" w:rsidR="78FD10D7">
        <w:rPr>
          <w:sz w:val="24"/>
          <w:szCs w:val="24"/>
        </w:rPr>
        <w:t xml:space="preserve">Roots can be stored attached to </w:t>
      </w:r>
      <w:r w:rsidRPr="582DA7E1" w:rsidR="414BA6C8">
        <w:rPr>
          <w:sz w:val="24"/>
          <w:szCs w:val="24"/>
        </w:rPr>
        <w:t xml:space="preserve">the </w:t>
      </w:r>
      <w:r w:rsidRPr="582DA7E1" w:rsidR="78FD10D7">
        <w:rPr>
          <w:sz w:val="24"/>
          <w:szCs w:val="24"/>
        </w:rPr>
        <w:t>plant in the fridge for a week or so in a plastic bag with a damp paper towel</w:t>
      </w:r>
      <w:r w:rsidRPr="582DA7E1" w:rsidR="46BDA1A7">
        <w:rPr>
          <w:sz w:val="24"/>
          <w:szCs w:val="24"/>
        </w:rPr>
        <w:t>.</w:t>
      </w:r>
    </w:p>
    <w:p w:rsidR="3DDE6B7D" w:rsidP="582DA7E1" w:rsidRDefault="3DDE6B7D" w14:paraId="08EA70D6" w14:textId="02CF2F8D">
      <w:pPr>
        <w:pStyle w:val="ListParagraph"/>
        <w:numPr>
          <w:ilvl w:val="0"/>
          <w:numId w:val="5"/>
        </w:numPr>
        <w:rPr>
          <w:sz w:val="24"/>
          <w:szCs w:val="24"/>
        </w:rPr>
      </w:pPr>
      <w:r w:rsidRPr="582DA7E1" w:rsidR="3DDE6B7D">
        <w:rPr>
          <w:sz w:val="24"/>
          <w:szCs w:val="24"/>
        </w:rPr>
        <w:t xml:space="preserve">For particularly dirty roots, gently rinse under RO or DI water. You do not want to </w:t>
      </w:r>
      <w:r w:rsidRPr="582DA7E1" w:rsidR="0207C3E9">
        <w:rPr>
          <w:sz w:val="24"/>
          <w:szCs w:val="24"/>
        </w:rPr>
        <w:t>accidentally remove the fine root hairs or strip off the cortical cell layer</w:t>
      </w:r>
      <w:r w:rsidRPr="582DA7E1" w:rsidR="6B76DAC3">
        <w:rPr>
          <w:sz w:val="24"/>
          <w:szCs w:val="24"/>
        </w:rPr>
        <w:t>, which can be fragile.</w:t>
      </w:r>
    </w:p>
    <w:p w:rsidR="0207C3E9" w:rsidP="582DA7E1" w:rsidRDefault="0207C3E9" w14:paraId="7A174715" w14:textId="75C500A4">
      <w:pPr>
        <w:pStyle w:val="ListParagraph"/>
        <w:numPr>
          <w:ilvl w:val="0"/>
          <w:numId w:val="5"/>
        </w:numPr>
        <w:rPr>
          <w:sz w:val="24"/>
          <w:szCs w:val="24"/>
        </w:rPr>
      </w:pPr>
      <w:r w:rsidRPr="582DA7E1" w:rsidR="0207C3E9">
        <w:rPr>
          <w:sz w:val="24"/>
          <w:szCs w:val="24"/>
        </w:rPr>
        <w:t>Cut into sections appropriately sized for your storage tube. Make sure they have lids that screw on tightly</w:t>
      </w:r>
    </w:p>
    <w:p w:rsidR="0207C3E9" w:rsidP="582DA7E1" w:rsidRDefault="0207C3E9" w14:paraId="456F3DF6" w14:textId="397526CB">
      <w:pPr>
        <w:pStyle w:val="ListParagraph"/>
        <w:numPr>
          <w:ilvl w:val="0"/>
          <w:numId w:val="5"/>
        </w:numPr>
        <w:rPr>
          <w:sz w:val="24"/>
          <w:szCs w:val="24"/>
        </w:rPr>
      </w:pPr>
      <w:r w:rsidRPr="582DA7E1" w:rsidR="0207C3E9">
        <w:rPr>
          <w:sz w:val="24"/>
          <w:szCs w:val="24"/>
        </w:rPr>
        <w:t xml:space="preserve">Print labels for the tubes and </w:t>
      </w:r>
      <w:r w:rsidRPr="582DA7E1" w:rsidR="0207C3E9">
        <w:rPr>
          <w:sz w:val="24"/>
          <w:szCs w:val="24"/>
        </w:rPr>
        <w:t>label</w:t>
      </w:r>
      <w:r w:rsidRPr="582DA7E1" w:rsidR="0207C3E9">
        <w:rPr>
          <w:sz w:val="24"/>
          <w:szCs w:val="24"/>
        </w:rPr>
        <w:t xml:space="preserve"> with Sharpie. The condensation from the fridge can make the labels come </w:t>
      </w:r>
      <w:r w:rsidRPr="582DA7E1" w:rsidR="582F3597">
        <w:rPr>
          <w:sz w:val="24"/>
          <w:szCs w:val="24"/>
        </w:rPr>
        <w:t>off,</w:t>
      </w:r>
      <w:r w:rsidRPr="582DA7E1" w:rsidR="0207C3E9">
        <w:rPr>
          <w:sz w:val="24"/>
          <w:szCs w:val="24"/>
        </w:rPr>
        <w:t xml:space="preserve"> so label two </w:t>
      </w:r>
      <w:r w:rsidRPr="582DA7E1" w:rsidR="0207C3E9">
        <w:rPr>
          <w:sz w:val="24"/>
          <w:szCs w:val="24"/>
        </w:rPr>
        <w:t>different ways</w:t>
      </w:r>
      <w:r w:rsidRPr="582DA7E1" w:rsidR="0207C3E9">
        <w:rPr>
          <w:sz w:val="24"/>
          <w:szCs w:val="24"/>
        </w:rPr>
        <w:t xml:space="preserve">. </w:t>
      </w:r>
    </w:p>
    <w:p w:rsidR="36BF3894" w:rsidP="582DA7E1" w:rsidRDefault="36BF3894" w14:paraId="15D289C0" w14:textId="62BF9C92">
      <w:pPr>
        <w:pStyle w:val="ListParagraph"/>
        <w:numPr>
          <w:ilvl w:val="0"/>
          <w:numId w:val="5"/>
        </w:numPr>
        <w:rPr>
          <w:sz w:val="24"/>
          <w:szCs w:val="24"/>
        </w:rPr>
      </w:pPr>
      <w:r w:rsidRPr="582DA7E1" w:rsidR="36BF3894">
        <w:rPr>
          <w:sz w:val="24"/>
          <w:szCs w:val="24"/>
        </w:rPr>
        <w:t>Rinse the roots briefly with ethanol to prevent mold. Roots can also be stored in ethanol, but they need to be checked regularly to prevent evaporation. This can be a lot of work if you have a lot of samples.</w:t>
      </w:r>
    </w:p>
    <w:p w:rsidR="36BF3894" w:rsidP="582DA7E1" w:rsidRDefault="36BF3894" w14:paraId="54ECF995" w14:textId="4653EAFD">
      <w:pPr>
        <w:pStyle w:val="ListParagraph"/>
        <w:numPr>
          <w:ilvl w:val="0"/>
          <w:numId w:val="5"/>
        </w:numPr>
        <w:rPr>
          <w:sz w:val="24"/>
          <w:szCs w:val="24"/>
        </w:rPr>
      </w:pPr>
      <w:r w:rsidRPr="582DA7E1" w:rsidR="36BF3894">
        <w:rPr>
          <w:sz w:val="24"/>
          <w:szCs w:val="24"/>
        </w:rPr>
        <w:t xml:space="preserve">Load the roots into the </w:t>
      </w:r>
      <w:r w:rsidRPr="582DA7E1" w:rsidR="36BF3894">
        <w:rPr>
          <w:sz w:val="24"/>
          <w:szCs w:val="24"/>
        </w:rPr>
        <w:t>tubes and</w:t>
      </w:r>
      <w:r w:rsidRPr="582DA7E1" w:rsidR="36BF3894">
        <w:rPr>
          <w:sz w:val="24"/>
          <w:szCs w:val="24"/>
        </w:rPr>
        <w:t xml:space="preserve"> cover with glycerol. This is messy, use a funnel</w:t>
      </w:r>
      <w:r w:rsidRPr="582DA7E1" w:rsidR="347C38E5">
        <w:rPr>
          <w:sz w:val="24"/>
          <w:szCs w:val="24"/>
        </w:rPr>
        <w:t xml:space="preserve"> or transfer </w:t>
      </w:r>
      <w:r w:rsidRPr="582DA7E1" w:rsidR="6E349B4C">
        <w:rPr>
          <w:sz w:val="24"/>
          <w:szCs w:val="24"/>
        </w:rPr>
        <w:t>pipette</w:t>
      </w:r>
      <w:r w:rsidRPr="582DA7E1" w:rsidR="347C38E5">
        <w:rPr>
          <w:sz w:val="24"/>
          <w:szCs w:val="24"/>
        </w:rPr>
        <w:t>.</w:t>
      </w:r>
    </w:p>
    <w:p w:rsidR="36BF3894" w:rsidP="582DA7E1" w:rsidRDefault="36BF3894" w14:paraId="23C8B997" w14:textId="1FEDA14D">
      <w:pPr>
        <w:pStyle w:val="ListParagraph"/>
        <w:numPr>
          <w:ilvl w:val="0"/>
          <w:numId w:val="5"/>
        </w:numPr>
        <w:rPr>
          <w:sz w:val="24"/>
          <w:szCs w:val="24"/>
        </w:rPr>
      </w:pPr>
      <w:r w:rsidRPr="582DA7E1" w:rsidR="36BF3894">
        <w:rPr>
          <w:sz w:val="24"/>
          <w:szCs w:val="24"/>
        </w:rPr>
        <w:t xml:space="preserve">You can use a 1:1 water and glycerol solution, however I had issues with mold after a couple of months. </w:t>
      </w:r>
    </w:p>
    <w:p w:rsidR="36D69A86" w:rsidP="582DA7E1" w:rsidRDefault="36D69A86" w14:paraId="12218A2C" w14:textId="0D25B9EE">
      <w:pPr>
        <w:pStyle w:val="ListParagraph"/>
        <w:numPr>
          <w:ilvl w:val="0"/>
          <w:numId w:val="5"/>
        </w:numPr>
        <w:rPr>
          <w:sz w:val="24"/>
          <w:szCs w:val="24"/>
        </w:rPr>
      </w:pPr>
      <w:r w:rsidRPr="582DA7E1" w:rsidR="36D69A86">
        <w:rPr>
          <w:sz w:val="24"/>
          <w:szCs w:val="24"/>
        </w:rPr>
        <w:t>If you have mold, remove from the solution, soak for 2-3 minutes in ethanol, then replace in clean tubes with glycerol.</w:t>
      </w:r>
    </w:p>
    <w:p w:rsidR="266E99A2" w:rsidP="582DA7E1" w:rsidRDefault="266E99A2" w14:paraId="4B3B4D06" w14:textId="297A12C7">
      <w:pPr>
        <w:pStyle w:val="ListParagraph"/>
        <w:numPr>
          <w:ilvl w:val="0"/>
          <w:numId w:val="5"/>
        </w:numPr>
        <w:rPr>
          <w:sz w:val="24"/>
          <w:szCs w:val="24"/>
        </w:rPr>
      </w:pPr>
      <w:r w:rsidRPr="582DA7E1" w:rsidR="266E99A2">
        <w:rPr>
          <w:sz w:val="24"/>
          <w:szCs w:val="24"/>
        </w:rPr>
        <w:t xml:space="preserve">200 proof ethanol will clean the glycerol off of </w:t>
      </w:r>
      <w:r w:rsidRPr="582DA7E1" w:rsidR="266E99A2">
        <w:rPr>
          <w:sz w:val="24"/>
          <w:szCs w:val="24"/>
        </w:rPr>
        <w:t xml:space="preserve">the counters. </w:t>
      </w:r>
    </w:p>
    <w:p w:rsidR="582DA7E1" w:rsidRDefault="582DA7E1" w14:paraId="72B17AC3" w14:textId="62F62993"/>
    <w:p w:rsidR="66252C29" w:rsidP="582DA7E1" w:rsidRDefault="66252C29" w14:paraId="081647C5" w14:textId="284936B3">
      <w:pPr>
        <w:rPr>
          <w:b w:val="1"/>
          <w:bCs w:val="1"/>
        </w:rPr>
      </w:pPr>
      <w:r w:rsidRPr="582DA7E1" w:rsidR="66252C29">
        <w:rPr>
          <w:b w:val="1"/>
          <w:bCs w:val="1"/>
        </w:rPr>
        <w:t>Mycorrhizal Root Staining Protocol</w:t>
      </w:r>
    </w:p>
    <w:p w:rsidR="22F5AB53" w:rsidP="582DA7E1" w:rsidRDefault="22F5AB53" w14:paraId="4A0C0353" w14:textId="712A5A51">
      <w:pPr>
        <w:pStyle w:val="Normal"/>
      </w:pPr>
      <w:r w:rsidR="22F5AB53">
        <w:rPr/>
        <w:t xml:space="preserve">Based on </w:t>
      </w:r>
      <w:r w:rsidR="6E518BD6">
        <w:rPr/>
        <w:t>protocol by Dr. Lindsay Slaughter</w:t>
      </w:r>
    </w:p>
    <w:p w:rsidR="6E518BD6" w:rsidP="582DA7E1" w:rsidRDefault="6E518BD6" w14:paraId="09444A36" w14:textId="43C89495">
      <w:pPr>
        <w:pStyle w:val="Normal"/>
      </w:pPr>
      <w:r w:rsidR="6E518BD6">
        <w:rPr/>
        <w:t xml:space="preserve">Materials and </w:t>
      </w:r>
      <w:r w:rsidR="3587CF42">
        <w:rPr/>
        <w:t>Reagents</w:t>
      </w:r>
    </w:p>
    <w:p w:rsidR="0AFBAE2F" w:rsidP="582DA7E1" w:rsidRDefault="0AFBAE2F" w14:paraId="0FCDF7E9" w14:textId="10D1767D">
      <w:pPr>
        <w:pStyle w:val="ListParagraph"/>
        <w:numPr>
          <w:ilvl w:val="0"/>
          <w:numId w:val="1"/>
        </w:numPr>
        <w:rPr>
          <w:sz w:val="24"/>
          <w:szCs w:val="24"/>
        </w:rPr>
      </w:pPr>
      <w:r w:rsidRPr="582DA7E1" w:rsidR="0AFBAE2F">
        <w:rPr>
          <w:sz w:val="24"/>
          <w:szCs w:val="24"/>
        </w:rPr>
        <w:t>Heat block</w:t>
      </w:r>
    </w:p>
    <w:p w:rsidR="189B79FE" w:rsidP="582DA7E1" w:rsidRDefault="189B79FE" w14:paraId="4E30368E" w14:textId="3DBFCB81">
      <w:pPr>
        <w:pStyle w:val="ListParagraph"/>
        <w:numPr>
          <w:ilvl w:val="0"/>
          <w:numId w:val="1"/>
        </w:numPr>
        <w:rPr>
          <w:sz w:val="24"/>
          <w:szCs w:val="24"/>
        </w:rPr>
      </w:pPr>
      <w:r w:rsidRPr="582DA7E1" w:rsidR="189B79FE">
        <w:rPr>
          <w:sz w:val="24"/>
          <w:szCs w:val="24"/>
        </w:rPr>
        <w:t>Small centrifuge tubes that will fit in the heat block</w:t>
      </w:r>
    </w:p>
    <w:p w:rsidR="194B94B2" w:rsidP="582DA7E1" w:rsidRDefault="194B94B2" w14:paraId="7E0F2BCA" w14:textId="0FD86AFC">
      <w:pPr>
        <w:pStyle w:val="ListParagraph"/>
        <w:numPr>
          <w:ilvl w:val="0"/>
          <w:numId w:val="1"/>
        </w:numPr>
        <w:rPr>
          <w:sz w:val="24"/>
          <w:szCs w:val="24"/>
        </w:rPr>
      </w:pPr>
      <w:r w:rsidRPr="582DA7E1" w:rsidR="194B94B2">
        <w:rPr>
          <w:sz w:val="24"/>
          <w:szCs w:val="24"/>
        </w:rPr>
        <w:t>Tube holder</w:t>
      </w:r>
      <w:r w:rsidRPr="582DA7E1" w:rsidR="32602081">
        <w:rPr>
          <w:sz w:val="24"/>
          <w:szCs w:val="24"/>
        </w:rPr>
        <w:t>- used to hold the tubes while not in the heat block</w:t>
      </w:r>
    </w:p>
    <w:p w:rsidR="189B79FE" w:rsidP="582DA7E1" w:rsidRDefault="189B79FE" w14:paraId="7C004DEA" w14:textId="29B3FD33">
      <w:pPr>
        <w:pStyle w:val="ListParagraph"/>
        <w:numPr>
          <w:ilvl w:val="0"/>
          <w:numId w:val="1"/>
        </w:numPr>
        <w:rPr>
          <w:sz w:val="24"/>
          <w:szCs w:val="24"/>
        </w:rPr>
      </w:pPr>
      <w:r w:rsidRPr="582DA7E1" w:rsidR="189B79FE">
        <w:rPr>
          <w:sz w:val="24"/>
          <w:szCs w:val="24"/>
        </w:rPr>
        <w:t>Waste beaker</w:t>
      </w:r>
    </w:p>
    <w:p w:rsidR="0AFBAE2F" w:rsidP="582DA7E1" w:rsidRDefault="0AFBAE2F" w14:paraId="6D99E9CE" w14:textId="5B8A2572">
      <w:pPr>
        <w:pStyle w:val="ListParagraph"/>
        <w:numPr>
          <w:ilvl w:val="0"/>
          <w:numId w:val="1"/>
        </w:numPr>
        <w:rPr>
          <w:sz w:val="24"/>
          <w:szCs w:val="24"/>
        </w:rPr>
      </w:pPr>
      <w:r w:rsidRPr="582DA7E1" w:rsidR="0AFBAE2F">
        <w:rPr>
          <w:sz w:val="24"/>
          <w:szCs w:val="24"/>
        </w:rPr>
        <w:t>10% KOH solution (bleaching solution, will burn skin)</w:t>
      </w:r>
    </w:p>
    <w:p w:rsidR="0AFBAE2F" w:rsidP="582DA7E1" w:rsidRDefault="0AFBAE2F" w14:paraId="074F806B" w14:textId="543C79BD">
      <w:pPr>
        <w:pStyle w:val="ListParagraph"/>
        <w:numPr>
          <w:ilvl w:val="0"/>
          <w:numId w:val="1"/>
        </w:numPr>
        <w:rPr>
          <w:sz w:val="24"/>
          <w:szCs w:val="24"/>
        </w:rPr>
      </w:pPr>
      <w:r w:rsidRPr="582DA7E1" w:rsidR="0AFBAE2F">
        <w:rPr>
          <w:sz w:val="24"/>
          <w:szCs w:val="24"/>
        </w:rPr>
        <w:t>2 HCL solution</w:t>
      </w:r>
    </w:p>
    <w:p w:rsidR="0AFBAE2F" w:rsidP="582DA7E1" w:rsidRDefault="0AFBAE2F" w14:paraId="1236FE5B" w14:textId="47916268">
      <w:pPr>
        <w:pStyle w:val="ListParagraph"/>
        <w:numPr>
          <w:ilvl w:val="0"/>
          <w:numId w:val="1"/>
        </w:numPr>
        <w:rPr>
          <w:sz w:val="24"/>
          <w:szCs w:val="24"/>
        </w:rPr>
      </w:pPr>
      <w:r w:rsidRPr="582DA7E1" w:rsidR="0AFBAE2F">
        <w:rPr>
          <w:sz w:val="24"/>
          <w:szCs w:val="24"/>
        </w:rPr>
        <w:t>Trypan blue stain 1:1:1 glycerol: DI water: lactic acid + 0.5 g/</w:t>
      </w:r>
      <w:r w:rsidRPr="582DA7E1" w:rsidR="0AFBAE2F">
        <w:rPr>
          <w:sz w:val="24"/>
          <w:szCs w:val="24"/>
        </w:rPr>
        <w:t>100 ml</w:t>
      </w:r>
      <w:r w:rsidRPr="582DA7E1" w:rsidR="0AFBAE2F">
        <w:rPr>
          <w:sz w:val="24"/>
          <w:szCs w:val="24"/>
        </w:rPr>
        <w:t xml:space="preserve"> t</w:t>
      </w:r>
      <w:r w:rsidRPr="582DA7E1" w:rsidR="7ABCF458">
        <w:rPr>
          <w:sz w:val="24"/>
          <w:szCs w:val="24"/>
        </w:rPr>
        <w:t>rypan blue</w:t>
      </w:r>
      <w:r w:rsidRPr="582DA7E1" w:rsidR="3080B634">
        <w:rPr>
          <w:sz w:val="24"/>
          <w:szCs w:val="24"/>
        </w:rPr>
        <w:t xml:space="preserve"> (must stay in the dark</w:t>
      </w:r>
      <w:r w:rsidRPr="582DA7E1" w:rsidR="1D6D212F">
        <w:rPr>
          <w:sz w:val="24"/>
          <w:szCs w:val="24"/>
        </w:rPr>
        <w:t xml:space="preserve">, wrap container in </w:t>
      </w:r>
      <w:r w:rsidRPr="582DA7E1" w:rsidR="1D6D212F">
        <w:rPr>
          <w:sz w:val="24"/>
          <w:szCs w:val="24"/>
        </w:rPr>
        <w:t>aluminum</w:t>
      </w:r>
      <w:r w:rsidRPr="582DA7E1" w:rsidR="1D6D212F">
        <w:rPr>
          <w:sz w:val="24"/>
          <w:szCs w:val="24"/>
        </w:rPr>
        <w:t xml:space="preserve"> foil</w:t>
      </w:r>
      <w:r w:rsidRPr="582DA7E1" w:rsidR="3080B634">
        <w:rPr>
          <w:sz w:val="24"/>
          <w:szCs w:val="24"/>
        </w:rPr>
        <w:t>)</w:t>
      </w:r>
    </w:p>
    <w:p w:rsidR="0AFBAE2F" w:rsidP="582DA7E1" w:rsidRDefault="0AFBAE2F" w14:paraId="21CB34BD" w14:textId="04D88D90">
      <w:pPr>
        <w:pStyle w:val="ListParagraph"/>
        <w:numPr>
          <w:ilvl w:val="0"/>
          <w:numId w:val="1"/>
        </w:numPr>
        <w:rPr>
          <w:sz w:val="24"/>
          <w:szCs w:val="24"/>
        </w:rPr>
      </w:pPr>
      <w:r w:rsidRPr="582DA7E1" w:rsidR="0AFBAE2F">
        <w:rPr>
          <w:sz w:val="24"/>
          <w:szCs w:val="24"/>
        </w:rPr>
        <w:t>Destaining solution: 1:1:1 glycerol: DI water: lactic acid</w:t>
      </w:r>
    </w:p>
    <w:p w:rsidR="582DA7E1" w:rsidP="582DA7E1" w:rsidRDefault="582DA7E1" w14:paraId="7CE0DFB0" w14:textId="02156589">
      <w:pPr>
        <w:pStyle w:val="Normal"/>
        <w:rPr>
          <w:sz w:val="24"/>
          <w:szCs w:val="24"/>
        </w:rPr>
      </w:pPr>
    </w:p>
    <w:p w:rsidR="123900EA" w:rsidP="582DA7E1" w:rsidRDefault="123900EA" w14:paraId="05C3186C" w14:textId="3F94153D">
      <w:pPr>
        <w:pStyle w:val="ListParagraph"/>
        <w:numPr>
          <w:ilvl w:val="0"/>
          <w:numId w:val="3"/>
        </w:numPr>
        <w:rPr>
          <w:sz w:val="24"/>
          <w:szCs w:val="24"/>
        </w:rPr>
      </w:pPr>
      <w:r w:rsidRPr="582DA7E1" w:rsidR="123900EA">
        <w:rPr>
          <w:sz w:val="24"/>
          <w:szCs w:val="24"/>
        </w:rPr>
        <w:t xml:space="preserve">Under a fume hood, preheat </w:t>
      </w:r>
      <w:r w:rsidRPr="582DA7E1" w:rsidR="342D34E2">
        <w:rPr>
          <w:sz w:val="24"/>
          <w:szCs w:val="24"/>
        </w:rPr>
        <w:t>heat block to 90</w:t>
      </w:r>
      <w:r w:rsidRPr="582DA7E1" w:rsidR="2F790978">
        <w:rPr>
          <w:sz w:val="24"/>
          <w:szCs w:val="24"/>
        </w:rPr>
        <w:t>°</w:t>
      </w:r>
      <w:r w:rsidRPr="582DA7E1" w:rsidR="342D34E2">
        <w:rPr>
          <w:sz w:val="24"/>
          <w:szCs w:val="24"/>
        </w:rPr>
        <w:t xml:space="preserve"> C. This takes a few minutes, so let it heat while you start the next step.</w:t>
      </w:r>
    </w:p>
    <w:p w:rsidR="342D34E2" w:rsidP="582DA7E1" w:rsidRDefault="342D34E2" w14:paraId="3F15C26F" w14:textId="04849636">
      <w:pPr>
        <w:pStyle w:val="ListParagraph"/>
        <w:numPr>
          <w:ilvl w:val="0"/>
          <w:numId w:val="3"/>
        </w:numPr>
        <w:rPr>
          <w:sz w:val="24"/>
          <w:szCs w:val="24"/>
        </w:rPr>
      </w:pPr>
      <w:r w:rsidRPr="582DA7E1" w:rsidR="342D34E2">
        <w:rPr>
          <w:sz w:val="24"/>
          <w:szCs w:val="24"/>
        </w:rPr>
        <w:t>Drain roots</w:t>
      </w:r>
    </w:p>
    <w:p w:rsidR="342D34E2" w:rsidP="582DA7E1" w:rsidRDefault="342D34E2" w14:paraId="659412A4" w14:textId="4AC3F3AB">
      <w:pPr>
        <w:pStyle w:val="ListParagraph"/>
        <w:numPr>
          <w:ilvl w:val="1"/>
          <w:numId w:val="3"/>
        </w:numPr>
        <w:rPr>
          <w:sz w:val="24"/>
          <w:szCs w:val="24"/>
        </w:rPr>
      </w:pPr>
      <w:r w:rsidRPr="582DA7E1" w:rsidR="342D34E2">
        <w:rPr>
          <w:sz w:val="24"/>
          <w:szCs w:val="24"/>
        </w:rPr>
        <w:t>If stored in ethanol, simply drain</w:t>
      </w:r>
    </w:p>
    <w:p w:rsidR="342D34E2" w:rsidP="582DA7E1" w:rsidRDefault="342D34E2" w14:paraId="02C9ADC0" w14:textId="5DE64726">
      <w:pPr>
        <w:pStyle w:val="ListParagraph"/>
        <w:numPr>
          <w:ilvl w:val="1"/>
          <w:numId w:val="3"/>
        </w:numPr>
        <w:rPr>
          <w:sz w:val="24"/>
          <w:szCs w:val="24"/>
        </w:rPr>
      </w:pPr>
      <w:r w:rsidRPr="582DA7E1" w:rsidR="342D34E2">
        <w:rPr>
          <w:sz w:val="24"/>
          <w:szCs w:val="24"/>
        </w:rPr>
        <w:t xml:space="preserve">If stored in glycerol solution, rinse thoroughly with water. The easiest way to do this is to drain the glycerol, then dump the roots into a petri dish of water. This also makes it easier to sort </w:t>
      </w:r>
      <w:r w:rsidRPr="582DA7E1" w:rsidR="342D34E2">
        <w:rPr>
          <w:sz w:val="24"/>
          <w:szCs w:val="24"/>
        </w:rPr>
        <w:t>large amounts of roots.</w:t>
      </w:r>
    </w:p>
    <w:p w:rsidR="2A2371C8" w:rsidP="582DA7E1" w:rsidRDefault="2A2371C8" w14:paraId="105A2E7A" w14:textId="6AB987C1">
      <w:pPr>
        <w:pStyle w:val="ListParagraph"/>
        <w:numPr>
          <w:ilvl w:val="0"/>
          <w:numId w:val="3"/>
        </w:numPr>
        <w:rPr>
          <w:sz w:val="24"/>
          <w:szCs w:val="24"/>
        </w:rPr>
      </w:pPr>
      <w:r w:rsidRPr="582DA7E1" w:rsidR="2A2371C8">
        <w:rPr>
          <w:sz w:val="24"/>
          <w:szCs w:val="24"/>
        </w:rPr>
        <w:t xml:space="preserve">Place roots into small centrifuge tubes. </w:t>
      </w:r>
      <w:r w:rsidRPr="582DA7E1" w:rsidR="148C80AC">
        <w:rPr>
          <w:sz w:val="24"/>
          <w:szCs w:val="24"/>
        </w:rPr>
        <w:t>Recommend</w:t>
      </w:r>
      <w:r w:rsidRPr="582DA7E1" w:rsidR="2A2371C8">
        <w:rPr>
          <w:sz w:val="24"/>
          <w:szCs w:val="24"/>
        </w:rPr>
        <w:t xml:space="preserve"> between 20-</w:t>
      </w:r>
      <w:r w:rsidRPr="582DA7E1" w:rsidR="5F8AF740">
        <w:rPr>
          <w:sz w:val="24"/>
          <w:szCs w:val="24"/>
        </w:rPr>
        <w:t xml:space="preserve">30 tubes at a time for ease (personal preference). </w:t>
      </w:r>
    </w:p>
    <w:p w:rsidR="2A2371C8" w:rsidP="582DA7E1" w:rsidRDefault="2A2371C8" w14:paraId="71BF4329" w14:textId="31E5FFE0">
      <w:pPr>
        <w:pStyle w:val="ListParagraph"/>
        <w:numPr>
          <w:ilvl w:val="0"/>
          <w:numId w:val="3"/>
        </w:numPr>
        <w:rPr>
          <w:sz w:val="24"/>
          <w:szCs w:val="24"/>
        </w:rPr>
      </w:pPr>
      <w:r w:rsidRPr="582DA7E1" w:rsidR="2A2371C8">
        <w:rPr>
          <w:sz w:val="24"/>
          <w:szCs w:val="24"/>
        </w:rPr>
        <w:t xml:space="preserve">Submerge roots in 10% KOH solution, </w:t>
      </w:r>
      <w:r w:rsidRPr="582DA7E1" w:rsidR="6D652607">
        <w:rPr>
          <w:sz w:val="24"/>
          <w:szCs w:val="24"/>
        </w:rPr>
        <w:t>place</w:t>
      </w:r>
      <w:r w:rsidRPr="582DA7E1" w:rsidR="2A2371C8">
        <w:rPr>
          <w:sz w:val="24"/>
          <w:szCs w:val="24"/>
        </w:rPr>
        <w:t xml:space="preserve"> </w:t>
      </w:r>
      <w:r w:rsidRPr="582DA7E1" w:rsidR="22DA77D2">
        <w:rPr>
          <w:sz w:val="24"/>
          <w:szCs w:val="24"/>
        </w:rPr>
        <w:t xml:space="preserve">in the </w:t>
      </w:r>
      <w:r w:rsidRPr="582DA7E1" w:rsidR="2A2371C8">
        <w:rPr>
          <w:sz w:val="24"/>
          <w:szCs w:val="24"/>
        </w:rPr>
        <w:t xml:space="preserve">heat </w:t>
      </w:r>
      <w:r w:rsidRPr="582DA7E1" w:rsidR="2A2371C8">
        <w:rPr>
          <w:sz w:val="24"/>
          <w:szCs w:val="24"/>
        </w:rPr>
        <w:t>block and heat at 90</w:t>
      </w:r>
      <w:r w:rsidRPr="582DA7E1" w:rsidR="4825A08B">
        <w:rPr>
          <w:sz w:val="24"/>
          <w:szCs w:val="24"/>
        </w:rPr>
        <w:t xml:space="preserve">° </w:t>
      </w:r>
      <w:r w:rsidRPr="582DA7E1" w:rsidR="2A2371C8">
        <w:rPr>
          <w:sz w:val="24"/>
          <w:szCs w:val="24"/>
        </w:rPr>
        <w:t>C for 20 minutes.</w:t>
      </w:r>
    </w:p>
    <w:p w:rsidR="2A2371C8" w:rsidP="582DA7E1" w:rsidRDefault="2A2371C8" w14:paraId="7D6FB6E2" w14:textId="2EE6713C">
      <w:pPr>
        <w:pStyle w:val="ListParagraph"/>
        <w:numPr>
          <w:ilvl w:val="0"/>
          <w:numId w:val="3"/>
        </w:numPr>
        <w:rPr>
          <w:sz w:val="24"/>
          <w:szCs w:val="24"/>
        </w:rPr>
      </w:pPr>
      <w:r w:rsidRPr="582DA7E1" w:rsidR="2A2371C8">
        <w:rPr>
          <w:sz w:val="24"/>
          <w:szCs w:val="24"/>
        </w:rPr>
        <w:t xml:space="preserve">Drain into </w:t>
      </w:r>
      <w:r w:rsidRPr="582DA7E1" w:rsidR="429308CA">
        <w:rPr>
          <w:sz w:val="24"/>
          <w:szCs w:val="24"/>
        </w:rPr>
        <w:t>the waste</w:t>
      </w:r>
      <w:r w:rsidRPr="582DA7E1" w:rsidR="2A2371C8">
        <w:rPr>
          <w:sz w:val="24"/>
          <w:szCs w:val="24"/>
        </w:rPr>
        <w:t xml:space="preserve"> beaker, then fill with water to rinse for 5 minutes, then drain into </w:t>
      </w:r>
      <w:r w:rsidRPr="582DA7E1" w:rsidR="21B68D47">
        <w:rPr>
          <w:sz w:val="24"/>
          <w:szCs w:val="24"/>
        </w:rPr>
        <w:t>the waste</w:t>
      </w:r>
      <w:r w:rsidRPr="582DA7E1" w:rsidR="2A2371C8">
        <w:rPr>
          <w:sz w:val="24"/>
          <w:szCs w:val="24"/>
        </w:rPr>
        <w:t xml:space="preserve"> beaker.</w:t>
      </w:r>
    </w:p>
    <w:p w:rsidR="2A2371C8" w:rsidP="582DA7E1" w:rsidRDefault="2A2371C8" w14:paraId="7D144EEF" w14:textId="0CF2FA4F">
      <w:pPr>
        <w:pStyle w:val="ListParagraph"/>
        <w:numPr>
          <w:ilvl w:val="0"/>
          <w:numId w:val="3"/>
        </w:numPr>
        <w:rPr>
          <w:sz w:val="24"/>
          <w:szCs w:val="24"/>
        </w:rPr>
      </w:pPr>
      <w:r w:rsidRPr="582DA7E1" w:rsidR="2A2371C8">
        <w:rPr>
          <w:sz w:val="24"/>
          <w:szCs w:val="24"/>
        </w:rPr>
        <w:t>Submerge roots into 2% HCL</w:t>
      </w:r>
      <w:r w:rsidRPr="582DA7E1" w:rsidR="4521377D">
        <w:rPr>
          <w:sz w:val="24"/>
          <w:szCs w:val="24"/>
        </w:rPr>
        <w:t xml:space="preserve">, let sit at room temperature with the lid open for 30 minutes. </w:t>
      </w:r>
    </w:p>
    <w:p w:rsidR="4521377D" w:rsidP="582DA7E1" w:rsidRDefault="4521377D" w14:paraId="51D3AC83" w14:textId="1A4C170E">
      <w:pPr>
        <w:pStyle w:val="ListParagraph"/>
        <w:numPr>
          <w:ilvl w:val="0"/>
          <w:numId w:val="3"/>
        </w:numPr>
        <w:rPr>
          <w:sz w:val="24"/>
          <w:szCs w:val="24"/>
        </w:rPr>
      </w:pPr>
      <w:r w:rsidRPr="582DA7E1" w:rsidR="4521377D">
        <w:rPr>
          <w:sz w:val="24"/>
          <w:szCs w:val="24"/>
        </w:rPr>
        <w:t>Drain HCL, do not rinse.</w:t>
      </w:r>
    </w:p>
    <w:p w:rsidR="4521377D" w:rsidP="582DA7E1" w:rsidRDefault="4521377D" w14:paraId="66A9C03D" w14:textId="6C4BF4A1">
      <w:pPr>
        <w:pStyle w:val="ListParagraph"/>
        <w:numPr>
          <w:ilvl w:val="0"/>
          <w:numId w:val="3"/>
        </w:numPr>
        <w:rPr>
          <w:sz w:val="24"/>
          <w:szCs w:val="24"/>
        </w:rPr>
      </w:pPr>
      <w:r w:rsidRPr="582DA7E1" w:rsidR="4521377D">
        <w:rPr>
          <w:sz w:val="24"/>
          <w:szCs w:val="24"/>
        </w:rPr>
        <w:t>Submerge roots in Trypan blue stain solution, and heat for 20 minutes at 90</w:t>
      </w:r>
      <w:r w:rsidRPr="582DA7E1" w:rsidR="5365D1D2">
        <w:rPr>
          <w:sz w:val="24"/>
          <w:szCs w:val="24"/>
        </w:rPr>
        <w:t>°</w:t>
      </w:r>
      <w:r w:rsidRPr="582DA7E1" w:rsidR="4521377D">
        <w:rPr>
          <w:sz w:val="24"/>
          <w:szCs w:val="24"/>
        </w:rPr>
        <w:t xml:space="preserve"> C</w:t>
      </w:r>
    </w:p>
    <w:p w:rsidR="4521377D" w:rsidP="582DA7E1" w:rsidRDefault="4521377D" w14:paraId="3024148C" w14:textId="1B698F36">
      <w:pPr>
        <w:pStyle w:val="ListParagraph"/>
        <w:numPr>
          <w:ilvl w:val="0"/>
          <w:numId w:val="3"/>
        </w:numPr>
        <w:rPr>
          <w:sz w:val="24"/>
          <w:szCs w:val="24"/>
        </w:rPr>
      </w:pPr>
      <w:r w:rsidRPr="582DA7E1" w:rsidR="4521377D">
        <w:rPr>
          <w:sz w:val="24"/>
          <w:szCs w:val="24"/>
        </w:rPr>
        <w:t xml:space="preserve">Drain stain solution into the </w:t>
      </w:r>
      <w:r w:rsidRPr="582DA7E1" w:rsidR="4521377D">
        <w:rPr>
          <w:sz w:val="24"/>
          <w:szCs w:val="24"/>
        </w:rPr>
        <w:t xml:space="preserve">waste </w:t>
      </w:r>
      <w:r w:rsidRPr="582DA7E1" w:rsidR="4521377D">
        <w:rPr>
          <w:sz w:val="24"/>
          <w:szCs w:val="24"/>
        </w:rPr>
        <w:t>beaker OR strain into a separate container for reuse.</w:t>
      </w:r>
    </w:p>
    <w:p w:rsidR="665F8864" w:rsidP="582DA7E1" w:rsidRDefault="665F8864" w14:paraId="178209AF" w14:textId="004D5662">
      <w:pPr>
        <w:pStyle w:val="ListParagraph"/>
        <w:numPr>
          <w:ilvl w:val="0"/>
          <w:numId w:val="3"/>
        </w:numPr>
        <w:rPr>
          <w:sz w:val="24"/>
          <w:szCs w:val="24"/>
        </w:rPr>
      </w:pPr>
      <w:r w:rsidRPr="582DA7E1" w:rsidR="665F8864">
        <w:rPr>
          <w:sz w:val="24"/>
          <w:szCs w:val="24"/>
        </w:rPr>
        <w:t>Submerge roots in destain solution.</w:t>
      </w:r>
    </w:p>
    <w:p w:rsidR="665F8864" w:rsidP="582DA7E1" w:rsidRDefault="665F8864" w14:paraId="615D1AC4" w14:textId="0305EDF4">
      <w:pPr>
        <w:pStyle w:val="ListParagraph"/>
        <w:numPr>
          <w:ilvl w:val="0"/>
          <w:numId w:val="3"/>
        </w:numPr>
        <w:rPr>
          <w:sz w:val="24"/>
          <w:szCs w:val="24"/>
        </w:rPr>
      </w:pPr>
      <w:r w:rsidRPr="582DA7E1" w:rsidR="665F8864">
        <w:rPr>
          <w:sz w:val="24"/>
          <w:szCs w:val="24"/>
        </w:rPr>
        <w:t xml:space="preserve">Let sit in the fridge for at least two days. </w:t>
      </w:r>
    </w:p>
    <w:p w:rsidR="7CCA8D14" w:rsidP="582DA7E1" w:rsidRDefault="7CCA8D14" w14:paraId="232E9470" w14:textId="1CB0AD24">
      <w:pPr>
        <w:pStyle w:val="Normal"/>
        <w:ind w:left="0"/>
        <w:rPr>
          <w:sz w:val="24"/>
          <w:szCs w:val="24"/>
        </w:rPr>
      </w:pPr>
      <w:r w:rsidRPr="582DA7E1" w:rsidR="7CCA8D14">
        <w:rPr>
          <w:sz w:val="24"/>
          <w:szCs w:val="24"/>
        </w:rPr>
        <w:t>Notes</w:t>
      </w:r>
    </w:p>
    <w:p w:rsidR="7CCA8D14" w:rsidP="582DA7E1" w:rsidRDefault="7CCA8D14" w14:paraId="7876729A" w14:textId="1C3C8441">
      <w:pPr>
        <w:pStyle w:val="ListParagraph"/>
        <w:numPr>
          <w:ilvl w:val="0"/>
          <w:numId w:val="4"/>
        </w:numPr>
        <w:rPr>
          <w:sz w:val="24"/>
          <w:szCs w:val="24"/>
        </w:rPr>
      </w:pPr>
      <w:r w:rsidRPr="582DA7E1" w:rsidR="7CCA8D14">
        <w:rPr>
          <w:sz w:val="24"/>
          <w:szCs w:val="24"/>
        </w:rPr>
        <w:t xml:space="preserve">Tryphan blue solution can be reused several times. To save, strain through a paper towel into a different container than the original container. </w:t>
      </w:r>
    </w:p>
    <w:p w:rsidR="7CCA8D14" w:rsidP="582DA7E1" w:rsidRDefault="7CCA8D14" w14:paraId="5A879D61" w14:textId="02766E44">
      <w:pPr>
        <w:pStyle w:val="ListParagraph"/>
        <w:numPr>
          <w:ilvl w:val="0"/>
          <w:numId w:val="4"/>
        </w:numPr>
        <w:rPr>
          <w:sz w:val="24"/>
          <w:szCs w:val="24"/>
        </w:rPr>
      </w:pPr>
      <w:r w:rsidRPr="582DA7E1" w:rsidR="7CCA8D14">
        <w:rPr>
          <w:sz w:val="24"/>
          <w:szCs w:val="24"/>
        </w:rPr>
        <w:t>Tryphan</w:t>
      </w:r>
      <w:r w:rsidRPr="582DA7E1" w:rsidR="7CCA8D14">
        <w:rPr>
          <w:sz w:val="24"/>
          <w:szCs w:val="24"/>
        </w:rPr>
        <w:t xml:space="preserve"> blue is a carcinogen, and the other reagents are caustic. Always wear </w:t>
      </w:r>
      <w:r w:rsidRPr="582DA7E1" w:rsidR="3417E855">
        <w:rPr>
          <w:sz w:val="24"/>
          <w:szCs w:val="24"/>
        </w:rPr>
        <w:t>a lab</w:t>
      </w:r>
      <w:r w:rsidRPr="582DA7E1" w:rsidR="7CCA8D14">
        <w:rPr>
          <w:sz w:val="24"/>
          <w:szCs w:val="24"/>
        </w:rPr>
        <w:t xml:space="preserve"> coat, gloves, and eye protection</w:t>
      </w:r>
      <w:r w:rsidRPr="582DA7E1" w:rsidR="0A7C5278">
        <w:rPr>
          <w:sz w:val="24"/>
          <w:szCs w:val="24"/>
        </w:rPr>
        <w:t xml:space="preserve"> (or look through </w:t>
      </w:r>
      <w:r w:rsidRPr="582DA7E1" w:rsidR="0A7C5278">
        <w:rPr>
          <w:sz w:val="24"/>
          <w:szCs w:val="24"/>
        </w:rPr>
        <w:t>fume hood</w:t>
      </w:r>
      <w:r w:rsidRPr="582DA7E1" w:rsidR="0A7C5278">
        <w:rPr>
          <w:sz w:val="24"/>
          <w:szCs w:val="24"/>
        </w:rPr>
        <w:t xml:space="preserve"> glass)</w:t>
      </w:r>
    </w:p>
    <w:p w:rsidR="7CCA8D14" w:rsidP="582DA7E1" w:rsidRDefault="7CCA8D14" w14:paraId="4B6B532F" w14:textId="6A06608A">
      <w:pPr>
        <w:pStyle w:val="ListParagraph"/>
        <w:numPr>
          <w:ilvl w:val="0"/>
          <w:numId w:val="4"/>
        </w:numPr>
        <w:rPr>
          <w:sz w:val="24"/>
          <w:szCs w:val="24"/>
        </w:rPr>
      </w:pPr>
      <w:r w:rsidRPr="582DA7E1" w:rsidR="7CCA8D14">
        <w:rPr>
          <w:sz w:val="24"/>
          <w:szCs w:val="24"/>
        </w:rPr>
        <w:t xml:space="preserve">For working with </w:t>
      </w:r>
      <w:r w:rsidRPr="582DA7E1" w:rsidR="7CCA8D14">
        <w:rPr>
          <w:sz w:val="24"/>
          <w:szCs w:val="24"/>
        </w:rPr>
        <w:t>large amounts</w:t>
      </w:r>
      <w:r w:rsidRPr="582DA7E1" w:rsidR="7CCA8D14">
        <w:rPr>
          <w:sz w:val="24"/>
          <w:szCs w:val="24"/>
        </w:rPr>
        <w:t xml:space="preserve"> of roots, I find it easiest to sort out the </w:t>
      </w:r>
      <w:r w:rsidRPr="582DA7E1" w:rsidR="67CDB939">
        <w:rPr>
          <w:sz w:val="24"/>
          <w:szCs w:val="24"/>
        </w:rPr>
        <w:t>thinnest</w:t>
      </w:r>
      <w:r w:rsidRPr="582DA7E1" w:rsidR="7CCA8D14">
        <w:rPr>
          <w:sz w:val="24"/>
          <w:szCs w:val="24"/>
        </w:rPr>
        <w:t xml:space="preserve"> roots in a petri dish before staining.</w:t>
      </w:r>
    </w:p>
    <w:p w:rsidR="20C3BE28" w:rsidP="582DA7E1" w:rsidRDefault="20C3BE28" w14:paraId="41BC07BC" w14:textId="6A5AD26E">
      <w:pPr>
        <w:pStyle w:val="ListParagraph"/>
        <w:numPr>
          <w:ilvl w:val="0"/>
          <w:numId w:val="4"/>
        </w:numPr>
        <w:rPr>
          <w:sz w:val="24"/>
          <w:szCs w:val="24"/>
        </w:rPr>
      </w:pPr>
      <w:r w:rsidRPr="582DA7E1" w:rsidR="20C3BE28">
        <w:rPr>
          <w:sz w:val="24"/>
          <w:szCs w:val="24"/>
        </w:rPr>
        <w:t xml:space="preserve">For draining waste, dump the tubes into a beaker, then into a waste container. That way if you </w:t>
      </w:r>
      <w:r w:rsidRPr="582DA7E1" w:rsidR="4B54AC58">
        <w:rPr>
          <w:sz w:val="24"/>
          <w:szCs w:val="24"/>
        </w:rPr>
        <w:t xml:space="preserve">accidentally dump roots out, you can fish them out before discarding the waste. They are slippery and come out of the tubes easily. </w:t>
      </w:r>
    </w:p>
    <w:p w:rsidR="0D7A98DB" w:rsidP="582DA7E1" w:rsidRDefault="0D7A98DB" w14:paraId="12833B38" w14:textId="31E5677F">
      <w:pPr>
        <w:pStyle w:val="ListParagraph"/>
        <w:numPr>
          <w:ilvl w:val="0"/>
          <w:numId w:val="4"/>
        </w:numPr>
        <w:rPr>
          <w:sz w:val="24"/>
          <w:szCs w:val="24"/>
        </w:rPr>
      </w:pPr>
      <w:r w:rsidRPr="582DA7E1" w:rsidR="0D7A98DB">
        <w:rPr>
          <w:sz w:val="24"/>
          <w:szCs w:val="24"/>
        </w:rPr>
        <w:t>Roots can be stored in destain for at least a year, but it is better to mount them</w:t>
      </w:r>
      <w:r w:rsidRPr="582DA7E1" w:rsidR="66988411">
        <w:rPr>
          <w:sz w:val="24"/>
          <w:szCs w:val="24"/>
        </w:rPr>
        <w:t xml:space="preserve"> sooner. </w:t>
      </w:r>
    </w:p>
    <w:p w:rsidR="582DA7E1" w:rsidP="582DA7E1" w:rsidRDefault="582DA7E1" w14:paraId="296D28D7" w14:textId="1FCE8084">
      <w:pPr>
        <w:pStyle w:val="Normal"/>
        <w:rPr>
          <w:sz w:val="24"/>
          <w:szCs w:val="24"/>
        </w:rPr>
      </w:pPr>
    </w:p>
    <w:p w:rsidR="582DA7E1" w:rsidP="582DA7E1" w:rsidRDefault="582DA7E1" w14:paraId="6A574B88" w14:textId="4E5A7B80">
      <w:pPr>
        <w:pStyle w:val="Normal"/>
        <w:rPr>
          <w:sz w:val="24"/>
          <w:szCs w:val="24"/>
        </w:rPr>
      </w:pPr>
    </w:p>
    <w:p w:rsidR="6B0FE53A" w:rsidP="582DA7E1" w:rsidRDefault="6B0FE53A" w14:paraId="7A076423" w14:textId="31B7AF59">
      <w:pPr>
        <w:pStyle w:val="Normal"/>
        <w:rPr>
          <w:b w:val="1"/>
          <w:bCs w:val="1"/>
          <w:sz w:val="24"/>
          <w:szCs w:val="24"/>
        </w:rPr>
      </w:pPr>
      <w:r w:rsidRPr="582DA7E1" w:rsidR="6B0FE53A">
        <w:rPr>
          <w:b w:val="1"/>
          <w:bCs w:val="1"/>
          <w:sz w:val="24"/>
          <w:szCs w:val="24"/>
        </w:rPr>
        <w:t>Root Mounting Protocol</w:t>
      </w:r>
    </w:p>
    <w:p w:rsidR="17D693AD" w:rsidP="582DA7E1" w:rsidRDefault="17D693AD" w14:paraId="45AC1E5A" w14:textId="7894CA6A">
      <w:pPr>
        <w:pStyle w:val="Normal"/>
        <w:rPr>
          <w:sz w:val="24"/>
          <w:szCs w:val="24"/>
        </w:rPr>
      </w:pPr>
      <w:r w:rsidRPr="582DA7E1" w:rsidR="17D693AD">
        <w:rPr>
          <w:sz w:val="24"/>
          <w:szCs w:val="24"/>
        </w:rPr>
        <w:t>PVLG glue recipe from INVAM- must be kept in the dark.</w:t>
      </w:r>
    </w:p>
    <w:p w:rsidR="17D693AD" w:rsidP="582DA7E1" w:rsidRDefault="17D693AD" w14:paraId="31BE2E42" w14:textId="772BB785">
      <w:pPr>
        <w:pStyle w:val="Normal"/>
        <w:rPr>
          <w:sz w:val="24"/>
          <w:szCs w:val="24"/>
        </w:rPr>
      </w:pPr>
      <w:hyperlink r:id="R4d5d09e3d1654019">
        <w:r w:rsidRPr="582DA7E1" w:rsidR="17D693AD">
          <w:rPr>
            <w:rStyle w:val="Hyperlink"/>
            <w:sz w:val="24"/>
            <w:szCs w:val="24"/>
          </w:rPr>
          <w:t>https://invam.ku.edu/recipes</w:t>
        </w:r>
      </w:hyperlink>
      <w:r w:rsidRPr="582DA7E1" w:rsidR="17D693AD">
        <w:rPr>
          <w:sz w:val="24"/>
          <w:szCs w:val="24"/>
        </w:rPr>
        <w:t xml:space="preserve"> </w:t>
      </w:r>
    </w:p>
    <w:p w:rsidR="6007CADA" w:rsidP="582DA7E1" w:rsidRDefault="6007CADA" w14:paraId="568CE262" w14:textId="1902541C">
      <w:pPr>
        <w:pStyle w:val="Normal"/>
        <w:rPr>
          <w:sz w:val="24"/>
          <w:szCs w:val="24"/>
        </w:rPr>
      </w:pPr>
      <w:r w:rsidRPr="582DA7E1" w:rsidR="6007CADA">
        <w:rPr>
          <w:sz w:val="24"/>
          <w:szCs w:val="24"/>
        </w:rPr>
        <w:t>Based on protocol from Dr. Lindsay Slaughter</w:t>
      </w:r>
    </w:p>
    <w:p w:rsidR="6007CADA" w:rsidP="582DA7E1" w:rsidRDefault="6007CADA" w14:paraId="67673E57" w14:textId="161CB76A">
      <w:pPr>
        <w:pStyle w:val="Normal"/>
        <w:rPr>
          <w:sz w:val="24"/>
          <w:szCs w:val="24"/>
        </w:rPr>
      </w:pPr>
      <w:r w:rsidRPr="582DA7E1" w:rsidR="6007CADA">
        <w:rPr>
          <w:sz w:val="24"/>
          <w:szCs w:val="24"/>
        </w:rPr>
        <w:t xml:space="preserve">Materials </w:t>
      </w:r>
    </w:p>
    <w:p w:rsidR="6007CADA" w:rsidP="582DA7E1" w:rsidRDefault="6007CADA" w14:paraId="4E2C0A4C" w14:textId="4AF3DB9D">
      <w:pPr>
        <w:pStyle w:val="ListParagraph"/>
        <w:numPr>
          <w:ilvl w:val="0"/>
          <w:numId w:val="6"/>
        </w:numPr>
        <w:rPr>
          <w:sz w:val="24"/>
          <w:szCs w:val="24"/>
        </w:rPr>
      </w:pPr>
      <w:r w:rsidRPr="582DA7E1" w:rsidR="6007CADA">
        <w:rPr>
          <w:sz w:val="24"/>
          <w:szCs w:val="24"/>
        </w:rPr>
        <w:t>PVLG glue</w:t>
      </w:r>
    </w:p>
    <w:p w:rsidR="6007CADA" w:rsidP="582DA7E1" w:rsidRDefault="6007CADA" w14:paraId="6F5CF1C3" w14:textId="71F5F097">
      <w:pPr>
        <w:pStyle w:val="ListParagraph"/>
        <w:numPr>
          <w:ilvl w:val="0"/>
          <w:numId w:val="6"/>
        </w:numPr>
        <w:rPr>
          <w:sz w:val="24"/>
          <w:szCs w:val="24"/>
        </w:rPr>
      </w:pPr>
      <w:r w:rsidRPr="582DA7E1" w:rsidR="6007CADA">
        <w:rPr>
          <w:sz w:val="24"/>
          <w:szCs w:val="24"/>
        </w:rPr>
        <w:t>Water</w:t>
      </w:r>
    </w:p>
    <w:p w:rsidR="6007CADA" w:rsidP="582DA7E1" w:rsidRDefault="6007CADA" w14:paraId="753F5F1F" w14:textId="492290C6">
      <w:pPr>
        <w:pStyle w:val="ListParagraph"/>
        <w:numPr>
          <w:ilvl w:val="0"/>
          <w:numId w:val="6"/>
        </w:numPr>
        <w:rPr>
          <w:sz w:val="24"/>
          <w:szCs w:val="24"/>
        </w:rPr>
      </w:pPr>
      <w:r w:rsidRPr="582DA7E1" w:rsidR="6007CADA">
        <w:rPr>
          <w:sz w:val="24"/>
          <w:szCs w:val="24"/>
        </w:rPr>
        <w:t>Ethanol</w:t>
      </w:r>
    </w:p>
    <w:p w:rsidR="6007CADA" w:rsidP="582DA7E1" w:rsidRDefault="6007CADA" w14:paraId="6174BF26" w14:textId="7CF4352C">
      <w:pPr>
        <w:pStyle w:val="ListParagraph"/>
        <w:numPr>
          <w:ilvl w:val="0"/>
          <w:numId w:val="6"/>
        </w:numPr>
        <w:rPr>
          <w:sz w:val="24"/>
          <w:szCs w:val="24"/>
        </w:rPr>
      </w:pPr>
      <w:r w:rsidRPr="582DA7E1" w:rsidR="6007CADA">
        <w:rPr>
          <w:sz w:val="24"/>
          <w:szCs w:val="24"/>
        </w:rPr>
        <w:t>Kim wipes</w:t>
      </w:r>
    </w:p>
    <w:p w:rsidR="6007CADA" w:rsidP="582DA7E1" w:rsidRDefault="6007CADA" w14:paraId="76DB861C" w14:textId="39D43C85">
      <w:pPr>
        <w:pStyle w:val="ListParagraph"/>
        <w:numPr>
          <w:ilvl w:val="0"/>
          <w:numId w:val="6"/>
        </w:numPr>
        <w:rPr>
          <w:sz w:val="24"/>
          <w:szCs w:val="24"/>
        </w:rPr>
      </w:pPr>
      <w:r w:rsidRPr="582DA7E1" w:rsidR="6007CADA">
        <w:rPr>
          <w:sz w:val="24"/>
          <w:szCs w:val="24"/>
        </w:rPr>
        <w:t>Slides and cover slips</w:t>
      </w:r>
    </w:p>
    <w:p w:rsidR="6007CADA" w:rsidP="582DA7E1" w:rsidRDefault="6007CADA" w14:paraId="72DA0258" w14:textId="3B103651">
      <w:pPr>
        <w:pStyle w:val="ListParagraph"/>
        <w:numPr>
          <w:ilvl w:val="0"/>
          <w:numId w:val="6"/>
        </w:numPr>
        <w:rPr>
          <w:sz w:val="24"/>
          <w:szCs w:val="24"/>
        </w:rPr>
      </w:pPr>
      <w:r w:rsidRPr="582DA7E1" w:rsidR="6007CADA">
        <w:rPr>
          <w:sz w:val="24"/>
          <w:szCs w:val="24"/>
        </w:rPr>
        <w:t>Tweezers</w:t>
      </w:r>
    </w:p>
    <w:p w:rsidR="6007CADA" w:rsidP="582DA7E1" w:rsidRDefault="6007CADA" w14:paraId="23926AB7" w14:textId="676ACDFD">
      <w:pPr>
        <w:pStyle w:val="ListParagraph"/>
        <w:numPr>
          <w:ilvl w:val="0"/>
          <w:numId w:val="6"/>
        </w:numPr>
        <w:rPr>
          <w:sz w:val="24"/>
          <w:szCs w:val="24"/>
        </w:rPr>
      </w:pPr>
      <w:r w:rsidRPr="582DA7E1" w:rsidR="6007CADA">
        <w:rPr>
          <w:sz w:val="24"/>
          <w:szCs w:val="24"/>
        </w:rPr>
        <w:t xml:space="preserve">2 petri dishes </w:t>
      </w:r>
    </w:p>
    <w:p w:rsidR="6007CADA" w:rsidP="582DA7E1" w:rsidRDefault="6007CADA" w14:paraId="79D4AB40" w14:textId="26AF46AC">
      <w:pPr>
        <w:pStyle w:val="ListParagraph"/>
        <w:numPr>
          <w:ilvl w:val="0"/>
          <w:numId w:val="6"/>
        </w:numPr>
        <w:rPr>
          <w:sz w:val="24"/>
          <w:szCs w:val="24"/>
        </w:rPr>
      </w:pPr>
      <w:r w:rsidRPr="582DA7E1" w:rsidR="6007CADA">
        <w:rPr>
          <w:sz w:val="24"/>
          <w:szCs w:val="24"/>
        </w:rPr>
        <w:t xml:space="preserve">Small spatula </w:t>
      </w:r>
    </w:p>
    <w:p w:rsidR="6377201E" w:rsidP="582DA7E1" w:rsidRDefault="6377201E" w14:paraId="3A95C414" w14:textId="7C40A407">
      <w:pPr>
        <w:pStyle w:val="ListParagraph"/>
        <w:numPr>
          <w:ilvl w:val="0"/>
          <w:numId w:val="6"/>
        </w:numPr>
        <w:rPr>
          <w:sz w:val="24"/>
          <w:szCs w:val="24"/>
        </w:rPr>
      </w:pPr>
      <w:r w:rsidRPr="582DA7E1" w:rsidR="6377201E">
        <w:rPr>
          <w:sz w:val="24"/>
          <w:szCs w:val="24"/>
        </w:rPr>
        <w:t>Scalpel</w:t>
      </w:r>
    </w:p>
    <w:p w:rsidR="6007CADA" w:rsidP="582DA7E1" w:rsidRDefault="6007CADA" w14:paraId="0A6ECBB1" w14:textId="08F60A06">
      <w:pPr>
        <w:pStyle w:val="ListParagraph"/>
        <w:numPr>
          <w:ilvl w:val="0"/>
          <w:numId w:val="6"/>
        </w:numPr>
        <w:rPr>
          <w:sz w:val="24"/>
          <w:szCs w:val="24"/>
        </w:rPr>
      </w:pPr>
      <w:r w:rsidRPr="582DA7E1" w:rsidR="6007CADA">
        <w:rPr>
          <w:sz w:val="24"/>
          <w:szCs w:val="24"/>
        </w:rPr>
        <w:t>Sharpie</w:t>
      </w:r>
    </w:p>
    <w:p w:rsidR="6007CADA" w:rsidP="582DA7E1" w:rsidRDefault="6007CADA" w14:paraId="1DF0DB03" w14:textId="5AA89C27">
      <w:pPr>
        <w:pStyle w:val="ListParagraph"/>
        <w:numPr>
          <w:ilvl w:val="0"/>
          <w:numId w:val="6"/>
        </w:numPr>
        <w:rPr>
          <w:sz w:val="24"/>
          <w:szCs w:val="24"/>
        </w:rPr>
      </w:pPr>
      <w:r w:rsidRPr="582DA7E1" w:rsidR="6007CADA">
        <w:rPr>
          <w:sz w:val="24"/>
          <w:szCs w:val="24"/>
        </w:rPr>
        <w:t xml:space="preserve">Tape </w:t>
      </w:r>
    </w:p>
    <w:p w:rsidR="6007CADA" w:rsidP="582DA7E1" w:rsidRDefault="6007CADA" w14:paraId="64A57ADC" w14:textId="5EBACD19">
      <w:pPr>
        <w:pStyle w:val="ListParagraph"/>
        <w:numPr>
          <w:ilvl w:val="0"/>
          <w:numId w:val="6"/>
        </w:numPr>
        <w:rPr>
          <w:sz w:val="24"/>
          <w:szCs w:val="24"/>
        </w:rPr>
      </w:pPr>
      <w:r w:rsidRPr="582DA7E1" w:rsidR="6007CADA">
        <w:rPr>
          <w:sz w:val="24"/>
          <w:szCs w:val="24"/>
        </w:rPr>
        <w:t xml:space="preserve">Microscope </w:t>
      </w:r>
    </w:p>
    <w:p w:rsidR="5D11D932" w:rsidP="582DA7E1" w:rsidRDefault="5D11D932" w14:paraId="513860ED" w14:textId="1D478FB6">
      <w:pPr>
        <w:pStyle w:val="ListParagraph"/>
        <w:numPr>
          <w:ilvl w:val="0"/>
          <w:numId w:val="6"/>
        </w:numPr>
        <w:rPr>
          <w:sz w:val="24"/>
          <w:szCs w:val="24"/>
        </w:rPr>
      </w:pPr>
      <w:r w:rsidRPr="582DA7E1" w:rsidR="5D11D932">
        <w:rPr>
          <w:sz w:val="24"/>
          <w:szCs w:val="24"/>
        </w:rPr>
        <w:t>Paper towels</w:t>
      </w:r>
    </w:p>
    <w:p w:rsidR="5D11D932" w:rsidP="582DA7E1" w:rsidRDefault="5D11D932" w14:paraId="013D57CC" w14:textId="6DD4A80F">
      <w:pPr>
        <w:pStyle w:val="Normal"/>
        <w:rPr>
          <w:sz w:val="24"/>
          <w:szCs w:val="24"/>
        </w:rPr>
      </w:pPr>
      <w:r w:rsidRPr="582DA7E1" w:rsidR="5D11D932">
        <w:rPr>
          <w:sz w:val="24"/>
          <w:szCs w:val="24"/>
        </w:rPr>
        <w:t>Set up</w:t>
      </w:r>
    </w:p>
    <w:p w:rsidR="5D11D932" w:rsidP="582DA7E1" w:rsidRDefault="5D11D932" w14:paraId="746174EE" w14:textId="7EBF0C15">
      <w:pPr>
        <w:pStyle w:val="ListParagraph"/>
        <w:numPr>
          <w:ilvl w:val="0"/>
          <w:numId w:val="7"/>
        </w:numPr>
        <w:rPr>
          <w:sz w:val="24"/>
          <w:szCs w:val="24"/>
        </w:rPr>
      </w:pPr>
      <w:r w:rsidRPr="582DA7E1" w:rsidR="5D11D932">
        <w:rPr>
          <w:sz w:val="24"/>
          <w:szCs w:val="24"/>
        </w:rPr>
        <w:t xml:space="preserve">Draw an outline of a slide on a double layer of paper towels, then trace 10 one cm lines </w:t>
      </w:r>
      <w:r w:rsidRPr="582DA7E1" w:rsidR="39B72CB7">
        <w:rPr>
          <w:sz w:val="24"/>
          <w:szCs w:val="24"/>
        </w:rPr>
        <w:t xml:space="preserve">in </w:t>
      </w:r>
      <w:r w:rsidRPr="582DA7E1" w:rsidR="5D11D932">
        <w:rPr>
          <w:sz w:val="24"/>
          <w:szCs w:val="24"/>
        </w:rPr>
        <w:t>the outline of the slide</w:t>
      </w:r>
      <w:r w:rsidRPr="582DA7E1" w:rsidR="36882843">
        <w:rPr>
          <w:sz w:val="24"/>
          <w:szCs w:val="24"/>
        </w:rPr>
        <w:t xml:space="preserve"> using a ruler. </w:t>
      </w:r>
      <w:r w:rsidRPr="582DA7E1" w:rsidR="5D11D932">
        <w:rPr>
          <w:sz w:val="24"/>
          <w:szCs w:val="24"/>
        </w:rPr>
        <w:t>That will look like this</w:t>
      </w:r>
      <w:r w:rsidRPr="582DA7E1" w:rsidR="47434DBC">
        <w:rPr>
          <w:sz w:val="24"/>
          <w:szCs w:val="24"/>
        </w:rPr>
        <w:t>.</w:t>
      </w:r>
    </w:p>
    <w:p w:rsidR="48C0B5F6" w:rsidP="582DA7E1" w:rsidRDefault="48C0B5F6" w14:paraId="3302B14C" w14:textId="2367D9C1">
      <w:pPr>
        <w:pStyle w:val="ListParagraph"/>
        <w:ind w:left="720"/>
        <w:rPr>
          <w:sz w:val="24"/>
          <w:szCs w:val="24"/>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24F07DFB" wp14:editId="62361B54">
                <wp:extent xmlns:wp="http://schemas.openxmlformats.org/drawingml/2006/wordprocessingDrawing" cx="3106882" cy="973282"/>
                <wp:effectExtent xmlns:wp="http://schemas.openxmlformats.org/drawingml/2006/wordprocessingDrawing" l="0" t="0" r="17780" b="17780"/>
                <wp:docPr xmlns:wp="http://schemas.openxmlformats.org/drawingml/2006/wordprocessingDrawing" id="934572221"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3106882" cy="973282"/>
                          <a:chOff x="0" y="0"/>
                          <a:chExt cx="3106882" cy="973282"/>
                        </a:xfrm>
                      </wpg:grpSpPr>
                      <wps:wsp xmlns:wps="http://schemas.microsoft.com/office/word/2010/wordprocessingShape">
                        <wps:cNvPr id="1353019151" name="Rectangle 1353019151"/>
                        <wps:cNvSpPr/>
                        <wps:spPr>
                          <a:xfrm>
                            <a:off x="0" y="0"/>
                            <a:ext cx="3106882" cy="973282"/>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14:contentPart xmlns:r="http://schemas.openxmlformats.org/officeDocument/2006/relationships" xmlns:w14="http://schemas.microsoft.com/office/word/2010/wordml" bwMode="auto" r:id="rId1862247468">
                        <w14:nvContentPartPr>
                          <w14:cNvPr id="642292097" name="Ink 642292097"/>
                          <w14:cNvContentPartPr/>
                        </w14:nvContentPartPr>
                        <w14:xfrm>
                          <a:off x="753342" y="246569"/>
                          <a:ext cx="410396" cy="10789"/>
                        </w14:xfrm>
                      </w14:contentPart>
                      <w14:contentPart xmlns:r="http://schemas.openxmlformats.org/officeDocument/2006/relationships" xmlns:w14="http://schemas.microsoft.com/office/word/2010/wordml" bwMode="auto" r:id="rId1594614294">
                        <w14:nvContentPartPr>
                          <w14:cNvPr id="243749463" name="Ink 243749463"/>
                          <w14:cNvContentPartPr/>
                        </w14:nvContentPartPr>
                        <w14:xfrm>
                          <a:off x="774123" y="416503"/>
                          <a:ext cx="382952" cy="17620"/>
                        </w14:xfrm>
                      </w14:contentPart>
                      <w14:contentPart xmlns:r="http://schemas.openxmlformats.org/officeDocument/2006/relationships" xmlns:w14="http://schemas.microsoft.com/office/word/2010/wordml" bwMode="auto" r:id="rId945384859">
                        <w14:nvContentPartPr>
                          <w14:cNvPr id="214311897" name="Ink 214311897"/>
                          <w14:cNvContentPartPr/>
                        </w14:nvContentPartPr>
                        <w14:xfrm>
                          <a:off x="794905" y="561976"/>
                          <a:ext cx="378298" cy="17453"/>
                        </w14:xfrm>
                      </w14:contentPart>
                      <w14:contentPart xmlns:r="http://schemas.openxmlformats.org/officeDocument/2006/relationships" xmlns:w14="http://schemas.microsoft.com/office/word/2010/wordml" bwMode="auto" r:id="rId1108195547">
                        <w14:nvContentPartPr>
                          <w14:cNvPr id="890295832" name="Ink 890295832"/>
                          <w14:cNvContentPartPr/>
                        </w14:nvContentPartPr>
                        <w14:xfrm>
                          <a:off x="791441" y="693292"/>
                          <a:ext cx="496751" cy="148518"/>
                        </w14:xfrm>
                      </w14:contentPart>
                      <w14:contentPart xmlns:r="http://schemas.openxmlformats.org/officeDocument/2006/relationships" xmlns:w14="http://schemas.microsoft.com/office/word/2010/wordml" bwMode="auto" r:id="rId1318577673">
                        <w14:nvContentPartPr>
                          <w14:cNvPr id="1759795162" name="Ink 1759795162"/>
                          <w14:cNvContentPartPr/>
                        </w14:nvContentPartPr>
                        <w14:xfrm>
                          <a:off x="1920587" y="239858"/>
                          <a:ext cx="472362" cy="599209"/>
                        </w14:xfrm>
                      </w14:contentPart>
                    </wpg:wgp>
                  </a:graphicData>
                </a:graphic>
              </wp:inline>
            </w:drawing>
          </mc:Choice>
          <mc:Fallback xmlns:mc="http://schemas.openxmlformats.org/markup-compatibility/2006"/>
        </mc:AlternateContent>
      </w:r>
    </w:p>
    <w:p w:rsidR="48C0B5F6" w:rsidP="582DA7E1" w:rsidRDefault="48C0B5F6" w14:paraId="4A5F1642" w14:textId="453A8C5B">
      <w:pPr>
        <w:pStyle w:val="ListParagraph"/>
        <w:ind w:left="720"/>
        <w:rPr>
          <w:sz w:val="24"/>
          <w:szCs w:val="24"/>
        </w:rPr>
      </w:pPr>
      <w:r w:rsidRPr="582DA7E1" w:rsidR="48C0B5F6">
        <w:rPr>
          <w:sz w:val="24"/>
          <w:szCs w:val="24"/>
        </w:rPr>
        <w:t xml:space="preserve">This is how you will portion out and line </w:t>
      </w:r>
      <w:r w:rsidRPr="582DA7E1" w:rsidR="387252C5">
        <w:rPr>
          <w:sz w:val="24"/>
          <w:szCs w:val="24"/>
        </w:rPr>
        <w:t>up your root segments.</w:t>
      </w:r>
    </w:p>
    <w:p w:rsidR="582DA7E1" w:rsidP="582DA7E1" w:rsidRDefault="582DA7E1" w14:paraId="0D8B5DCD" w14:textId="3F1984B5">
      <w:pPr>
        <w:pStyle w:val="ListParagraph"/>
        <w:ind w:left="720"/>
        <w:rPr>
          <w:sz w:val="24"/>
          <w:szCs w:val="24"/>
        </w:rPr>
      </w:pPr>
    </w:p>
    <w:p w:rsidR="387252C5" w:rsidP="582DA7E1" w:rsidRDefault="387252C5" w14:paraId="0EF6F8D9" w14:textId="5AD486A6">
      <w:pPr>
        <w:pStyle w:val="ListParagraph"/>
        <w:numPr>
          <w:ilvl w:val="0"/>
          <w:numId w:val="7"/>
        </w:numPr>
        <w:rPr>
          <w:sz w:val="24"/>
          <w:szCs w:val="24"/>
        </w:rPr>
      </w:pPr>
      <w:r w:rsidRPr="582DA7E1" w:rsidR="387252C5">
        <w:rPr>
          <w:sz w:val="24"/>
          <w:szCs w:val="24"/>
        </w:rPr>
        <w:t xml:space="preserve">Pour water into one of the sections of a petri dish. Dump out one tube of roots into the water to </w:t>
      </w:r>
      <w:r w:rsidRPr="582DA7E1" w:rsidR="387252C5">
        <w:rPr>
          <w:sz w:val="24"/>
          <w:szCs w:val="24"/>
        </w:rPr>
        <w:t>rinse of</w:t>
      </w:r>
      <w:r w:rsidRPr="582DA7E1" w:rsidR="65B3A197">
        <w:rPr>
          <w:sz w:val="24"/>
          <w:szCs w:val="24"/>
        </w:rPr>
        <w:t xml:space="preserve">f </w:t>
      </w:r>
      <w:r w:rsidRPr="582DA7E1" w:rsidR="387252C5">
        <w:rPr>
          <w:sz w:val="24"/>
          <w:szCs w:val="24"/>
        </w:rPr>
        <w:t>the destaining solution.</w:t>
      </w:r>
    </w:p>
    <w:p w:rsidR="1B39E676" w:rsidP="582DA7E1" w:rsidRDefault="1B39E676" w14:paraId="68E0A66B" w14:textId="384F1348">
      <w:pPr>
        <w:pStyle w:val="ListParagraph"/>
        <w:numPr>
          <w:ilvl w:val="0"/>
          <w:numId w:val="7"/>
        </w:numPr>
        <w:rPr>
          <w:sz w:val="24"/>
          <w:szCs w:val="24"/>
        </w:rPr>
      </w:pPr>
      <w:r w:rsidRPr="582DA7E1" w:rsidR="1B39E676">
        <w:rPr>
          <w:sz w:val="24"/>
          <w:szCs w:val="24"/>
        </w:rPr>
        <w:t xml:space="preserve">Place a clean, labeled slide onto the outline. You can use </w:t>
      </w:r>
      <w:r w:rsidRPr="582DA7E1" w:rsidR="1B39E676">
        <w:rPr>
          <w:sz w:val="24"/>
          <w:szCs w:val="24"/>
        </w:rPr>
        <w:t>sharpie</w:t>
      </w:r>
      <w:r w:rsidRPr="582DA7E1" w:rsidR="1B39E676">
        <w:rPr>
          <w:sz w:val="24"/>
          <w:szCs w:val="24"/>
        </w:rPr>
        <w:t xml:space="preserve"> and </w:t>
      </w:r>
      <w:r w:rsidRPr="582DA7E1" w:rsidR="1B39E676">
        <w:rPr>
          <w:sz w:val="24"/>
          <w:szCs w:val="24"/>
        </w:rPr>
        <w:t>label</w:t>
      </w:r>
      <w:r w:rsidRPr="582DA7E1" w:rsidR="1B39E676">
        <w:rPr>
          <w:sz w:val="24"/>
          <w:szCs w:val="24"/>
        </w:rPr>
        <w:t xml:space="preserve"> directly on the </w:t>
      </w:r>
      <w:r w:rsidRPr="582DA7E1" w:rsidR="19129916">
        <w:rPr>
          <w:sz w:val="24"/>
          <w:szCs w:val="24"/>
        </w:rPr>
        <w:t>glass or</w:t>
      </w:r>
      <w:r w:rsidRPr="582DA7E1" w:rsidR="1B39E676">
        <w:rPr>
          <w:sz w:val="24"/>
          <w:szCs w:val="24"/>
        </w:rPr>
        <w:t xml:space="preserve"> use tape or printed labels.</w:t>
      </w:r>
    </w:p>
    <w:p w:rsidR="171FCF48" w:rsidP="582DA7E1" w:rsidRDefault="171FCF48" w14:paraId="150C7C50" w14:textId="5EC4C892">
      <w:pPr>
        <w:pStyle w:val="ListParagraph"/>
        <w:numPr>
          <w:ilvl w:val="0"/>
          <w:numId w:val="7"/>
        </w:numPr>
        <w:rPr>
          <w:sz w:val="24"/>
          <w:szCs w:val="24"/>
        </w:rPr>
      </w:pPr>
      <w:r w:rsidRPr="582DA7E1" w:rsidR="171FCF48">
        <w:rPr>
          <w:sz w:val="24"/>
          <w:szCs w:val="24"/>
        </w:rPr>
        <w:t>Using the tweezers and scalpel, select and cut 10</w:t>
      </w:r>
      <w:r w:rsidRPr="582DA7E1" w:rsidR="34112FFC">
        <w:rPr>
          <w:sz w:val="24"/>
          <w:szCs w:val="24"/>
        </w:rPr>
        <w:t xml:space="preserve"> sections of the thinnest</w:t>
      </w:r>
      <w:r w:rsidRPr="582DA7E1" w:rsidR="33C8F3D6">
        <w:rPr>
          <w:sz w:val="24"/>
          <w:szCs w:val="24"/>
        </w:rPr>
        <w:t>, bluest</w:t>
      </w:r>
      <w:r w:rsidRPr="582DA7E1" w:rsidR="34112FFC">
        <w:rPr>
          <w:sz w:val="24"/>
          <w:szCs w:val="24"/>
        </w:rPr>
        <w:t xml:space="preserve"> roots available, lining them up on your </w:t>
      </w:r>
      <w:r w:rsidRPr="582DA7E1" w:rsidR="3761DD7F">
        <w:rPr>
          <w:sz w:val="24"/>
          <w:szCs w:val="24"/>
        </w:rPr>
        <w:t>line</w:t>
      </w:r>
      <w:r w:rsidRPr="582DA7E1" w:rsidR="4CC510DF">
        <w:rPr>
          <w:sz w:val="24"/>
          <w:szCs w:val="24"/>
        </w:rPr>
        <w:t xml:space="preserve">s as you go. You want to limit the amount of water you are getting on the roots, either by dabbing them on a paper towel as you </w:t>
      </w:r>
      <w:r w:rsidRPr="582DA7E1" w:rsidR="797F4896">
        <w:rPr>
          <w:sz w:val="24"/>
          <w:szCs w:val="24"/>
        </w:rPr>
        <w:t>go or</w:t>
      </w:r>
      <w:r w:rsidRPr="582DA7E1" w:rsidR="4CC510DF">
        <w:rPr>
          <w:sz w:val="24"/>
          <w:szCs w:val="24"/>
        </w:rPr>
        <w:t xml:space="preserve"> </w:t>
      </w:r>
      <w:r w:rsidRPr="582DA7E1" w:rsidR="543816AC">
        <w:rPr>
          <w:sz w:val="24"/>
          <w:szCs w:val="24"/>
        </w:rPr>
        <w:t>dabbing</w:t>
      </w:r>
      <w:r w:rsidRPr="582DA7E1" w:rsidR="4CC510DF">
        <w:rPr>
          <w:sz w:val="24"/>
          <w:szCs w:val="24"/>
        </w:rPr>
        <w:t xml:space="preserve"> the slide GENTLY with a </w:t>
      </w:r>
      <w:r w:rsidRPr="582DA7E1" w:rsidR="4CC510DF">
        <w:rPr>
          <w:sz w:val="24"/>
          <w:szCs w:val="24"/>
        </w:rPr>
        <w:t>kim</w:t>
      </w:r>
      <w:r w:rsidRPr="582DA7E1" w:rsidR="4CC510DF">
        <w:rPr>
          <w:sz w:val="24"/>
          <w:szCs w:val="24"/>
        </w:rPr>
        <w:t xml:space="preserve"> wipe after they are lined up.</w:t>
      </w:r>
    </w:p>
    <w:p w:rsidR="4CC510DF" w:rsidP="582DA7E1" w:rsidRDefault="4CC510DF" w14:paraId="4C05FE4F" w14:textId="2243C610">
      <w:pPr>
        <w:pStyle w:val="ListParagraph"/>
        <w:numPr>
          <w:ilvl w:val="0"/>
          <w:numId w:val="7"/>
        </w:numPr>
        <w:rPr>
          <w:sz w:val="24"/>
          <w:szCs w:val="24"/>
        </w:rPr>
      </w:pPr>
      <w:r w:rsidRPr="582DA7E1" w:rsidR="4CC510DF">
        <w:rPr>
          <w:sz w:val="24"/>
          <w:szCs w:val="24"/>
        </w:rPr>
        <w:t>Set aside to dry more</w:t>
      </w:r>
    </w:p>
    <w:p w:rsidR="4CC510DF" w:rsidP="582DA7E1" w:rsidRDefault="4CC510DF" w14:paraId="2BB7A860" w14:textId="69B7D805">
      <w:pPr>
        <w:pStyle w:val="ListParagraph"/>
        <w:numPr>
          <w:ilvl w:val="0"/>
          <w:numId w:val="7"/>
        </w:numPr>
        <w:rPr>
          <w:sz w:val="24"/>
          <w:szCs w:val="24"/>
        </w:rPr>
      </w:pPr>
      <w:r w:rsidRPr="582DA7E1" w:rsidR="4CC510DF">
        <w:rPr>
          <w:sz w:val="24"/>
          <w:szCs w:val="24"/>
        </w:rPr>
        <w:t xml:space="preserve">Repeat this process until you have 4-5 completed slides. </w:t>
      </w:r>
    </w:p>
    <w:p w:rsidR="4CC510DF" w:rsidP="582DA7E1" w:rsidRDefault="4CC510DF" w14:paraId="56D18DED" w14:textId="139EE6F8">
      <w:pPr>
        <w:pStyle w:val="ListParagraph"/>
        <w:numPr>
          <w:ilvl w:val="0"/>
          <w:numId w:val="7"/>
        </w:numPr>
        <w:rPr>
          <w:sz w:val="24"/>
          <w:szCs w:val="24"/>
        </w:rPr>
      </w:pPr>
      <w:r w:rsidRPr="582DA7E1" w:rsidR="4CC510DF">
        <w:rPr>
          <w:sz w:val="24"/>
          <w:szCs w:val="24"/>
        </w:rPr>
        <w:t>Wearing</w:t>
      </w:r>
      <w:r w:rsidRPr="582DA7E1" w:rsidR="4CC510DF">
        <w:rPr>
          <w:sz w:val="24"/>
          <w:szCs w:val="24"/>
        </w:rPr>
        <w:t xml:space="preserve"> gloves, use the spatula to smooth a very thin layer of glue onto the back of a cover slide and place over a section of roots. Repeat for the other section of the slide. You want a thin enough layer of glue that there is no </w:t>
      </w:r>
      <w:r w:rsidRPr="582DA7E1" w:rsidR="16D88973">
        <w:rPr>
          <w:sz w:val="24"/>
          <w:szCs w:val="24"/>
        </w:rPr>
        <w:t>pooling, but that it sticks to the slide.</w:t>
      </w:r>
    </w:p>
    <w:p w:rsidR="16D88973" w:rsidP="582DA7E1" w:rsidRDefault="16D88973" w14:paraId="4FA7EA80" w14:textId="42C2D831">
      <w:pPr>
        <w:pStyle w:val="ListParagraph"/>
        <w:numPr>
          <w:ilvl w:val="0"/>
          <w:numId w:val="7"/>
        </w:numPr>
        <w:rPr>
          <w:sz w:val="24"/>
          <w:szCs w:val="24"/>
        </w:rPr>
      </w:pPr>
      <w:r w:rsidRPr="582DA7E1" w:rsidR="16D88973">
        <w:rPr>
          <w:sz w:val="24"/>
          <w:szCs w:val="24"/>
        </w:rPr>
        <w:t>Then, using the back end of a sharpie, very gently pressed the slides down to squish the roots down. You want to be able to see through the root using the microscope. Hold the slide down with your fingers to limit the amount</w:t>
      </w:r>
      <w:r w:rsidRPr="582DA7E1" w:rsidR="369CCDB1">
        <w:rPr>
          <w:sz w:val="24"/>
          <w:szCs w:val="24"/>
        </w:rPr>
        <w:t xml:space="preserve"> of pressure in one place on the </w:t>
      </w:r>
      <w:r w:rsidRPr="582DA7E1" w:rsidR="29F01356">
        <w:rPr>
          <w:sz w:val="24"/>
          <w:szCs w:val="24"/>
        </w:rPr>
        <w:t>slide and</w:t>
      </w:r>
      <w:r w:rsidRPr="582DA7E1" w:rsidR="369CCDB1">
        <w:rPr>
          <w:sz w:val="24"/>
          <w:szCs w:val="24"/>
        </w:rPr>
        <w:t xml:space="preserve"> rub the sharpie back and forth to squish the roots down. </w:t>
      </w:r>
    </w:p>
    <w:p w:rsidR="369CCDB1" w:rsidP="582DA7E1" w:rsidRDefault="369CCDB1" w14:paraId="38A402FD" w14:textId="11CBE0E1">
      <w:pPr>
        <w:pStyle w:val="ListParagraph"/>
        <w:numPr>
          <w:ilvl w:val="0"/>
          <w:numId w:val="7"/>
        </w:numPr>
        <w:rPr>
          <w:sz w:val="24"/>
          <w:szCs w:val="24"/>
        </w:rPr>
      </w:pPr>
      <w:r w:rsidRPr="582DA7E1" w:rsidR="369CCDB1">
        <w:rPr>
          <w:sz w:val="24"/>
          <w:szCs w:val="24"/>
        </w:rPr>
        <w:t>Check under the microscope to make sure you can see through the roots</w:t>
      </w:r>
      <w:r w:rsidRPr="582DA7E1" w:rsidR="369CCDB1">
        <w:rPr>
          <w:sz w:val="24"/>
          <w:szCs w:val="24"/>
        </w:rPr>
        <w:t>.</w:t>
      </w:r>
      <w:r w:rsidRPr="582DA7E1" w:rsidR="18DA1C00">
        <w:rPr>
          <w:sz w:val="24"/>
          <w:szCs w:val="24"/>
        </w:rPr>
        <w:t xml:space="preserve"> Most of them will be several cells thick, but you should be able to see individual cells.</w:t>
      </w:r>
      <w:r w:rsidRPr="582DA7E1" w:rsidR="546C523A">
        <w:rPr>
          <w:sz w:val="24"/>
          <w:szCs w:val="24"/>
        </w:rPr>
        <w:t xml:space="preserve"> </w:t>
      </w:r>
      <w:r w:rsidRPr="582DA7E1" w:rsidR="546C523A">
        <w:rPr>
          <w:sz w:val="24"/>
          <w:szCs w:val="24"/>
        </w:rPr>
        <w:t xml:space="preserve">Ethanol can be used to clean the cover </w:t>
      </w:r>
      <w:r w:rsidRPr="582DA7E1" w:rsidR="61BF6F77">
        <w:rPr>
          <w:sz w:val="24"/>
          <w:szCs w:val="24"/>
        </w:rPr>
        <w:t>slips but</w:t>
      </w:r>
      <w:r w:rsidRPr="582DA7E1" w:rsidR="546C523A">
        <w:rPr>
          <w:sz w:val="24"/>
          <w:szCs w:val="24"/>
        </w:rPr>
        <w:t xml:space="preserve"> will take off the </w:t>
      </w:r>
      <w:r w:rsidRPr="582DA7E1" w:rsidR="47430592">
        <w:rPr>
          <w:sz w:val="24"/>
          <w:szCs w:val="24"/>
        </w:rPr>
        <w:t>S</w:t>
      </w:r>
      <w:r w:rsidRPr="582DA7E1" w:rsidR="546C523A">
        <w:rPr>
          <w:sz w:val="24"/>
          <w:szCs w:val="24"/>
        </w:rPr>
        <w:t>harpie for labels.</w:t>
      </w:r>
    </w:p>
    <w:p w:rsidR="369CCDB1" w:rsidP="582DA7E1" w:rsidRDefault="369CCDB1" w14:paraId="16A0263C" w14:textId="394D92F6">
      <w:pPr>
        <w:pStyle w:val="ListParagraph"/>
        <w:numPr>
          <w:ilvl w:val="0"/>
          <w:numId w:val="7"/>
        </w:numPr>
        <w:rPr>
          <w:sz w:val="24"/>
          <w:szCs w:val="24"/>
        </w:rPr>
      </w:pPr>
      <w:r w:rsidRPr="582DA7E1" w:rsidR="369CCDB1">
        <w:rPr>
          <w:sz w:val="24"/>
          <w:szCs w:val="24"/>
        </w:rPr>
        <w:t>Repeat with the other slides, then start over with another batch.</w:t>
      </w:r>
    </w:p>
    <w:p w:rsidR="369CCDB1" w:rsidP="582DA7E1" w:rsidRDefault="369CCDB1" w14:paraId="044B6802" w14:textId="1710CC88">
      <w:pPr>
        <w:pStyle w:val="Normal"/>
        <w:rPr>
          <w:sz w:val="24"/>
          <w:szCs w:val="24"/>
        </w:rPr>
      </w:pPr>
      <w:r w:rsidRPr="582DA7E1" w:rsidR="369CCDB1">
        <w:rPr>
          <w:sz w:val="24"/>
          <w:szCs w:val="24"/>
        </w:rPr>
        <w:t>Notes</w:t>
      </w:r>
    </w:p>
    <w:p w:rsidR="369CCDB1" w:rsidP="582DA7E1" w:rsidRDefault="369CCDB1" w14:paraId="717028B5" w14:textId="53F45051">
      <w:pPr>
        <w:pStyle w:val="ListParagraph"/>
        <w:numPr>
          <w:ilvl w:val="0"/>
          <w:numId w:val="8"/>
        </w:numPr>
        <w:rPr>
          <w:sz w:val="24"/>
          <w:szCs w:val="24"/>
        </w:rPr>
      </w:pPr>
      <w:r w:rsidRPr="582DA7E1" w:rsidR="369CCDB1">
        <w:rPr>
          <w:sz w:val="24"/>
          <w:szCs w:val="24"/>
        </w:rPr>
        <w:t xml:space="preserve">Glue does not dry for 2-4 days, so you have some time to make </w:t>
      </w:r>
      <w:r w:rsidRPr="582DA7E1" w:rsidR="46325BE2">
        <w:rPr>
          <w:sz w:val="24"/>
          <w:szCs w:val="24"/>
        </w:rPr>
        <w:t>adjustments</w:t>
      </w:r>
      <w:r w:rsidRPr="582DA7E1" w:rsidR="369CCDB1">
        <w:rPr>
          <w:sz w:val="24"/>
          <w:szCs w:val="24"/>
        </w:rPr>
        <w:t xml:space="preserve">. </w:t>
      </w:r>
    </w:p>
    <w:p w:rsidR="369CCDB1" w:rsidP="582DA7E1" w:rsidRDefault="369CCDB1" w14:paraId="4946D4B0" w14:textId="5B7DE2FA">
      <w:pPr>
        <w:pStyle w:val="ListParagraph"/>
        <w:numPr>
          <w:ilvl w:val="0"/>
          <w:numId w:val="8"/>
        </w:numPr>
        <w:rPr>
          <w:sz w:val="24"/>
          <w:szCs w:val="24"/>
        </w:rPr>
      </w:pPr>
      <w:r w:rsidRPr="582DA7E1" w:rsidR="369CCDB1">
        <w:rPr>
          <w:sz w:val="24"/>
          <w:szCs w:val="24"/>
        </w:rPr>
        <w:t xml:space="preserve">If you cannot see through the roots on the first try, squish them down more. You do not want to destroy them, so be careful. </w:t>
      </w:r>
      <w:r w:rsidRPr="582DA7E1" w:rsidR="0C7D449E">
        <w:rPr>
          <w:sz w:val="24"/>
          <w:szCs w:val="24"/>
        </w:rPr>
        <w:t xml:space="preserve">Also make sure you do not accidentally strip off of the cortical cell layer. </w:t>
      </w:r>
    </w:p>
    <w:p w:rsidR="79984D6E" w:rsidP="582DA7E1" w:rsidRDefault="79984D6E" w14:paraId="4A0B317F" w14:textId="364D6720">
      <w:pPr>
        <w:pStyle w:val="ListParagraph"/>
        <w:numPr>
          <w:ilvl w:val="0"/>
          <w:numId w:val="8"/>
        </w:numPr>
        <w:rPr>
          <w:sz w:val="24"/>
          <w:szCs w:val="24"/>
        </w:rPr>
      </w:pPr>
      <w:r w:rsidRPr="582DA7E1" w:rsidR="79984D6E">
        <w:rPr>
          <w:sz w:val="24"/>
          <w:szCs w:val="24"/>
        </w:rPr>
        <w:t xml:space="preserve">The cover slides break very easily. If you break one on the slide, it is </w:t>
      </w:r>
      <w:r w:rsidRPr="582DA7E1" w:rsidR="79984D6E">
        <w:rPr>
          <w:sz w:val="24"/>
          <w:szCs w:val="24"/>
        </w:rPr>
        <w:t>fairly easy</w:t>
      </w:r>
      <w:r w:rsidRPr="582DA7E1" w:rsidR="79984D6E">
        <w:rPr>
          <w:sz w:val="24"/>
          <w:szCs w:val="24"/>
        </w:rPr>
        <w:t xml:space="preserve"> to remove and reapply a new one. </w:t>
      </w:r>
    </w:p>
    <w:p w:rsidR="79984D6E" w:rsidP="582DA7E1" w:rsidRDefault="79984D6E" w14:paraId="0E87E937" w14:textId="3C6C3573">
      <w:pPr>
        <w:pStyle w:val="ListParagraph"/>
        <w:numPr>
          <w:ilvl w:val="0"/>
          <w:numId w:val="8"/>
        </w:numPr>
        <w:rPr>
          <w:sz w:val="24"/>
          <w:szCs w:val="24"/>
        </w:rPr>
      </w:pPr>
      <w:r w:rsidRPr="582DA7E1" w:rsidR="79984D6E">
        <w:rPr>
          <w:sz w:val="24"/>
          <w:szCs w:val="24"/>
        </w:rPr>
        <w:t xml:space="preserve">I suggest using a piece of double-sided tape or doubling some tape and sticking it to the work bench to collect pieces of broken </w:t>
      </w:r>
      <w:r w:rsidRPr="582DA7E1" w:rsidR="6DDC974C">
        <w:rPr>
          <w:sz w:val="24"/>
          <w:szCs w:val="24"/>
        </w:rPr>
        <w:t>glass;</w:t>
      </w:r>
      <w:r w:rsidRPr="582DA7E1" w:rsidR="79984D6E">
        <w:rPr>
          <w:sz w:val="24"/>
          <w:szCs w:val="24"/>
        </w:rPr>
        <w:t xml:space="preserve"> they are tiny and easy to lose. </w:t>
      </w:r>
    </w:p>
    <w:p w:rsidR="79984D6E" w:rsidP="582DA7E1" w:rsidRDefault="79984D6E" w14:paraId="61F215AF" w14:textId="4A346EFF">
      <w:pPr>
        <w:pStyle w:val="ListParagraph"/>
        <w:numPr>
          <w:ilvl w:val="0"/>
          <w:numId w:val="8"/>
        </w:numPr>
        <w:rPr>
          <w:sz w:val="24"/>
          <w:szCs w:val="24"/>
        </w:rPr>
      </w:pPr>
      <w:r w:rsidRPr="582DA7E1" w:rsidR="79984D6E">
        <w:rPr>
          <w:sz w:val="24"/>
          <w:szCs w:val="24"/>
        </w:rPr>
        <w:t>Ethanol will remove both dry and wet glue.</w:t>
      </w:r>
      <w:r w:rsidRPr="582DA7E1" w:rsidR="2D0B2F9C">
        <w:rPr>
          <w:sz w:val="24"/>
          <w:szCs w:val="24"/>
        </w:rPr>
        <w:t xml:space="preserve"> If you have a slide dry oddly, or that you cannot see through, soak the slide in ethanol, remove the cover </w:t>
      </w:r>
      <w:r w:rsidRPr="582DA7E1" w:rsidR="2D0B2F9C">
        <w:rPr>
          <w:sz w:val="24"/>
          <w:szCs w:val="24"/>
        </w:rPr>
        <w:t>slide</w:t>
      </w:r>
      <w:r w:rsidRPr="582DA7E1" w:rsidR="2D0B2F9C">
        <w:rPr>
          <w:sz w:val="24"/>
          <w:szCs w:val="24"/>
        </w:rPr>
        <w:t xml:space="preserve"> and rehydrate the roo</w:t>
      </w:r>
      <w:r w:rsidRPr="582DA7E1" w:rsidR="3348648B">
        <w:rPr>
          <w:sz w:val="24"/>
          <w:szCs w:val="24"/>
        </w:rPr>
        <w:t xml:space="preserve">ts briefly in water. This will allow you to remount them fairly easily. </w:t>
      </w:r>
    </w:p>
    <w:p w:rsidR="3348648B" w:rsidP="582DA7E1" w:rsidRDefault="3348648B" w14:paraId="2E5B78FF" w14:textId="4D49785A">
      <w:pPr>
        <w:pStyle w:val="ListParagraph"/>
        <w:numPr>
          <w:ilvl w:val="0"/>
          <w:numId w:val="8"/>
        </w:numPr>
        <w:rPr>
          <w:sz w:val="24"/>
          <w:szCs w:val="24"/>
        </w:rPr>
      </w:pPr>
      <w:r w:rsidRPr="582DA7E1" w:rsidR="3348648B">
        <w:rPr>
          <w:sz w:val="24"/>
          <w:szCs w:val="24"/>
        </w:rPr>
        <w:t>Do not make a large batch of them without counting. I recommend making 4-5, then counting, then making more. This also gives your eyes a break.</w:t>
      </w:r>
    </w:p>
    <w:p w:rsidR="3348648B" w:rsidP="582DA7E1" w:rsidRDefault="3348648B" w14:paraId="2248DCE1" w14:textId="15EE5D95">
      <w:pPr>
        <w:pStyle w:val="Normal"/>
        <w:rPr>
          <w:sz w:val="24"/>
          <w:szCs w:val="24"/>
        </w:rPr>
      </w:pPr>
      <w:r w:rsidRPr="582DA7E1" w:rsidR="3348648B">
        <w:rPr>
          <w:sz w:val="24"/>
          <w:szCs w:val="24"/>
        </w:rPr>
        <w:t>Counting Mycorrhizal Degree of Colonization</w:t>
      </w:r>
    </w:p>
    <w:p w:rsidR="3348648B" w:rsidP="582DA7E1" w:rsidRDefault="3348648B" w14:paraId="17C26EB4" w14:textId="235533BC">
      <w:pPr>
        <w:pStyle w:val="Normal"/>
        <w:rPr>
          <w:sz w:val="24"/>
          <w:szCs w:val="24"/>
        </w:rPr>
      </w:pPr>
      <w:r w:rsidRPr="582DA7E1" w:rsidR="3348648B">
        <w:rPr>
          <w:sz w:val="24"/>
          <w:szCs w:val="24"/>
        </w:rPr>
        <w:t>Materials</w:t>
      </w:r>
    </w:p>
    <w:p w:rsidR="3348648B" w:rsidP="582DA7E1" w:rsidRDefault="3348648B" w14:paraId="1215949E" w14:textId="5B37227A">
      <w:pPr>
        <w:pStyle w:val="ListParagraph"/>
        <w:numPr>
          <w:ilvl w:val="0"/>
          <w:numId w:val="9"/>
        </w:numPr>
        <w:rPr>
          <w:sz w:val="24"/>
          <w:szCs w:val="24"/>
        </w:rPr>
      </w:pPr>
      <w:r w:rsidRPr="582DA7E1" w:rsidR="3348648B">
        <w:rPr>
          <w:sz w:val="24"/>
          <w:szCs w:val="24"/>
        </w:rPr>
        <w:t>Red and White Labeled Counter</w:t>
      </w:r>
    </w:p>
    <w:p w:rsidR="3348648B" w:rsidP="582DA7E1" w:rsidRDefault="3348648B" w14:paraId="2022AAEE" w14:textId="2C47C97B">
      <w:pPr>
        <w:pStyle w:val="ListParagraph"/>
        <w:numPr>
          <w:ilvl w:val="0"/>
          <w:numId w:val="9"/>
        </w:numPr>
        <w:rPr>
          <w:sz w:val="24"/>
          <w:szCs w:val="24"/>
        </w:rPr>
      </w:pPr>
      <w:r w:rsidRPr="582DA7E1" w:rsidR="3348648B">
        <w:rPr>
          <w:sz w:val="24"/>
          <w:szCs w:val="24"/>
        </w:rPr>
        <w:t>Pen and Paper</w:t>
      </w:r>
    </w:p>
    <w:p w:rsidR="3348648B" w:rsidP="582DA7E1" w:rsidRDefault="3348648B" w14:paraId="3A7FA2AB" w14:textId="3CE2EC88">
      <w:pPr>
        <w:pStyle w:val="ListParagraph"/>
        <w:numPr>
          <w:ilvl w:val="0"/>
          <w:numId w:val="9"/>
        </w:numPr>
        <w:rPr>
          <w:sz w:val="24"/>
          <w:szCs w:val="24"/>
        </w:rPr>
      </w:pPr>
      <w:r w:rsidRPr="582DA7E1" w:rsidR="3348648B">
        <w:rPr>
          <w:sz w:val="24"/>
          <w:szCs w:val="24"/>
        </w:rPr>
        <w:t>Microscope.</w:t>
      </w:r>
    </w:p>
    <w:p w:rsidR="3348648B" w:rsidP="582DA7E1" w:rsidRDefault="3348648B" w14:paraId="73877074" w14:textId="79EF3146">
      <w:pPr>
        <w:pStyle w:val="Normal"/>
        <w:rPr>
          <w:sz w:val="24"/>
          <w:szCs w:val="24"/>
        </w:rPr>
      </w:pPr>
      <w:r w:rsidRPr="582DA7E1" w:rsidR="3348648B">
        <w:rPr>
          <w:sz w:val="24"/>
          <w:szCs w:val="24"/>
        </w:rPr>
        <w:t>The counter should be labeled like so:</w:t>
      </w:r>
    </w:p>
    <w:p w:rsidR="3348648B" w:rsidP="582DA7E1" w:rsidRDefault="3348648B" w14:paraId="28C3BE19" w14:textId="6B1A0B55">
      <w:pPr>
        <w:pStyle w:val="Normal"/>
        <w:rPr>
          <w:sz w:val="24"/>
          <w:szCs w:val="24"/>
        </w:rPr>
      </w:pPr>
      <w:r w:rsidRPr="582DA7E1" w:rsidR="3348648B">
        <w:rPr>
          <w:sz w:val="24"/>
          <w:szCs w:val="24"/>
        </w:rPr>
        <w:t>None</w:t>
      </w:r>
      <w:r w:rsidRPr="582DA7E1" w:rsidR="3348648B">
        <w:rPr>
          <w:sz w:val="24"/>
          <w:szCs w:val="24"/>
        </w:rPr>
        <w:t xml:space="preserve">     Hyph</w:t>
      </w:r>
      <w:r w:rsidRPr="582DA7E1" w:rsidR="0DC2E09E">
        <w:rPr>
          <w:sz w:val="24"/>
          <w:szCs w:val="24"/>
        </w:rPr>
        <w:t>ae</w:t>
      </w:r>
      <w:r w:rsidRPr="582DA7E1" w:rsidR="3348648B">
        <w:rPr>
          <w:sz w:val="24"/>
          <w:szCs w:val="24"/>
        </w:rPr>
        <w:t xml:space="preserve">     Ves</w:t>
      </w:r>
      <w:r w:rsidRPr="582DA7E1" w:rsidR="740952E4">
        <w:rPr>
          <w:sz w:val="24"/>
          <w:szCs w:val="24"/>
        </w:rPr>
        <w:t>icle</w:t>
      </w:r>
      <w:r w:rsidRPr="582DA7E1" w:rsidR="3348648B">
        <w:rPr>
          <w:sz w:val="24"/>
          <w:szCs w:val="24"/>
        </w:rPr>
        <w:t xml:space="preserve">      Arb</w:t>
      </w:r>
      <w:r w:rsidRPr="582DA7E1" w:rsidR="62BC96F4">
        <w:rPr>
          <w:sz w:val="24"/>
          <w:szCs w:val="24"/>
        </w:rPr>
        <w:t>uscule</w:t>
      </w:r>
      <w:r w:rsidRPr="582DA7E1" w:rsidR="3348648B">
        <w:rPr>
          <w:sz w:val="24"/>
          <w:szCs w:val="24"/>
        </w:rPr>
        <w:t xml:space="preserve">         </w:t>
      </w:r>
      <w:r w:rsidRPr="582DA7E1" w:rsidR="3348648B">
        <w:rPr>
          <w:sz w:val="24"/>
          <w:szCs w:val="24"/>
        </w:rPr>
        <w:t>Arb+Ves+Hyph</w:t>
      </w:r>
    </w:p>
    <w:p w:rsidR="3348648B" w:rsidP="582DA7E1" w:rsidRDefault="3348648B" w14:paraId="2F4932FA" w14:textId="1794CA7E">
      <w:pPr>
        <w:pStyle w:val="Normal"/>
        <w:rPr>
          <w:sz w:val="24"/>
          <w:szCs w:val="24"/>
        </w:rPr>
      </w:pPr>
      <w:r w:rsidRPr="582DA7E1" w:rsidR="3348648B">
        <w:rPr>
          <w:sz w:val="24"/>
          <w:szCs w:val="24"/>
        </w:rPr>
        <w:t xml:space="preserve">Label your Excel sheet or pen and paper the same way, and with a slide name. </w:t>
      </w:r>
    </w:p>
    <w:p w:rsidR="3348648B" w:rsidP="582DA7E1" w:rsidRDefault="3348648B" w14:paraId="2F76DBF3" w14:textId="1F7FBF15">
      <w:pPr>
        <w:pStyle w:val="Normal"/>
        <w:rPr>
          <w:sz w:val="24"/>
          <w:szCs w:val="24"/>
        </w:rPr>
      </w:pPr>
      <w:r w:rsidRPr="582DA7E1" w:rsidR="3348648B">
        <w:rPr>
          <w:sz w:val="24"/>
          <w:szCs w:val="24"/>
        </w:rPr>
        <w:t>If the counter is unavailable, you can set up a piece of paper the same way and use tally marks.</w:t>
      </w:r>
    </w:p>
    <w:p w:rsidR="52B74D06" w:rsidP="582DA7E1" w:rsidRDefault="52B74D06" w14:paraId="515DA0E6" w14:textId="2A9D1B35">
      <w:pPr>
        <w:pStyle w:val="Normal"/>
        <w:ind w:left="0"/>
        <w:rPr>
          <w:sz w:val="24"/>
          <w:szCs w:val="24"/>
        </w:rPr>
      </w:pPr>
      <w:r w:rsidRPr="582DA7E1" w:rsidR="52B74D06">
        <w:rPr>
          <w:sz w:val="24"/>
          <w:szCs w:val="24"/>
        </w:rPr>
        <w:t>Notes</w:t>
      </w:r>
    </w:p>
    <w:p w:rsidR="3348648B" w:rsidP="582DA7E1" w:rsidRDefault="3348648B" w14:paraId="2538D8B4" w14:textId="380FE1A2">
      <w:pPr>
        <w:pStyle w:val="ListParagraph"/>
        <w:numPr>
          <w:ilvl w:val="0"/>
          <w:numId w:val="11"/>
        </w:numPr>
        <w:rPr>
          <w:sz w:val="24"/>
          <w:szCs w:val="24"/>
        </w:rPr>
      </w:pPr>
      <w:r w:rsidRPr="582DA7E1" w:rsidR="3348648B">
        <w:rPr>
          <w:sz w:val="24"/>
          <w:szCs w:val="24"/>
        </w:rPr>
        <w:t>You are aiming for 50 intersections.</w:t>
      </w:r>
    </w:p>
    <w:p w:rsidR="3348648B" w:rsidP="582DA7E1" w:rsidRDefault="3348648B" w14:paraId="790B486D" w14:textId="7E1FF903">
      <w:pPr>
        <w:pStyle w:val="ListParagraph"/>
        <w:numPr>
          <w:ilvl w:val="0"/>
          <w:numId w:val="11"/>
        </w:numPr>
        <w:rPr>
          <w:sz w:val="24"/>
          <w:szCs w:val="24"/>
        </w:rPr>
      </w:pPr>
      <w:r w:rsidRPr="582DA7E1" w:rsidR="3348648B">
        <w:rPr>
          <w:sz w:val="24"/>
          <w:szCs w:val="24"/>
        </w:rPr>
        <w:t xml:space="preserve">Make sure the crosshair piece is on the microscope. </w:t>
      </w:r>
    </w:p>
    <w:p w:rsidR="108F62BE" w:rsidP="582DA7E1" w:rsidRDefault="108F62BE" w14:paraId="47FA52A7" w14:textId="55507AC5">
      <w:pPr>
        <w:pStyle w:val="ListParagraph"/>
        <w:numPr>
          <w:ilvl w:val="0"/>
          <w:numId w:val="11"/>
        </w:numPr>
        <w:rPr>
          <w:sz w:val="24"/>
          <w:szCs w:val="24"/>
        </w:rPr>
      </w:pPr>
      <w:r w:rsidRPr="582DA7E1" w:rsidR="108F62BE">
        <w:rPr>
          <w:sz w:val="24"/>
          <w:szCs w:val="24"/>
        </w:rPr>
        <w:t>You are counting anything that crosses the vertical crosshair (the one that runs down through the number 5)</w:t>
      </w:r>
    </w:p>
    <w:p w:rsidR="1DB17C60" w:rsidP="582DA7E1" w:rsidRDefault="1DB17C60" w14:paraId="4201C252" w14:textId="48F4194D">
      <w:pPr>
        <w:pStyle w:val="ListParagraph"/>
        <w:numPr>
          <w:ilvl w:val="0"/>
          <w:numId w:val="11"/>
        </w:numPr>
        <w:rPr>
          <w:sz w:val="24"/>
          <w:szCs w:val="24"/>
        </w:rPr>
      </w:pPr>
      <w:r w:rsidRPr="582DA7E1" w:rsidR="1DB17C60">
        <w:rPr>
          <w:sz w:val="24"/>
          <w:szCs w:val="24"/>
        </w:rPr>
        <w:t xml:space="preserve">The </w:t>
      </w:r>
      <w:r w:rsidRPr="582DA7E1" w:rsidR="1DB17C60">
        <w:rPr>
          <w:sz w:val="24"/>
          <w:szCs w:val="24"/>
        </w:rPr>
        <w:t>Arb+Ves+Hyph</w:t>
      </w:r>
      <w:r w:rsidRPr="582DA7E1" w:rsidR="1DB17C60">
        <w:rPr>
          <w:sz w:val="24"/>
          <w:szCs w:val="24"/>
        </w:rPr>
        <w:t xml:space="preserve"> section is only for intersections that have all three of these structures in it. This is unusual. </w:t>
      </w:r>
    </w:p>
    <w:p w:rsidR="3348648B" w:rsidP="582DA7E1" w:rsidRDefault="3348648B" w14:paraId="17E9A55C" w14:textId="2EC57D77">
      <w:pPr>
        <w:pStyle w:val="ListParagraph"/>
        <w:numPr>
          <w:ilvl w:val="0"/>
          <w:numId w:val="10"/>
        </w:numPr>
        <w:rPr>
          <w:sz w:val="24"/>
          <w:szCs w:val="24"/>
        </w:rPr>
      </w:pPr>
      <w:r w:rsidRPr="582DA7E1" w:rsidR="3348648B">
        <w:rPr>
          <w:sz w:val="24"/>
          <w:szCs w:val="24"/>
        </w:rPr>
        <w:t>Starting at the top of the 1</w:t>
      </w:r>
      <w:r w:rsidRPr="582DA7E1" w:rsidR="3348648B">
        <w:rPr>
          <w:sz w:val="24"/>
          <w:szCs w:val="24"/>
          <w:vertAlign w:val="superscript"/>
        </w:rPr>
        <w:t>st</w:t>
      </w:r>
      <w:r w:rsidRPr="582DA7E1" w:rsidR="3348648B">
        <w:rPr>
          <w:sz w:val="24"/>
          <w:szCs w:val="24"/>
        </w:rPr>
        <w:t xml:space="preserve"> root in the first section (see diagram in mounting protocol) position the root in the middle of your viewing field. If any mycorrhizal structure crosses </w:t>
      </w:r>
      <w:r w:rsidRPr="582DA7E1" w:rsidR="7E967CF8">
        <w:rPr>
          <w:sz w:val="24"/>
          <w:szCs w:val="24"/>
        </w:rPr>
        <w:t xml:space="preserve">the crosshair vertically, mark it on the counter based on what it is. </w:t>
      </w:r>
      <w:r w:rsidRPr="582DA7E1" w:rsidR="118244DC">
        <w:rPr>
          <w:sz w:val="24"/>
          <w:szCs w:val="24"/>
        </w:rPr>
        <w:t>If nothing crosses it, then mark as none.</w:t>
      </w:r>
    </w:p>
    <w:p w:rsidR="118244DC" w:rsidP="582DA7E1" w:rsidRDefault="118244DC" w14:paraId="78EDEB27" w14:textId="2AE8EFD5">
      <w:pPr>
        <w:pStyle w:val="ListParagraph"/>
        <w:numPr>
          <w:ilvl w:val="0"/>
          <w:numId w:val="10"/>
        </w:numPr>
        <w:rPr>
          <w:sz w:val="24"/>
          <w:szCs w:val="24"/>
        </w:rPr>
      </w:pPr>
      <w:r w:rsidRPr="582DA7E1" w:rsidR="118244DC">
        <w:rPr>
          <w:sz w:val="24"/>
          <w:szCs w:val="24"/>
        </w:rPr>
        <w:t xml:space="preserve">Without touching the position of the crosshair, move down the next root, count, and move to the bottom of the slide. </w:t>
      </w:r>
    </w:p>
    <w:p w:rsidR="118244DC" w:rsidP="582DA7E1" w:rsidRDefault="118244DC" w14:paraId="21A982C4" w14:textId="5CFF81AB">
      <w:pPr>
        <w:pStyle w:val="ListParagraph"/>
        <w:numPr>
          <w:ilvl w:val="0"/>
          <w:numId w:val="10"/>
        </w:numPr>
        <w:rPr>
          <w:sz w:val="24"/>
          <w:szCs w:val="24"/>
        </w:rPr>
      </w:pPr>
      <w:r w:rsidRPr="582DA7E1" w:rsidR="118244DC">
        <w:rPr>
          <w:sz w:val="24"/>
          <w:szCs w:val="24"/>
        </w:rPr>
        <w:t xml:space="preserve">Move the slide slightly to the left, which slides the crosshair over. I typically do about a quarter turn. </w:t>
      </w:r>
    </w:p>
    <w:p w:rsidR="118244DC" w:rsidP="582DA7E1" w:rsidRDefault="118244DC" w14:paraId="4C5C7B76" w14:textId="373A25F1">
      <w:pPr>
        <w:pStyle w:val="ListParagraph"/>
        <w:numPr>
          <w:ilvl w:val="0"/>
          <w:numId w:val="10"/>
        </w:numPr>
        <w:rPr>
          <w:sz w:val="24"/>
          <w:szCs w:val="24"/>
        </w:rPr>
      </w:pPr>
      <w:r w:rsidRPr="582DA7E1" w:rsidR="118244DC">
        <w:rPr>
          <w:sz w:val="24"/>
          <w:szCs w:val="24"/>
        </w:rPr>
        <w:t xml:space="preserve">Starting from the bottom this time, count one intersection on each root going up. </w:t>
      </w:r>
    </w:p>
    <w:p w:rsidR="0E8E3668" w:rsidP="582DA7E1" w:rsidRDefault="0E8E3668" w14:paraId="41A7854D" w14:textId="69F99CDD">
      <w:pPr>
        <w:pStyle w:val="ListParagraph"/>
        <w:numPr>
          <w:ilvl w:val="0"/>
          <w:numId w:val="10"/>
        </w:numPr>
        <w:rPr>
          <w:sz w:val="24"/>
          <w:szCs w:val="24"/>
        </w:rPr>
      </w:pPr>
      <w:r w:rsidRPr="582DA7E1" w:rsidR="0E8E3668">
        <w:rPr>
          <w:sz w:val="24"/>
          <w:szCs w:val="24"/>
        </w:rPr>
        <w:t xml:space="preserve">Repeat this five times per section, so a total of 25 intersections. </w:t>
      </w:r>
    </w:p>
    <w:p w:rsidR="0E8E3668" w:rsidP="582DA7E1" w:rsidRDefault="0E8E3668" w14:paraId="2B391514" w14:textId="446E0237">
      <w:pPr>
        <w:pStyle w:val="ListParagraph"/>
        <w:numPr>
          <w:ilvl w:val="0"/>
          <w:numId w:val="10"/>
        </w:numPr>
        <w:rPr>
          <w:sz w:val="24"/>
          <w:szCs w:val="24"/>
        </w:rPr>
      </w:pPr>
      <w:r w:rsidRPr="582DA7E1" w:rsidR="0E8E3668">
        <w:rPr>
          <w:sz w:val="24"/>
          <w:szCs w:val="24"/>
        </w:rPr>
        <w:t xml:space="preserve">Move over to the other section on the slide, and repeat the process. </w:t>
      </w:r>
    </w:p>
    <w:p w:rsidR="0E8E3668" w:rsidP="582DA7E1" w:rsidRDefault="0E8E3668" w14:paraId="19A05533" w14:textId="4325D0B0">
      <w:pPr>
        <w:pStyle w:val="ListParagraph"/>
        <w:numPr>
          <w:ilvl w:val="0"/>
          <w:numId w:val="10"/>
        </w:numPr>
        <w:rPr>
          <w:sz w:val="24"/>
          <w:szCs w:val="24"/>
        </w:rPr>
      </w:pPr>
      <w:r w:rsidRPr="582DA7E1" w:rsidR="0E8E3668">
        <w:rPr>
          <w:sz w:val="24"/>
          <w:szCs w:val="24"/>
        </w:rPr>
        <w:t>To calculate the percentage of inte</w:t>
      </w:r>
      <w:r w:rsidRPr="582DA7E1" w:rsidR="0E8E3668">
        <w:rPr>
          <w:sz w:val="24"/>
          <w:szCs w:val="24"/>
        </w:rPr>
        <w:t xml:space="preserve">rsections, divide the total number of mycorrhizal structures by 50. For example, if you have six hyphae, one vesicle, and one arbuscule, you will divide </w:t>
      </w:r>
      <w:r w:rsidRPr="582DA7E1" w:rsidR="7CE27ABC">
        <w:rPr>
          <w:sz w:val="24"/>
          <w:szCs w:val="24"/>
        </w:rPr>
        <w:t xml:space="preserve">8/50. </w:t>
      </w:r>
    </w:p>
    <w:p w:rsidR="07171AD5" w:rsidP="582DA7E1" w:rsidRDefault="07171AD5" w14:paraId="04936BE8" w14:textId="22FF5BC8">
      <w:pPr>
        <w:pStyle w:val="Normal"/>
        <w:rPr>
          <w:sz w:val="24"/>
          <w:szCs w:val="24"/>
        </w:rPr>
      </w:pPr>
      <w:r w:rsidR="07171AD5">
        <w:drawing>
          <wp:inline wp14:editId="2D4C5CCA" wp14:anchorId="3309B80F">
            <wp:extent cx="3543300" cy="2362200"/>
            <wp:effectExtent l="0" t="0" r="0" b="0"/>
            <wp:docPr id="1538695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209436" name="Picture 1947209436"/>
                    <pic:cNvPicPr/>
                  </pic:nvPicPr>
                  <pic:blipFill>
                    <a:blip xmlns:r="http://schemas.openxmlformats.org/officeDocument/2006/relationships" r:embed="rId1186620044">
                      <a:extLst>
                        <a:ext uri="{28A0092B-C50C-407E-A947-70E740481C1C}">
                          <a14:useLocalDpi xmlns:a14="http://schemas.microsoft.com/office/drawing/2010/main"/>
                        </a:ext>
                      </a:extLst>
                    </a:blip>
                    <a:stretch>
                      <a:fillRect/>
                    </a:stretch>
                  </pic:blipFill>
                  <pic:spPr>
                    <a:xfrm rot="0">
                      <a:off x="0" y="0"/>
                      <a:ext cx="3543300" cy="2362200"/>
                    </a:xfrm>
                    <a:prstGeom prst="rect">
                      <a:avLst/>
                    </a:prstGeom>
                  </pic:spPr>
                </pic:pic>
              </a:graphicData>
            </a:graphic>
          </wp:inline>
        </w:drawing>
      </w:r>
    </w:p>
    <w:p w:rsidR="6A263E1D" w:rsidP="582DA7E1" w:rsidRDefault="6A263E1D" w14:paraId="2EF98BE5" w14:textId="2D8C1913">
      <w:pPr>
        <w:pStyle w:val="Normal"/>
        <w:rPr>
          <w:sz w:val="24"/>
          <w:szCs w:val="24"/>
        </w:rPr>
      </w:pPr>
      <w:r w:rsidRPr="582DA7E1" w:rsidR="6A263E1D">
        <w:rPr>
          <w:sz w:val="24"/>
          <w:szCs w:val="24"/>
        </w:rPr>
        <w:t>Example of a vesicle and hyphae under the microscope</w:t>
      </w:r>
      <w:r w:rsidRPr="582DA7E1" w:rsidR="2F0597C3">
        <w:rPr>
          <w:sz w:val="24"/>
          <w:szCs w:val="24"/>
        </w:rPr>
        <w:t>. Images of other structures are easy to find online.</w:t>
      </w:r>
    </w:p>
    <w:p w:rsidR="75343579" w:rsidP="582DA7E1" w:rsidRDefault="75343579" w14:paraId="027445CC" w14:textId="336179BA">
      <w:pPr>
        <w:pStyle w:val="Normal"/>
        <w:rPr>
          <w:sz w:val="24"/>
          <w:szCs w:val="24"/>
        </w:rPr>
      </w:pPr>
      <w:r w:rsidR="75343579">
        <w:drawing>
          <wp:inline wp14:editId="4F0B48A1" wp14:anchorId="4797134B">
            <wp:extent cx="4095750" cy="2730500"/>
            <wp:effectExtent l="0" t="0" r="0" b="0"/>
            <wp:docPr id="657478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7478245" name="Picture 657478245"/>
                    <pic:cNvPicPr/>
                  </pic:nvPicPr>
                  <pic:blipFill>
                    <a:blip xmlns:r="http://schemas.openxmlformats.org/officeDocument/2006/relationships" r:embed="rId418139988">
                      <a:extLst>
                        <a:ext uri="{28A0092B-C50C-407E-A947-70E740481C1C}">
                          <a14:useLocalDpi xmlns:a14="http://schemas.microsoft.com/office/drawing/2010/main"/>
                        </a:ext>
                      </a:extLst>
                    </a:blip>
                    <a:stretch>
                      <a:fillRect/>
                    </a:stretch>
                  </pic:blipFill>
                  <pic:spPr>
                    <a:xfrm rot="0">
                      <a:off x="0" y="0"/>
                      <a:ext cx="4095750" cy="2730500"/>
                    </a:xfrm>
                    <a:prstGeom prst="rect">
                      <a:avLst/>
                    </a:prstGeom>
                  </pic:spPr>
                </pic:pic>
              </a:graphicData>
            </a:graphic>
          </wp:inline>
        </w:drawing>
      </w:r>
    </w:p>
    <w:p w:rsidR="75343579" w:rsidP="582DA7E1" w:rsidRDefault="75343579" w14:paraId="2C68EE1C" w14:textId="4DDE60A1">
      <w:pPr>
        <w:pStyle w:val="Normal"/>
        <w:rPr>
          <w:sz w:val="24"/>
          <w:szCs w:val="24"/>
        </w:rPr>
      </w:pPr>
      <w:r w:rsidRPr="582DA7E1" w:rsidR="75343579">
        <w:rPr>
          <w:sz w:val="24"/>
          <w:szCs w:val="24"/>
        </w:rPr>
        <w:t xml:space="preserve"> Example of heavily colonized sample. The dark structures are vesicles.</w:t>
      </w:r>
    </w:p>
    <w:p w:rsidR="582DA7E1" w:rsidP="582DA7E1" w:rsidRDefault="582DA7E1" w14:paraId="45E46368" w14:textId="25629DC6">
      <w:pPr>
        <w:pStyle w:val="Normal"/>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65600d5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8856f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1d10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691ff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59ada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609d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c15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9ea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739d6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14a9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1a38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F1780C"/>
    <w:rsid w:val="0207C3E9"/>
    <w:rsid w:val="03FCC8F3"/>
    <w:rsid w:val="07171AD5"/>
    <w:rsid w:val="0A7C5278"/>
    <w:rsid w:val="0AFBAE2F"/>
    <w:rsid w:val="0BF414F1"/>
    <w:rsid w:val="0C15C697"/>
    <w:rsid w:val="0C7D449E"/>
    <w:rsid w:val="0CBC899F"/>
    <w:rsid w:val="0D7A98DB"/>
    <w:rsid w:val="0D856D3E"/>
    <w:rsid w:val="0DC2E09E"/>
    <w:rsid w:val="0DFC7334"/>
    <w:rsid w:val="0E0D3BF2"/>
    <w:rsid w:val="0E8E3668"/>
    <w:rsid w:val="108F62BE"/>
    <w:rsid w:val="118244DC"/>
    <w:rsid w:val="123900EA"/>
    <w:rsid w:val="148C80AC"/>
    <w:rsid w:val="16D88973"/>
    <w:rsid w:val="171FCF48"/>
    <w:rsid w:val="17D693AD"/>
    <w:rsid w:val="17FF0C35"/>
    <w:rsid w:val="189B79FE"/>
    <w:rsid w:val="18DA1C00"/>
    <w:rsid w:val="19129916"/>
    <w:rsid w:val="194B94B2"/>
    <w:rsid w:val="1A87BA2D"/>
    <w:rsid w:val="1AA6E954"/>
    <w:rsid w:val="1B39E676"/>
    <w:rsid w:val="1BAADDC8"/>
    <w:rsid w:val="1BF340EF"/>
    <w:rsid w:val="1CE7C436"/>
    <w:rsid w:val="1D3BE6B3"/>
    <w:rsid w:val="1D6D212F"/>
    <w:rsid w:val="1DB17C60"/>
    <w:rsid w:val="1EAD7FE1"/>
    <w:rsid w:val="1F204E2C"/>
    <w:rsid w:val="20C3BE28"/>
    <w:rsid w:val="21B68D47"/>
    <w:rsid w:val="22DA77D2"/>
    <w:rsid w:val="22F5AB53"/>
    <w:rsid w:val="266E99A2"/>
    <w:rsid w:val="26844D9F"/>
    <w:rsid w:val="2711F331"/>
    <w:rsid w:val="2837B5D5"/>
    <w:rsid w:val="29F01356"/>
    <w:rsid w:val="2A17320B"/>
    <w:rsid w:val="2A2371C8"/>
    <w:rsid w:val="2D0B2F9C"/>
    <w:rsid w:val="2E736F19"/>
    <w:rsid w:val="2F0597C3"/>
    <w:rsid w:val="2F790978"/>
    <w:rsid w:val="3080B634"/>
    <w:rsid w:val="316ECDE8"/>
    <w:rsid w:val="32602081"/>
    <w:rsid w:val="3348648B"/>
    <w:rsid w:val="33C8F3D6"/>
    <w:rsid w:val="34112FFC"/>
    <w:rsid w:val="3417E855"/>
    <w:rsid w:val="342D34E2"/>
    <w:rsid w:val="347C38E5"/>
    <w:rsid w:val="3587CF42"/>
    <w:rsid w:val="35B413CD"/>
    <w:rsid w:val="35FC216E"/>
    <w:rsid w:val="362CCF11"/>
    <w:rsid w:val="36882843"/>
    <w:rsid w:val="369CCDB1"/>
    <w:rsid w:val="36BF3894"/>
    <w:rsid w:val="36D69A86"/>
    <w:rsid w:val="3761DD7F"/>
    <w:rsid w:val="387252C5"/>
    <w:rsid w:val="39B72CB7"/>
    <w:rsid w:val="3B4AC5CD"/>
    <w:rsid w:val="3CE2B90D"/>
    <w:rsid w:val="3D6B5C90"/>
    <w:rsid w:val="3DDE6B7D"/>
    <w:rsid w:val="3EC212AE"/>
    <w:rsid w:val="40983154"/>
    <w:rsid w:val="414BA6C8"/>
    <w:rsid w:val="429308CA"/>
    <w:rsid w:val="4516A95A"/>
    <w:rsid w:val="4521377D"/>
    <w:rsid w:val="46325BE2"/>
    <w:rsid w:val="46BDA1A7"/>
    <w:rsid w:val="47430592"/>
    <w:rsid w:val="47434DBC"/>
    <w:rsid w:val="4825A08B"/>
    <w:rsid w:val="48C0B5F6"/>
    <w:rsid w:val="4975EAC0"/>
    <w:rsid w:val="4A987A83"/>
    <w:rsid w:val="4B54AC58"/>
    <w:rsid w:val="4CC510DF"/>
    <w:rsid w:val="4ECED5FD"/>
    <w:rsid w:val="50588F43"/>
    <w:rsid w:val="51883E79"/>
    <w:rsid w:val="52B74D06"/>
    <w:rsid w:val="535BEB27"/>
    <w:rsid w:val="5365D1D2"/>
    <w:rsid w:val="54344A4B"/>
    <w:rsid w:val="543816AC"/>
    <w:rsid w:val="546C523A"/>
    <w:rsid w:val="54A492D5"/>
    <w:rsid w:val="54FD2F7C"/>
    <w:rsid w:val="582DA7E1"/>
    <w:rsid w:val="582F3597"/>
    <w:rsid w:val="596F1A44"/>
    <w:rsid w:val="597DE389"/>
    <w:rsid w:val="5C6E325A"/>
    <w:rsid w:val="5D11D932"/>
    <w:rsid w:val="5D92F477"/>
    <w:rsid w:val="5E600E84"/>
    <w:rsid w:val="5F8AF740"/>
    <w:rsid w:val="6007CADA"/>
    <w:rsid w:val="61BF6F77"/>
    <w:rsid w:val="62BC96F4"/>
    <w:rsid w:val="6377201E"/>
    <w:rsid w:val="644BC177"/>
    <w:rsid w:val="65B3A197"/>
    <w:rsid w:val="65BD2A59"/>
    <w:rsid w:val="66252C29"/>
    <w:rsid w:val="665F8864"/>
    <w:rsid w:val="66988411"/>
    <w:rsid w:val="67CDB939"/>
    <w:rsid w:val="68759478"/>
    <w:rsid w:val="6A263E1D"/>
    <w:rsid w:val="6AE0F6C2"/>
    <w:rsid w:val="6B0FE53A"/>
    <w:rsid w:val="6B76DAC3"/>
    <w:rsid w:val="6BB73AC9"/>
    <w:rsid w:val="6C1CA768"/>
    <w:rsid w:val="6D652607"/>
    <w:rsid w:val="6DDC974C"/>
    <w:rsid w:val="6E349B4C"/>
    <w:rsid w:val="6E518BD6"/>
    <w:rsid w:val="6ED154CB"/>
    <w:rsid w:val="71F1780C"/>
    <w:rsid w:val="740952E4"/>
    <w:rsid w:val="75343579"/>
    <w:rsid w:val="75D5A46F"/>
    <w:rsid w:val="770B89A2"/>
    <w:rsid w:val="776AF274"/>
    <w:rsid w:val="78FD10D7"/>
    <w:rsid w:val="797F4896"/>
    <w:rsid w:val="79984D6E"/>
    <w:rsid w:val="7ABCF458"/>
    <w:rsid w:val="7AC2BCCB"/>
    <w:rsid w:val="7CB87EEE"/>
    <w:rsid w:val="7CCA8D14"/>
    <w:rsid w:val="7CE27ABC"/>
    <w:rsid w:val="7DA6603D"/>
    <w:rsid w:val="7E967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780C"/>
  <w15:chartTrackingRefBased/>
  <w15:docId w15:val="{95CD5780-D08E-402B-A3A7-F16EDD6C16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82DA7E1"/>
    <w:pPr>
      <w:spacing/>
      <w:ind w:left="720"/>
      <w:contextualSpacing/>
    </w:pPr>
  </w:style>
  <w:style w:type="character" w:styleId="Hyperlink">
    <w:uiPriority w:val="99"/>
    <w:name w:val="Hyperlink"/>
    <w:basedOn w:val="DefaultParagraphFont"/>
    <w:unhideWhenUsed/>
    <w:rsid w:val="582DA7E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invam.ku.edu/recipes" TargetMode="External" Id="R4d5d09e3d1654019" /><Relationship Type="http://schemas.openxmlformats.org/officeDocument/2006/relationships/customXml" Target="ink/ink.xml" Id="rId1862247468" /><Relationship Type="http://schemas.openxmlformats.org/officeDocument/2006/relationships/customXml" Target="ink/ink2.xml" Id="rId1594614294" /><Relationship Type="http://schemas.openxmlformats.org/officeDocument/2006/relationships/customXml" Target="ink/ink3.xml" Id="rId945384859" /><Relationship Type="http://schemas.openxmlformats.org/officeDocument/2006/relationships/customXml" Target="ink/ink4.xml" Id="rId1108195547" /><Relationship Type="http://schemas.openxmlformats.org/officeDocument/2006/relationships/customXml" Target="ink/ink5.xml" Id="rId1318577673" /><Relationship Type="http://schemas.openxmlformats.org/officeDocument/2006/relationships/image" Target="/media/image.png" Id="rId1186620044" /><Relationship Type="http://schemas.openxmlformats.org/officeDocument/2006/relationships/image" Target="/media/image2.png" Id="rId418139988" /><Relationship Type="http://schemas.openxmlformats.org/officeDocument/2006/relationships/numbering" Target="numbering.xml" Id="R8b6b2ec8054447b7"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9T01:53:05.052"/>
    </inkml:context>
    <inkml:brush xml:id="br0">
      <inkml:brushProperty name="width" value="0.1" units="cm"/>
      <inkml:brushProperty name="height" value="0.1" units="cm"/>
    </inkml:brush>
  </inkml:definitions>
  <inkml:trace contextRef="#ctx0" brushRef="#br0">0 29 16383 0 0,'2'0'0'0'0,"1"0"0"0"0,5 0 0 0 0,2 0 0 0 0,2 0 0 0 0,1 0 0 0 0,1-3 0 0 0,1-1 0 0 0,3 0 0 0 0,-1 0 0 0 0,0 2 0 0 0,0 0 0 0 0,-3 2 0 0 0,0-1 0 0 0,0 1 0 0 0,2 1 0 0 0,3-1 0 0 0,1 0 0 0 0,3 0 0 0 0,-1 0 0 0 0,1 0 0 0 0,-1 0 0 0 0,1 0 0 0 0,-2 0 0 0 0,0 0 0 0 0,-4 0 0 0 0,-2 0 0 0 0,0 0 0 0 0,-2 0 0 0 0,1 0 0 0 0,0 0 0 0 0,0 0 0 0 0,-1 0 0 0 0,0 0 0 0 0,1 0 0 0 0,-1 2 0 0 0,1 0 0 0 0,-1 0 0 0 0,2 0 0 0 0,-1-1 0 0 0,-1 1 0 0 0,1 1 0 0 0,-1-1 0 0 0,1 0 0 0 0,0-1 0 0 0,0 0 0 0 0,0-1 0 0 0,-1 0 0 0 0,1 0 0 0 0,-1 0 0 0 0,1 0 0 0 0,0 0 0 0 0,-1 0 0 0 0,0-1 0 0 0,0 1 0 0 0,1 0 0 0 0,0 0 0 0 0,1 0 0 0 0,-1 0 0 0 0,-1 0 0 0 0,1 0 0 0 0,-3-3 0 0 0,-1-1 0 0 0,1 0 0 0 0,1 0 0 0 0,0 2 0 0 0,0-1 0 0 0,-2 0 0 0 0,0 1 0 0 0,1 0 0 0 0,0 1 0 0 0,2 0 0 0 0,0 1 0 0 0,0 0 0 0 0,0 0 0 0 0,1 0 0 0 0,0 0 0 0 0,0 0 0 0 0,0 1 0 0 0,0-1 0 0 0,-2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9T01:53:05.053"/>
    </inkml:context>
    <inkml:brush xml:id="br0">
      <inkml:brushProperty name="width" value="0.1" units="cm"/>
      <inkml:brushProperty name="height" value="0.1" units="cm"/>
    </inkml:brush>
  </inkml:definitions>
  <inkml:trace contextRef="#ctx0" brushRef="#br0">0 0 16383 0 0,'2'0'0'0'0,"1"0"0"0"0,5 0 0 0 0,2 0 0 0 0,2 0 0 0 0,1 0 0 0 0,1 0 0 0 0,1 0 0 0 0,3 0 0 0 0,2 0 0 0 0,0 0 0 0 0,0 0 0 0 0,-2 0 0 0 0,1 0 0 0 0,-3 3 0 0 0,-1 2 0 0 0,-1-1 0 0 0,-2-1 0 0 0,1-1 0 0 0,0 0 0 0 0,0 0 0 0 0,1 1 0 0 0,0-1 0 0 0,0 0 0 0 0,-1-1 0 0 0,1-1 0 0 0,-1 0 0 0 0,1 0 0 0 0,0 0 0 0 0,-1 0 0 0 0,0 0 0 0 0,0 0 0 0 0,1 0 0 0 0,0 0 0 0 0,0 0 0 0 0,1 0 0 0 0,-2 0 0 0 0,0 0 0 0 0,1 0 0 0 0,0 0 0 0 0,-1 0 0 0 0,2 0 0 0 0,-1 0 0 0 0,-1 0 0 0 0,1 0 0 0 0,-1 0 0 0 0,1 0 0 0 0,-1 0 0 0 0,2 0 0 0 0,-1 0 0 0 0,-1 0 0 0 0,1 0 0 0 0,-1 0 0 0 0,1 3 0 0 0,0 1 0 0 0,-1 1 0 0 0,0-2 0 0 0,0-1 0 0 0,1 0 0 0 0,0-1 0 0 0,0-1 0 0 0,1 0 0 0 0,-2 0 0 0 0,0 0 0 0 0,1-1 0 0 0,0 1 0 0 0,-1 0 0 0 0,2 0 0 0 0,-1 0 0 0 0,-1 0 0 0 0,0 0 0 0 0,1 0 0 0 0,0 0 0 0 0,-1 0 0 0 0,0 0 0 0 0,1 0 0 0 0,-1 0 0 0 0,-2 0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9T01:53:05.054"/>
    </inkml:context>
    <inkml:brush xml:id="br0">
      <inkml:brushProperty name="width" value="0.1" units="cm"/>
      <inkml:brushProperty name="height" value="0.1" units="cm"/>
    </inkml:brush>
  </inkml:definitions>
  <inkml:trace contextRef="#ctx0" brushRef="#br0">0 0 16383 0 0,'0'2'0'0'0,"2"0"0"0"0,1 0 0 0 0,5 0 0 0 0,0 0 0 0 0,1 1 0 0 0,0 0 0 0 0,2 2 0 0 0,1 0 0 0 0,1 0 0 0 0,1-1 0 0 0,-1-2 0 0 0,0 0 0 0 0,1-2 0 0 0,0 1 0 0 0,0 0 0 0 0,1 1 0 0 0,2 0 0 0 0,0-1 0 0 0,6 0 0 0 0,0 0 0 0 0,0-1 0 0 0,-3 0 0 0 0,-1 0 0 0 0,-3 0 0 0 0,-1 0 0 0 0,-1 0 0 0 0,-1 0 0 0 0,0 0 0 0 0,1 0 0 0 0,-2 0 0 0 0,1 0 0 0 0,0 0 0 0 0,1 0 0 0 0,0 0 0 0 0,0 0 0 0 0,0 0 0 0 0,0 0 0 0 0,-1 0 0 0 0,4 0 0 0 0,0 0 0 0 0,0 0 0 0 0,-1 0 0 0 0,-1 0 0 0 0,-1 0 0 0 0,0 0 0 0 0,0 0 0 0 0,0 0 0 0 0,0 0 0 0 0,0 0 0 0 0,-1 0 0 0 0,1 0 0 0 0,-1 0 0 0 0,1 0 0 0 0,0 0 0 0 0,-1 0 0 0 0,0 0 0 0 0,0 0 0 0 0,1 0 0 0 0,0 0 0 0 0,0 0 0 0 0,1 0 0 0 0,-2 0 0 0 0,0 0 0 0 0,1 0 0 0 0,0 0 0 0 0,-1 0 0 0 0,-2-3 0 0 0,1-2 0 0 0,-1 1 0 0 0,0 1 0 0 0,1 1 0 0 0,-2-2 0 0 0,0 2 0 0 0,1-1 0 0 0,0 1 0 0 0,0 1 0 0 0,2 1 0 0 0,-2 0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9T01:53:05.055"/>
    </inkml:context>
    <inkml:brush xml:id="br0">
      <inkml:brushProperty name="width" value="0.1" units="cm"/>
      <inkml:brushProperty name="height" value="0.1" units="cm"/>
    </inkml:brush>
  </inkml:definitions>
  <inkml:trace contextRef="#ctx0" brushRef="#br0">0 78 16383 0 0,'3'-3'0'0'0,"3"-2"0"0"0,2 1 0 0 0,3 1 0 0 0,1-1 0 0 0,2 0 0 0 0,0 1 0 0 0,3-2 0 0 0,1-1 0 0 0,0 2 0 0 0,0 0 0 0 0,-2 2 0 0 0,2 0 0 0 0,-1 0 0 0 0,2 0 0 0 0,4 0 0 0 0,0 0 0 0 0,-3 1 0 0 0,2 1 0 0 0,0 0 0 0 0,-4 0 0 0 0,1 0 0 0 0,0 0 0 0 0,3 0 0 0 0,-2 0 0 0 0,0 0 0 0 0,3 0 0 0 0,4-3 0 0 0,-2-2 0 0 0,0 1 0 0 0,0 1 0 0 0,-4 1 0 0 0,-1 0 0 0 0,0 1 0 0 0,-2 1 0 0 0,-1 0 0 0 0,0 0 0 0 0,8 0 0 0 0,1 1 0 0 0,1-1 0 0 0,1 0 0 0 0,2 0 0 0 0,1 1 0 0 0,0 2 0 0 0,-2-1 0 0 0,-4-1 0 0 0,-4 1 0 0 0,-3-2 0 0 0,-4 2 0 0 0,-4 1 0 0 0,0-1 0 0 0,0-1 0 0 0,2 0 0 0 0,0 0 0 0 0,0-1 0 0 0,1 1 0 0 0,0-1 0 0 0,1-1 0 0 0,-1 1 0 0 0,2 0 0 0 0,-1 0 0 0 0,0 0 0 0 0,-1 0 0 0 0,1 0 0 0 0,0 0 0 0 0,-1 0 0 0 0,2 0 0 0 0,-1 0 0 0 0,2 0 0 0 0,-1 0 0 0 0</inkml:trace>
  <inkml:trace contextRef="#ctx0" brushRef="#br0" timeOffset="-2.14748E7">125 366 16383 0 0,'2'0'0'0'0,"2"0"0"0"0,1 2 0 0 0,5 0 0 0 0,1 0 0 0 0,2 0 0 0 0,0-1 0 0 0,2 0 0 0 0,0-1 0 0 0,2 0 0 0 0,3 0 0 0 0,3 0 0 0 0,1 0 0 0 0,1 0 0 0 0,2 0 0 0 0,-3 0 0 0 0,-1 0 0 0 0,-1 0 0 0 0,2 0 0 0 0,1 0 0 0 0,-1 0 0 0 0,-2 0 0 0 0,-1 0 0 0 0,-4 0 0 0 0,-2 0 0 0 0,-1 0 0 0 0,-1 0 0 0 0,1 0 0 0 0,-1 0 0 0 0,1 0 0 0 0,0 0 0 0 0,-1 0 0 0 0,0 0 0 0 0,0 0 0 0 0,1 0 0 0 0,0 0 0 0 0,1 0 0 0 0,2 0 0 0 0,0 3 0 0 0,3 2 0 0 0,-1-1 0 0 0,4-1 0 0 0,4 0 0 0 0,0 0 0 0 0,4 0 0 0 0,-2-1 0 0 0,-4 0 0 0 0,-4-1 0 0 0,1-1 0 0 0,-3 1 0 0 0,1-1 0 0 0,3-1 0 0 0,0 1 0 0 0,-3 0 0 0 0,-1 0 0 0 0,-3 0 0 0 0,0 0 0 0 0,-1 0 0 0 0,-1 0 0 0 0,3 0 0 0 0,0 0 0 0 0,2 0 0 0 0,0 0 0 0 0,-1 0 0 0 0,-1 0 0 0 0,-1 0 0 0 0,-1 0 0 0 0,0 0 0 0 0,0 0 0 0 0,-4 3 0 0 0,-3 2 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9T01:53:05.056"/>
    </inkml:context>
    <inkml:brush xml:id="br0">
      <inkml:brushProperty name="width" value="0.1" units="cm"/>
      <inkml:brushProperty name="height" value="0.1" units="cm"/>
    </inkml:brush>
  </inkml:definitions>
  <inkml:trace contextRef="#ctx0" brushRef="#br0">0 0 16383 0 0,'2'0'0'0'0,"1"0"0"0"0,3 0 0 0 0,5 0 0 0 0,7 0 0 0 0,6 0 0 0 0,6 0 0 0 0,3 0 0 0 0,10 0 0 0 0,5 0 0 0 0,8 2 0 0 0,2 0 0 0 0,1 3 0 0 0,-4 1 0 0 0,-7 0 0 0 0,-7-2 0 0 0,-5-2 0 0 0,1 0 0 0 0,0-1 0 0 0,-3-1 0 0 0,4 0 0 0 0,-1 0 0 0 0,-1-1 0 0 0,-1 1 0 0 0,-3 0 0 0 0,-3 0 0 0 0,-5 0 0 0 0,-3 0 0 0 0,-3 0 0 0 0,-4-2 0 0 0,-4 0 0 0 0</inkml:trace>
  <inkml:trace contextRef="#ctx0" brushRef="#br0" timeOffset="-2.14748E7">67 404 16383 0 0,'4'0'0'0'0,"2"0"0"0"0,3 0 0 0 0,3 0 0 0 0,0 0 0 0 0,1 0 0 0 0,4 0 0 0 0,4 0 0 0 0,-1-3 0 0 0,2-2 0 0 0,7-2 0 0 0,3-2 0 0 0,15-3 0 0 0,10-3 0 0 0,2-1 0 0 0,-1 1 0 0 0,4 3 0 0 0,1 5 0 0 0,-4 2 0 0 0,-1 3 0 0 0,-5 1 0 0 0,-11 1 0 0 0,-8 1 0 0 0,-9 0 0 0 0,-5-1 0 0 0,-5 1 0 0 0,-1-1 0 0 0,-3 0 0 0 0</inkml:trace>
  <inkml:trace contextRef="#ctx0" brushRef="#br0" timeOffset="-2.14748E7">0 866 16383 0 0,'2'0'0'0'0,"1"0"0"0"0,5 0 0 0 0,2 0 0 0 0,1 0 0 0 0,1 0 0 0 0,0-3 0 0 0,-1-2 0 0 0,0 1 0 0 0,1 1 0 0 0,1 0 0 0 0,0 2 0 0 0,0 0 0 0 0,1 1 0 0 0,-1 0 0 0 0,1 0 0 0 0,3 0 0 0 0,0 0 0 0 0,1 0 0 0 0,-1 1 0 0 0,-3-1 0 0 0,1 0 0 0 0,4-2 0 0 0,3 0 0 0 0,2 0 0 0 0,-2 0 0 0 0,-1 1 0 0 0,-3 0 0 0 0,-3 1 0 0 0,1 0 0 0 0,2 0 0 0 0,1 0 0 0 0,1 0 0 0 0,0 0 0 0 0,11 0 0 0 0,5 0 0 0 0,4 0 0 0 0,5-3 0 0 0,4-2 0 0 0,-4-2 0 0 0,-4-1 0 0 0,-5 2 0 0 0,-6-1 0 0 0,-1 2 0 0 0,0 1 0 0 0,6 2 0 0 0,0 0 0 0 0,-3 2 0 0 0,-4 0 0 0 0,-5 0 0 0 0,-5 0 0 0 0,-6 0 0 0 0</inkml:trace>
  <inkml:trace contextRef="#ctx0" brushRef="#br0" timeOffset="-2.14748E7">125 1193 16383 0 0,'3'0'0'0'0,"3"0"0"0"0,4 0 0 0 0,1 0 0 0 0,1 0 0 0 0,2 0 0 0 0,0 0 0 0 0,5 0 0 0 0,5 0 0 0 0,3 0 0 0 0,7 0 0 0 0,-1 0 0 0 0,-1 0 0 0 0,-1 0 0 0 0,-2 0 0 0 0,-2 0 0 0 0,-3 0 0 0 0,-2 0 0 0 0,0 0 0 0 0,0-2 0 0 0,2 0 0 0 0,2-3 0 0 0,2-1 0 0 0,2-1 0 0 0,1 1 0 0 0,-2 1 0 0 0,-4 1 0 0 0,-4 2 0 0 0,-2 2 0 0 0,-4-1 0 0 0,-1 1 0 0 0,-1 1 0 0 0,0-1 0 0 0,0 0 0 0 0,-1 0 0 0 0,1 0 0 0 0,0 1 0 0 0,1-1 0 0 0,-1 0 0 0 0,2 0 0 0 0,-1 0 0 0 0,-1 0 0 0 0,2 0 0 0 0,2 0 0 0 0,0 0 0 0 0,0 0 0 0 0,-1 0 0 0 0,0 0 0 0 0,-1 0 0 0 0,1 0 0 0 0,1 0 0 0 0,-1 0 0 0 0,0 0 0 0 0,0 0 0 0 0,-1 0 0 0 0,-2-4 0 0 0,1 0 0 0 0,-1 0 0 0 0,1 0 0 0 0,-1 0 0 0 0,3 1 0 0 0,2 0 0 0 0,-1 1 0 0 0,-1 1 0 0 0,-5 0 0 0 0,-5 4 0 0 0,-3 2 0 0 0</inkml:trace>
  <inkml:trace contextRef="#ctx0" brushRef="#br0" timeOffset="-2.14748E7">58 1664 16383 0 0,'1'0'0'0'0,"5"0"0"0"0,2-3 0 0 0,3-1 0 0 0,2 0 0 0 0,1-1 0 0 0,1 0 0 0 0,2-2 0 0 0,0 1 0 0 0,0 0 0 0 0,2 2 0 0 0,0 1 0 0 0,0 2 0 0 0,-2 0 0 0 0,-1 1 0 0 0,0 0 0 0 0,-3 0 0 0 0,1 1 0 0 0,-1-1 0 0 0,2 0 0 0 0,3 0 0 0 0,-2 0 0 0 0,3 0 0 0 0,7 0 0 0 0,8 0 0 0 0,3 0 0 0 0,3 0 0 0 0,8 0 0 0 0,4 0 0 0 0,-2 0 0 0 0,-3 0 0 0 0,-4 0 0 0 0,-8 0 0 0 0,-7 0 0 0 0,-7 0 0 0 0,-3 0 0 0 0,-3 0 0 0 0,1-1 0 0 0,-1-1 0 0 0,0-1 0 0 0,0 2 0 0 0,-4-4 0 0 0,1 0 0 0 0,-1 1 0 0 0,1 0 0 0 0,1 2 0 0 0,-1 0 0 0 0,1 2 0 0 0,0 0 0 0 0,1 0 0 0 0,0 0 0 0 0,0 0 0 0 0,1 0 0 0 0,-2 0 0 0 0,-3-1 0 0 0,-3-1 0 0 0</inkml:trace>
</inkml:ink>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2026-01-09T01:15:04.4777294Z</dcterms:created>
  <dcterms:modified xsi:type="dcterms:W3CDTF">2026-01-30T20:01:08.2022193Z</dcterms:modified>
  <dc:creator>Drake, Clara</dc:creator>
  <lastModifiedBy>Drake, Clara</lastModifiedBy>
</coreProperties>
</file>