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768" w:rsidRDefault="00F046D0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 w:rsidR="00535768" w:rsidRDefault="00F046D0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 w:rsidR="00535768" w:rsidRDefault="00F046D0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 w:rsidR="00535768" w:rsidRDefault="00F046D0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 w:rsidR="00535768" w:rsidRDefault="00F046D0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 w:rsidR="00535768" w:rsidRDefault="00F046D0">
      <w:r>
        <w:t>Документ описывает потоки передачи информации между учетной  системой (далее КИС) и b2b, структуру сообщений и типы данных.</w:t>
      </w:r>
    </w:p>
    <w:p w:rsidR="00535768" w:rsidRDefault="00F046D0">
      <w:r>
        <w:br w:type="page"/>
      </w:r>
    </w:p>
    <w:p w:rsidR="00535768" w:rsidRDefault="00F046D0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 w:rsidR="00535768" w:rsidRDefault="00F046D0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:rsidR="00535768" w:rsidRDefault="00F046D0">
      <w:pPr>
        <w:spacing w:line="276" w:lineRule="auto"/>
        <w:jc w:val="both"/>
      </w:pPr>
      <w:r>
        <w:t>Подходом при реализации обмена является:</w:t>
      </w:r>
    </w:p>
    <w:p w:rsidR="00535768" w:rsidRDefault="00F046D0"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:rsidR="00535768" w:rsidRDefault="00F046D0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:rsidR="00535768" w:rsidRDefault="00F046D0"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:rsidR="00535768" w:rsidRDefault="00F046D0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 w:rsidR="00535768" w:rsidRDefault="00F046D0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:rsidR="00535768" w:rsidRDefault="00F046D0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:rsidR="00535768" w:rsidRDefault="00F046D0"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 w:rsidR="00535768" w:rsidRDefault="00F046D0"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и  описание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 w:rsidR="00535768" w:rsidRDefault="00F046D0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:rsidR="00535768" w:rsidRDefault="00F046D0"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 w:rsidR="00535768" w:rsidRDefault="00F046D0">
      <w:pPr>
        <w:spacing w:line="276" w:lineRule="auto"/>
        <w:jc w:val="both"/>
      </w:pPr>
      <w:r>
        <w:t xml:space="preserve">Пространство имен ADE для XSD для системы источника и получателя: </w:t>
      </w:r>
      <w:hyperlink r:id="rId5" w:history="1">
        <w:r>
          <w:rPr>
            <w:rStyle w:val="a5"/>
          </w:rPr>
          <w:t>http://ade.project</w:t>
        </w:r>
      </w:hyperlink>
      <w:r>
        <w:t xml:space="preserve"> </w:t>
      </w:r>
    </w:p>
    <w:p w:rsidR="00535768" w:rsidRDefault="00F046D0"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 w:rsidR="00535768" w:rsidRDefault="00F046D0"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535768"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535768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535768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535768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535768" w:rsidRDefault="00F046D0"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535768"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535768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 w:rsidR="00535768" w:rsidRDefault="00F046D0"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535768"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535768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535768" w:rsidRDefault="00F046D0"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 w:rsidR="00535768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768" w:rsidRDefault="00F046D0"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aHR0cDovL3d3dy53My5vcmcvMjAwMS9YTUxTY2hlbWEtaW5zdGFuY2UiIHhzaTp0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LTAyLTEwVDE0OjE4OjE3IiBEb2NUeXBlSUQ9IjIiIENvbW1lbnQ9ItCh0YfQtdGC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LTgwZDctNDhkZjM3MDc3NjVkIiBTdG9ja05hbWU9ItCh0LrQu9Cw0LQg0KHQsNC7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ZGYzNzA3NzY1ZCI+CgkJCTxCYXRjaCBJRD0iODFiYjNiYWQtNmVmZC0xMWVkLWEz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535768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768" w:rsidRDefault="00F046D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:rsidR="00535768" w:rsidRDefault="00535768"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 w:rsidR="00535768" w:rsidRDefault="00F046D0"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535768"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768" w:rsidRDefault="00F046D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 w:rsidR="00535768" w:rsidRDefault="00F046D0">
      <w:pPr>
        <w:ind w:firstLine="0"/>
      </w:pPr>
      <w:r>
        <w:br w:type="page"/>
      </w:r>
    </w:p>
    <w:p w:rsidR="00535768" w:rsidRDefault="00F046D0">
      <w:pPr>
        <w:pStyle w:val="1"/>
        <w:rPr>
          <w:b/>
        </w:rPr>
      </w:pPr>
      <w:r>
        <w:rPr>
          <w:b/>
        </w:rPr>
        <w:t>Описание типов сообщений</w:t>
      </w:r>
    </w:p>
    <w:p w:rsidR="00535768" w:rsidRDefault="00F046D0">
      <w:r>
        <w:t>Пространство имен для XSD http://b2b.rubezh.ru/</w:t>
      </w:r>
    </w:p>
    <w:p w:rsidR="00535768" w:rsidRDefault="00F046D0"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r>
        <w:rPr>
          <w:b/>
        </w:rPr>
        <w:t>Типы сообщений.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 w:rsidR="00535768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 (при наличии)</w:t>
            </w:r>
          </w:p>
        </w:tc>
      </w:tr>
      <w:tr w:rsidR="00535768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535768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информации по защите объекта строительства</w:t>
            </w:r>
          </w:p>
          <w:p w:rsidR="00535768" w:rsidRDefault="00535768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 w:rsidR="00535768" w:rsidRDefault="00535768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 w:rsidR="00535768"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535768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535768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 w:rsidR="00535768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 w:rsidR="00535768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Служебная записка на отгрузку по 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F046D0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акта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>
            <w:pPr>
              <w:ind w:firstLine="0"/>
              <w:rPr>
                <w:sz w:val="20"/>
              </w:rPr>
            </w:pPr>
            <w:proofErr w:type="spellStart"/>
            <w:r w:rsidRPr="00F046D0">
              <w:rPr>
                <w:sz w:val="20"/>
              </w:rPr>
              <w:t>CreateClaim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Рекламация от потребителя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</w:tbl>
    <w:p w:rsidR="00535768" w:rsidRDefault="00F046D0"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 w:rsidR="00535768"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 w:rsidR="00535768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объекта. </w:t>
            </w:r>
          </w:p>
        </w:tc>
      </w:tr>
      <w:tr w:rsidR="00535768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Защита ОС</w:t>
            </w:r>
          </w:p>
          <w:p w:rsidR="00535768" w:rsidRDefault="00535768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 w:rsidR="00535768" w:rsidRDefault="00535768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документов защиты объектов строительства.</w:t>
            </w:r>
          </w:p>
        </w:tc>
      </w:tr>
      <w:tr w:rsidR="00535768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 w:rsidR="00535768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</w:tbl>
    <w:p w:rsidR="00535768" w:rsidRDefault="00F046D0">
      <w:pPr>
        <w:ind w:firstLine="0"/>
        <w:rPr>
          <w:b/>
        </w:rPr>
      </w:pPr>
      <w:r>
        <w:br w:type="page"/>
      </w:r>
    </w:p>
    <w:p w:rsidR="00535768" w:rsidRDefault="00F046D0">
      <w:pPr>
        <w:pStyle w:val="1"/>
        <w:rPr>
          <w:b/>
        </w:rPr>
      </w:pPr>
      <w:r>
        <w:rPr>
          <w:b/>
        </w:rPr>
        <w:t>Описание пакетов</w:t>
      </w:r>
    </w:p>
    <w:p w:rsidR="00535768" w:rsidRDefault="00F046D0"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RequestPrice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Дополнительно требуется запрос цен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lang w:val="en-US"/>
              </w:rPr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Дополнительно требуется запрос сроков</w:t>
            </w:r>
          </w:p>
        </w:tc>
      </w:tr>
    </w:tbl>
    <w:p w:rsidR="00535768" w:rsidRDefault="00F046D0"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 w:rsidR="00535768" w:rsidRDefault="00F046D0"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 w:rsidR="00535768" w:rsidRDefault="00F046D0"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535768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</w:tbl>
    <w:p w:rsidR="00535768" w:rsidRDefault="00F046D0"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 w:rsidR="00535768" w:rsidRDefault="00F046D0"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 w:rsidR="00535768" w:rsidRDefault="00F046D0"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 w:rsidR="00535768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 w:rsidR="00535768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 w:rsidR="00535768" w:rsidRDefault="00F046D0"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535768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Код региона по КЛАДР(Строка 25)</w:t>
            </w:r>
          </w:p>
        </w:tc>
      </w:tr>
      <w:tr w:rsidR="00535768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 w:rsidR="00535768" w:rsidRDefault="00F046D0"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</w:tbl>
    <w:p w:rsidR="00535768" w:rsidRDefault="00F046D0"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 w:rsidR="00535768" w:rsidRDefault="00F046D0"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</w:tbl>
    <w:p w:rsidR="00535768" w:rsidRDefault="00F046D0">
      <w:pPr>
        <w:pStyle w:val="2"/>
      </w:pPr>
      <w:proofErr w:type="spellStart"/>
      <w:r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53576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 w:rsidR="00535768" w:rsidRDefault="00F046D0">
      <w:pPr>
        <w:pStyle w:val="2"/>
        <w:tabs>
          <w:tab w:val="clear" w:pos="576"/>
        </w:tabs>
        <w:ind w:left="567"/>
        <w:jc w:val="both"/>
      </w:pPr>
      <w:proofErr w:type="spellStart"/>
      <w:r>
        <w:t>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4186"/>
      </w:tblGrid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</w:tbl>
    <w:p w:rsidR="00535768" w:rsidRDefault="00F046D0">
      <w:pPr>
        <w:pStyle w:val="2"/>
        <w:tabs>
          <w:tab w:val="clear" w:pos="576"/>
        </w:tabs>
        <w:ind w:left="567"/>
        <w:jc w:val="both"/>
      </w:pPr>
      <w:r>
        <w:t>POS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 w:rsidR="00535768" w:rsidRDefault="00F046D0"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 w:rsidR="00535768" w:rsidRDefault="00F046D0"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 w:rsidR="00535768" w:rsidRDefault="00F046D0">
      <w:pPr>
        <w:pStyle w:val="2"/>
        <w:tabs>
          <w:tab w:val="clear" w:pos="576"/>
        </w:tabs>
        <w:ind w:left="567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 w:rsidR="00535768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 w:rsidR="00535768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 w:rsidR="00535768" w:rsidRDefault="00F046D0"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 w:rsidR="00535768" w:rsidRDefault="00F046D0"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br/>
              <w:t>Дистрибьютор</w:t>
            </w:r>
            <w:r>
              <w:br/>
            </w:r>
            <w:proofErr w:type="spellStart"/>
            <w:r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 w:rsidR="00535768" w:rsidRDefault="00F046D0"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КПП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GUID контрагента (выгруженного из КИС ранее)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 w:rsidR="00535768" w:rsidRDefault="00F046D0">
      <w:pPr>
        <w:pStyle w:val="2"/>
        <w:ind w:left="567" w:hanging="8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 w:rsidR="00535768" w:rsidRDefault="00F046D0"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 w:rsidR="00535768" w:rsidRDefault="00F046D0">
      <w:pPr>
        <w:pStyle w:val="2"/>
      </w:pPr>
      <w:proofErr w:type="spellStart"/>
      <w:r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 w:rsidR="00535768" w:rsidRDefault="00F046D0"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 w:rsidR="00535768" w:rsidRDefault="00F046D0"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 w:rsidR="00535768" w:rsidRDefault="00F046D0"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 w:rsidR="00535768"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 w:rsidR="00535768" w:rsidRDefault="00F046D0"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 w:rsidR="00535768" w:rsidRDefault="00F046D0"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Способ доставки: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 w:rsidR="00535768" w:rsidRDefault="00F046D0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 w:rsidR="00535768" w:rsidRDefault="00F046D0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 w:rsidR="00535768" w:rsidRDefault="00F046D0">
      <w:pPr>
        <w:pStyle w:val="2"/>
      </w:pPr>
      <w:proofErr w:type="spellStart"/>
      <w:r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 w:rsidR="00535768" w:rsidRDefault="00F046D0"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 w:rsidR="00535768" w:rsidRDefault="00F046D0"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 w:rsidR="00535768" w:rsidRDefault="00F046D0"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 w:rsidR="00535768" w:rsidRDefault="00F046D0"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 w:rsidR="00535768" w:rsidRDefault="00F046D0"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 w:rsidR="00535768" w:rsidRDefault="00F046D0"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 w:rsidR="00535768" w:rsidRDefault="00F046D0"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 w:rsidR="00535768" w:rsidRDefault="00F046D0"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Сущность: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t>– Заказ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t>– Оплата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 w:rsidR="00535768" w:rsidRDefault="00F046D0">
      <w:pPr>
        <w:pStyle w:val="2"/>
      </w:pPr>
      <w:proofErr w:type="spellStart"/>
      <w:r>
        <w:t>OrderUpdateResponse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 w:rsidR="00535768" w:rsidRDefault="00F046D0"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 w:rsidR="00535768" w:rsidRDefault="00F046D0">
      <w:pPr>
        <w:pStyle w:val="2"/>
      </w:pPr>
      <w:r>
        <w:br w:type="page"/>
      </w:r>
      <w:proofErr w:type="spellStart"/>
      <w:r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</w:tbl>
    <w:p w:rsidR="00535768" w:rsidRDefault="00F046D0">
      <w:pPr>
        <w:pStyle w:val="2"/>
      </w:pPr>
      <w:proofErr w:type="spellStart"/>
      <w:r>
        <w:t>ProtectionOfOS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 w:rsidR="00535768" w:rsidRDefault="00F046D0">
      <w:pPr>
        <w:pStyle w:val="2"/>
      </w:pPr>
      <w:proofErr w:type="spellStart"/>
      <w:r>
        <w:t>create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  <w:p w:rsidR="00535768" w:rsidRDefault="00535768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 w:rsidR="00535768" w:rsidRDefault="00F046D0">
      <w:pPr>
        <w:pStyle w:val="2"/>
      </w:pPr>
      <w:proofErr w:type="spellStart"/>
      <w:r>
        <w:t>CreateRequestVarianceOfMRC</w:t>
      </w:r>
      <w:proofErr w:type="spellEnd"/>
      <w:r>
        <w:t xml:space="preserve"> – передача Запрос на отклонение от МРЦ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53576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RequestVarianceOfMRC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RequestVarianceOfMRC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документов «Запрос на отклонение от МРЦ»</w:t>
            </w:r>
          </w:p>
        </w:tc>
      </w:tr>
    </w:tbl>
    <w:p w:rsidR="00535768" w:rsidRDefault="00F046D0">
      <w:pPr>
        <w:pStyle w:val="2"/>
      </w:pPr>
      <w:proofErr w:type="spellStart"/>
      <w:r>
        <w:t>RequestVarianceOfMRC</w:t>
      </w:r>
      <w:proofErr w:type="spellEnd"/>
      <w:r>
        <w:t xml:space="preserve"> - Запрос на отклонение от МРЦ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typeProductMRC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типов продукции с процентами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buyer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64" w:lineRule="auto"/>
              <w:ind w:firstLine="0"/>
            </w:pPr>
            <w:r>
              <w:t>Покупатель</w:t>
            </w:r>
          </w:p>
        </w:tc>
      </w:tr>
    </w:tbl>
    <w:p w:rsidR="00535768" w:rsidRDefault="00F046D0">
      <w:pPr>
        <w:pStyle w:val="2"/>
      </w:pPr>
      <w:bookmarkStart w:id="3" w:name="_GoBack"/>
      <w:proofErr w:type="spellStart"/>
      <w:r>
        <w:t>RequestVarianceOfMRC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bookmarkEnd w:id="3"/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Процент отклонения(Значение не более 100)</w:t>
            </w:r>
          </w:p>
        </w:tc>
      </w:tr>
    </w:tbl>
    <w:p w:rsidR="00535768" w:rsidRDefault="00F046D0" w:rsidP="00F046D0">
      <w:pPr>
        <w:pStyle w:val="2"/>
      </w:pPr>
      <w:proofErr w:type="spellStart"/>
      <w:r>
        <w:t>resultRequestVarianceOfMRC</w:t>
      </w:r>
      <w:proofErr w:type="spellEnd"/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</w:tbl>
    <w:p w:rsidR="00F046D0" w:rsidRDefault="00F046D0" w:rsidP="00F046D0">
      <w:pPr>
        <w:pStyle w:val="2"/>
      </w:pPr>
      <w:proofErr w:type="spellStart"/>
      <w:r>
        <w:rPr>
          <w:lang w:val="en-US"/>
        </w:rPr>
        <w:t>CreateClaim</w:t>
      </w:r>
      <w:proofErr w:type="spellEnd"/>
      <w:r>
        <w:t xml:space="preserve"> – Рекламация от потребителя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F046D0" w:rsidRDefault="00F046D0" w:rsidP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F046D0" w:rsidRDefault="00F046D0" w:rsidP="00F046D0">
            <w:pPr>
              <w:spacing w:after="0" w:line="240" w:lineRule="auto"/>
              <w:ind w:firstLine="0"/>
              <w:jc w:val="center"/>
            </w:pP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PortalOrderID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F046D0" w:rsidP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F046D0" w:rsidP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Идентификатор с портала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Comment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Комментарий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GPFile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F046D0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Имя файла гарантийного письма.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???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ReturnList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rPr>
                <w:rFonts w:ascii="Arial" w:hAnsi="Arial"/>
                <w:sz w:val="22"/>
              </w:rPr>
              <w:t>ReturnList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Список возвращенных изделий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ConsigneeInfo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rPr>
                <w:rFonts w:ascii="Arial" w:hAnsi="Arial"/>
                <w:sz w:val="22"/>
              </w:rP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TTNFiles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rPr>
                <w:rFonts w:ascii="Arial" w:hAnsi="Arial"/>
                <w:sz w:val="22"/>
              </w:rPr>
              <w:t>TTNFiles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Список файлов ТТН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</w:p>
        </w:tc>
      </w:tr>
    </w:tbl>
    <w:p w:rsidR="00F046D0" w:rsidRDefault="00F046D0" w:rsidP="00F046D0">
      <w:pPr>
        <w:pStyle w:val="2"/>
      </w:pPr>
      <w:proofErr w:type="spellStart"/>
      <w:r>
        <w:rPr>
          <w:lang w:val="en-US"/>
        </w:rPr>
        <w:t>ReturnList</w:t>
      </w:r>
      <w:proofErr w:type="spellEnd"/>
      <w:r>
        <w:t>– Список возвращенных изделий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09"/>
        <w:gridCol w:w="2041"/>
        <w:gridCol w:w="3830"/>
      </w:tblGrid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F046D0" w:rsidRDefault="00F046D0" w:rsidP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F046D0" w:rsidRDefault="00F046D0" w:rsidP="00F046D0">
            <w:pPr>
              <w:spacing w:after="0" w:line="240" w:lineRule="auto"/>
              <w:ind w:firstLine="0"/>
              <w:jc w:val="center"/>
            </w:pP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GUID_nom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5C14F8" w:rsidP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5C14F8" w:rsidP="005C14F8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номенклатуры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5C14F8" w:rsidRDefault="005C14F8" w:rsidP="00F046D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SN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Серийный номер номенклатуры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DateProd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 w:rsidRPr="005C14F8">
              <w:rPr>
                <w:rFonts w:ascii="Arial" w:hAnsi="Arial"/>
                <w:sz w:val="22"/>
              </w:rPr>
              <w:t>Дата изготовления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guarantee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 w:rsidRPr="005C14F8"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5C14F8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 w:rsidRPr="005C14F8">
              <w:rPr>
                <w:rFonts w:ascii="Arial" w:hAnsi="Arial"/>
                <w:sz w:val="22"/>
              </w:rPr>
              <w:t>Гарантийный период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ServiceConditions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5C14F8" w:rsidRDefault="005C14F8" w:rsidP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 w:rsidRPr="005C14F8">
              <w:t>Условия эксплуатации</w:t>
            </w:r>
            <w:r>
              <w:t>. Значения: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 – нормальные условия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2 – люминесцентные светильники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3 – подвесной потолок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4 – коридор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5 – без эксплуатации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6 – не указаны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10 – высокая влажность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11 – высокая температура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12 – мелкодисперсная пыль</w:t>
            </w:r>
          </w:p>
          <w:p w:rsidR="005C14F8" w:rsidRPr="005C14F8" w:rsidRDefault="005C14F8" w:rsidP="00F046D0">
            <w:pPr>
              <w:spacing w:after="0" w:line="240" w:lineRule="auto"/>
              <w:ind w:firstLine="0"/>
            </w:pP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ServicePeriod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5C14F8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 w:rsidRPr="005C14F8">
              <w:t>Срок эксплуатации</w:t>
            </w:r>
            <w:r>
              <w:t xml:space="preserve"> после установки. Значения: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0 – неисправность обнаружена сразу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 – в течение 1-го года эксплуатации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2 – от 1 года до 2 лет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3 – более 2-х лет эксплуатации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4 – не указаны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ServiceView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A963EB" w:rsidP="00A963EB">
            <w:pPr>
              <w:spacing w:after="0" w:line="240" w:lineRule="auto"/>
              <w:ind w:firstLine="0"/>
            </w:pPr>
            <w:r w:rsidRPr="00A963EB">
              <w:t>Вид</w:t>
            </w:r>
            <w:r>
              <w:t xml:space="preserve"> о</w:t>
            </w:r>
            <w:r w:rsidRPr="00A963EB">
              <w:t>бъекта</w:t>
            </w:r>
            <w:r>
              <w:t xml:space="preserve"> э</w:t>
            </w:r>
            <w:r w:rsidRPr="00A963EB">
              <w:t>ксплуатации</w:t>
            </w:r>
            <w:r>
              <w:t>. Значения: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01 – административное (офисное) здание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02 – гостиничный объект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03 – жилое здание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04 – объект Минздрава (больницы)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05 – объект Минобразования (школы, д/с)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06 – организация общественного питания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07 – продовольственный гипермаркет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08 – производственный объект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09 – торговый центр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10 – специфичный объект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11 – не указаны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rPr>
                <w:rFonts w:ascii="Arial" w:hAnsi="Arial"/>
                <w:sz w:val="22"/>
                <w:lang w:val="en-US"/>
              </w:rPr>
              <w:t>CharacteristicProblem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A963EB" w:rsidP="00A963EB">
            <w:pPr>
              <w:spacing w:after="0" w:line="240" w:lineRule="auto"/>
              <w:ind w:firstLine="0"/>
            </w:pPr>
            <w:r w:rsidRPr="00A963EB">
              <w:t>Характеристика</w:t>
            </w:r>
            <w:r>
              <w:t xml:space="preserve"> н</w:t>
            </w:r>
            <w:r w:rsidRPr="00A963EB">
              <w:t>еисправности</w:t>
            </w:r>
            <w:r>
              <w:t>. Значения: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01 – не работает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02 – ложное срабатывание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03 – повреждение корпуса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04 – отсутствует индикация (не работает светодиод)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05 – не включается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06 – не работает от 220 В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07 – неисправность АЛС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08 – нет связи с ППКП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09 – нет напряжения на выходе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10 – другое</w:t>
            </w:r>
          </w:p>
        </w:tc>
      </w:tr>
      <w:tr w:rsidR="00A963EB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5C14F8" w:rsidRDefault="00A963EB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 w:rsidRPr="00A963EB">
              <w:rPr>
                <w:rFonts w:ascii="Arial" w:hAnsi="Arial"/>
                <w:sz w:val="22"/>
                <w:lang w:val="en-US"/>
              </w:rPr>
              <w:t>CharacteristicText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A963EB" w:rsidRDefault="00A963EB" w:rsidP="00A963EB">
            <w:pPr>
              <w:spacing w:after="0" w:line="240" w:lineRule="auto"/>
              <w:ind w:firstLine="0"/>
            </w:pPr>
            <w:r>
              <w:t>Описание неисправности</w:t>
            </w:r>
          </w:p>
        </w:tc>
      </w:tr>
      <w:tr w:rsidR="00A963EB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A963EB" w:rsidRDefault="00A963EB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r w:rsidRPr="00A963EB">
              <w:rPr>
                <w:rFonts w:ascii="Arial" w:hAnsi="Arial"/>
                <w:sz w:val="22"/>
                <w:lang w:val="en-US"/>
              </w:rPr>
              <w:t>GUID_OS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A963EB" w:rsidRDefault="00A963EB" w:rsidP="00A963EB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t xml:space="preserve"> Объекта строительства</w:t>
            </w:r>
          </w:p>
        </w:tc>
      </w:tr>
    </w:tbl>
    <w:p w:rsidR="00A963EB" w:rsidRDefault="00A963EB" w:rsidP="00A963EB">
      <w:pPr>
        <w:pStyle w:val="2"/>
      </w:pPr>
      <w:proofErr w:type="spellStart"/>
      <w:r>
        <w:rPr>
          <w:lang w:val="en-US"/>
        </w:rPr>
        <w:t>TTNFiles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A963EB" w:rsidTr="0050024F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963EB" w:rsidRDefault="00A963EB" w:rsidP="0050024F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963EB" w:rsidRDefault="00A963EB" w:rsidP="0050024F">
            <w:pPr>
              <w:spacing w:after="0" w:line="240" w:lineRule="auto"/>
              <w:ind w:firstLine="0"/>
              <w:jc w:val="center"/>
            </w:pPr>
          </w:p>
        </w:tc>
      </w:tr>
      <w:tr w:rsidR="00A963EB" w:rsidTr="0050024F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 w:rsidRPr="00A963EB">
              <w:t>TrecNum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A963EB" w:rsidRDefault="00A963EB" w:rsidP="0050024F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r>
              <w:t>Трек номер</w:t>
            </w:r>
          </w:p>
        </w:tc>
      </w:tr>
      <w:tr w:rsidR="00A963EB" w:rsidTr="0050024F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 w:rsidRPr="00A963EB">
              <w:t>CompName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 w:rsidR="00A963EB" w:rsidTr="0050024F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 w:rsidRPr="00A963EB">
              <w:t>FileName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A963EB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файла.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???</w:t>
            </w:r>
          </w:p>
        </w:tc>
      </w:tr>
    </w:tbl>
    <w:p w:rsidR="00535768" w:rsidRDefault="00535768">
      <w:pPr>
        <w:pStyle w:val="2"/>
        <w:numPr>
          <w:ilvl w:val="0"/>
          <w:numId w:val="0"/>
        </w:numPr>
        <w:ind w:left="567"/>
      </w:pPr>
    </w:p>
    <w:p w:rsidR="00535768" w:rsidRDefault="00F046D0">
      <w:pPr>
        <w:pStyle w:val="1"/>
        <w:rPr>
          <w:b/>
        </w:rPr>
      </w:pPr>
      <w:r>
        <w:rPr>
          <w:b/>
        </w:rPr>
        <w:t>ПримечаниЯ</w:t>
      </w:r>
    </w:p>
    <w:p w:rsidR="00535768" w:rsidRDefault="00535768">
      <w:pPr>
        <w:ind w:firstLine="0"/>
      </w:pPr>
    </w:p>
    <w:p w:rsidR="00535768" w:rsidRDefault="00F046D0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 w:rsidR="00535768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768" w:rsidRDefault="00F046D0">
            <w:pPr>
              <w:spacing w:line="264" w:lineRule="auto"/>
              <w:ind w:firstLine="0"/>
            </w:pPr>
            <w:r>
              <w:t>b2b001</w:t>
            </w:r>
          </w:p>
        </w:tc>
      </w:tr>
      <w:tr w:rsidR="00535768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768" w:rsidRDefault="00F046D0"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 w:rsidR="00535768" w:rsidRDefault="00535768">
      <w:pPr>
        <w:ind w:firstLine="0"/>
      </w:pPr>
    </w:p>
    <w:sectPr w:rsidR="00535768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07E5"/>
    <w:multiLevelType w:val="multilevel"/>
    <w:tmpl w:val="0B68F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FF1D28"/>
    <w:multiLevelType w:val="multilevel"/>
    <w:tmpl w:val="688E990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2C0D3031"/>
    <w:multiLevelType w:val="multilevel"/>
    <w:tmpl w:val="1BC2521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536471CF"/>
    <w:multiLevelType w:val="multilevel"/>
    <w:tmpl w:val="E9E4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1EDB"/>
    <w:multiLevelType w:val="multilevel"/>
    <w:tmpl w:val="F5BCCEA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68"/>
    <w:rsid w:val="00535768"/>
    <w:rsid w:val="005C14F8"/>
    <w:rsid w:val="00A963EB"/>
    <w:rsid w:val="00F0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CACEE-3E79-45BE-958E-71FF911F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114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  <w:ind w:firstLine="0"/>
    </w:pPr>
  </w:style>
  <w:style w:type="character" w:customStyle="1" w:styleId="a4">
    <w:name w:val="Обычный (веб) Знак"/>
    <w:basedOn w:val="10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12">
    <w:name w:val="Гиперссылка1"/>
    <w:basedOn w:val="13"/>
    <w:link w:val="a5"/>
    <w:rPr>
      <w:color w:val="0563C1" w:themeColor="hyperlink"/>
      <w:u w:val="single"/>
    </w:rPr>
  </w:style>
  <w:style w:type="character" w:styleId="a5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customStyle="1" w:styleId="13">
    <w:name w:val="Основной шрифт абзаца1"/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uiPriority w:val="9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21</Pages>
  <Words>3371</Words>
  <Characters>19217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Наталия Ю. Кузнецова</cp:lastModifiedBy>
  <cp:revision>10</cp:revision>
  <dcterms:created xsi:type="dcterms:W3CDTF">2024-03-21T05:22:00Z</dcterms:created>
  <dcterms:modified xsi:type="dcterms:W3CDTF">2024-04-04T00:15:00Z</dcterms:modified>
</cp:coreProperties>
</file>