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lastRenderedPageBreak/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lastRenderedPageBreak/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lastRenderedPageBreak/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lastRenderedPageBreak/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lastRenderedPageBreak/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score</w:t>
            </w:r>
            <w:proofErr w:type="spellEnd"/>
            <w:r>
              <w:rPr>
                <w:lang w:val="en-US"/>
              </w:rPr>
              <w:t>Max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максимально возможный</w:t>
            </w:r>
            <w:bookmarkStart w:id="3" w:name="_GoBack"/>
            <w:bookmarkEnd w:id="3"/>
            <w:r>
              <w:t xml:space="preserve"> за выполнение плана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ClientClaim</w:t>
      </w:r>
      <w:proofErr w:type="spellEnd"/>
      <w:r>
        <w:t xml:space="preserve"> – данные контрагента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lastRenderedPageBreak/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/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24</Pages>
  <Words>3803</Words>
  <Characters>21679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21</cp:revision>
  <dcterms:created xsi:type="dcterms:W3CDTF">2024-03-21T05:22:00Z</dcterms:created>
  <dcterms:modified xsi:type="dcterms:W3CDTF">2024-05-06T09:06:00Z</dcterms:modified>
</cp:coreProperties>
</file>