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36" w:rsidRPr="00440936" w:rsidRDefault="00440936" w:rsidP="00440936">
      <w:pPr>
        <w:shd w:val="clear" w:color="auto" w:fill="FFFFFF"/>
        <w:spacing w:before="100" w:beforeAutospacing="1" w:after="225" w:line="30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Step 1: </w:t>
      </w:r>
      <w:hyperlink r:id="rId6" w:anchor="state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State the null hypothesis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: H</w:t>
      </w:r>
      <w:r w:rsidRPr="00440936">
        <w:rPr>
          <w:rFonts w:ascii="Arial" w:eastAsia="Times New Roman" w:hAnsi="Arial" w:cs="Arial"/>
          <w:color w:val="000000" w:themeColor="text1"/>
          <w:sz w:val="15"/>
          <w:szCs w:val="15"/>
          <w:vertAlign w:val="subscript"/>
        </w:rPr>
        <w:t>0</w:t>
      </w:r>
      <w:proofErr w:type="gramStart"/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:μ</w:t>
      </w:r>
      <w:proofErr w:type="gramEnd"/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=100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Step 2: State the </w:t>
      </w:r>
      <w:hyperlink r:id="rId7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alternate hypothesis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: H</w:t>
      </w:r>
      <w:r w:rsidRPr="00440936">
        <w:rPr>
          <w:rFonts w:ascii="Arial" w:eastAsia="Times New Roman" w:hAnsi="Arial" w:cs="Arial"/>
          <w:color w:val="000000" w:themeColor="text1"/>
          <w:sz w:val="15"/>
          <w:szCs w:val="15"/>
          <w:vertAlign w:val="subscript"/>
        </w:rPr>
        <w:t>1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:≠100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>Step 3: State your</w:t>
      </w:r>
      <w:hyperlink r:id="rId8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 xml:space="preserve"> alpha level.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We’ll use 0.05 for this example. As this is a two-tailed test, split the alpha into two.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>0.05/2=0.025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Step 4: Find the </w:t>
      </w:r>
      <w:hyperlink r:id="rId9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z-score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associated with your </w:t>
      </w:r>
      <w:hyperlink r:id="rId10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alpha level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You’re looking for the area in </w:t>
      </w:r>
      <w:r w:rsidRPr="0044093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one tail only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. A z-score for 0.75(1-0.025=0.975) is 1.96. As this is a two-tailed test, you would also be considering the left tail (z=1.96</w:t>
      </w:r>
      <w:proofErr w:type="gramStart"/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  <w:proofErr w:type="gramEnd"/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Step 5: Find the </w:t>
      </w:r>
      <w:hyperlink r:id="rId11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test statistic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using this formula: </w:t>
      </w:r>
      <w:r w:rsidRPr="00440936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2B75BFA2" wp14:editId="5F457A8C">
            <wp:extent cx="1143000" cy="609600"/>
            <wp:effectExtent l="0" t="0" r="0" b="0"/>
            <wp:docPr id="1" name="Picture 1" descr="z score formul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score formul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>z=(180-100)/(15/√36)=35.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br/>
        <w:t xml:space="preserve">Step 6: If Step 5 is less than -1.96 or greater than 1.96 (Step 3), </w:t>
      </w:r>
      <w:hyperlink r:id="rId14" w:history="1">
        <w:r w:rsidRPr="00440936">
          <w:rPr>
            <w:rFonts w:ascii="Arial" w:eastAsia="Times New Roman" w:hAnsi="Arial" w:cs="Arial"/>
            <w:color w:val="000000" w:themeColor="text1"/>
            <w:sz w:val="20"/>
            <w:szCs w:val="20"/>
          </w:rPr>
          <w:t>reject the null hypothesis</w:t>
        </w:r>
      </w:hyperlink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In this case, it is greater, so you </w:t>
      </w:r>
      <w:r w:rsidRPr="0044093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can</w:t>
      </w:r>
      <w:r w:rsidRPr="0044093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reject the null.</w:t>
      </w:r>
    </w:p>
    <w:p w:rsidR="002B16F0" w:rsidRDefault="002B16F0">
      <w:bookmarkStart w:id="0" w:name="_GoBack"/>
      <w:bookmarkEnd w:id="0"/>
    </w:p>
    <w:sectPr w:rsidR="002B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418F"/>
    <w:multiLevelType w:val="multilevel"/>
    <w:tmpl w:val="B4F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36"/>
    <w:rsid w:val="002B16F0"/>
    <w:rsid w:val="004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936"/>
    <w:rPr>
      <w:strike w:val="0"/>
      <w:dstrike w:val="0"/>
      <w:color w:val="05A9C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409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0936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936"/>
    <w:rPr>
      <w:strike w:val="0"/>
      <w:dstrike w:val="0"/>
      <w:color w:val="05A9C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409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0936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065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at-is-an-alpha-level/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statisticshowto.com/what-is-an-alternate-hypothesis/" TargetMode="External"/><Relationship Id="rId12" Type="http://schemas.openxmlformats.org/officeDocument/2006/relationships/hyperlink" Target="http://www.statisticshowto.com/wp-content/uploads/2014/02/z-score-formula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atisticshowto.com/probability-and-statistics/null-hypothesis/" TargetMode="External"/><Relationship Id="rId11" Type="http://schemas.openxmlformats.org/officeDocument/2006/relationships/hyperlink" Target="http://www.statisticshowto.com/test-statist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tisticshowto.com/what-is-an-alpha-lev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icshowto.com/probability-and-statistics/z-score/" TargetMode="External"/><Relationship Id="rId14" Type="http://schemas.openxmlformats.org/officeDocument/2006/relationships/hyperlink" Target="http://www.statisticshowto.com/support-or-reject-null-hypothe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2018-05-07T12:51:00Z</dcterms:created>
  <dcterms:modified xsi:type="dcterms:W3CDTF">2018-05-07T12:56:00Z</dcterms:modified>
</cp:coreProperties>
</file>