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CE" w:rsidRDefault="004F1DCE"/>
    <w:p w:rsidR="008E6EA7" w:rsidRDefault="008E6EA7">
      <w:r>
        <w:t xml:space="preserve">1. </w:t>
      </w:r>
      <w:r w:rsidR="00F5779A">
        <w:t>Soil C rate data (</w:t>
      </w:r>
      <w:proofErr w:type="spellStart"/>
      <w:r w:rsidR="00F5779A" w:rsidRPr="004F1DCE">
        <w:t>gC</w:t>
      </w:r>
      <w:proofErr w:type="spellEnd"/>
      <w:r w:rsidR="00F5779A" w:rsidRPr="004F1DCE">
        <w:t>/m2/</w:t>
      </w:r>
      <w:proofErr w:type="spellStart"/>
      <w:r w:rsidR="00F5779A" w:rsidRPr="004F1DCE">
        <w:t>yr</w:t>
      </w:r>
      <w:proofErr w:type="spellEnd"/>
      <w:r w:rsidR="00F5779A">
        <w:t>)</w:t>
      </w:r>
      <w:r w:rsidR="000D2EB8">
        <w:t xml:space="preserve"> for salt marsh was from T</w:t>
      </w:r>
      <w:bookmarkStart w:id="0" w:name="_GoBack"/>
      <w:bookmarkEnd w:id="0"/>
      <w:r w:rsidR="000D2EB8">
        <w:t>able 3. (Page381</w:t>
      </w:r>
      <w:r w:rsidR="00F5779A">
        <w:t>)</w:t>
      </w:r>
    </w:p>
    <w:p w:rsidR="00F5779A" w:rsidRDefault="00F5779A"/>
    <w:p w:rsidR="00D34046" w:rsidRPr="00D34046" w:rsidRDefault="000D2EB8" w:rsidP="00D34046">
      <w:pPr>
        <w:autoSpaceDE w:val="0"/>
        <w:autoSpaceDN w:val="0"/>
        <w:adjustRightInd w:val="0"/>
        <w:rPr>
          <w:rFonts w:cs="AdvTT5843c571"/>
          <w:sz w:val="24"/>
          <w:szCs w:val="24"/>
        </w:rPr>
      </w:pPr>
      <w:r>
        <w:rPr>
          <w:rFonts w:cs="AdvTT5843c571"/>
          <w:noProof/>
          <w:sz w:val="24"/>
          <w:szCs w:val="24"/>
        </w:rPr>
        <w:drawing>
          <wp:inline distT="0" distB="0" distL="0" distR="0">
            <wp:extent cx="5939790" cy="28625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46" w:rsidRPr="00D3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2EB8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58DB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1DCE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585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0E85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6EA7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43E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404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79A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BD7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26F4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11</cp:revision>
  <dcterms:created xsi:type="dcterms:W3CDTF">2016-06-29T19:57:00Z</dcterms:created>
  <dcterms:modified xsi:type="dcterms:W3CDTF">2017-09-22T19:06:00Z</dcterms:modified>
</cp:coreProperties>
</file>