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231F9" w:rsidRDefault="0030375F">
      <w:r>
        <w:t>1. S</w:t>
      </w:r>
      <w:r w:rsidRPr="0030375F">
        <w:t>ite</w:t>
      </w:r>
      <w:r>
        <w:t xml:space="preserve"> 1</w:t>
      </w:r>
      <w:r w:rsidRPr="0030375F">
        <w:t xml:space="preserve"> was created system. However</w:t>
      </w:r>
      <w:r w:rsidR="003002AC">
        <w:t>,</w:t>
      </w:r>
      <w:r w:rsidRPr="0030375F">
        <w:t xml:space="preserve"> Blanca still considered it as Natural system</w:t>
      </w:r>
      <w:r w:rsidR="004561FA">
        <w:t xml:space="preserve"> in her datasheet</w:t>
      </w:r>
      <w:r w:rsidRPr="0030375F">
        <w:t>.</w:t>
      </w:r>
    </w:p>
    <w:p w:rsidR="004561FA" w:rsidRDefault="004561FA">
      <w:r>
        <w:t>Corrected by Meng.</w:t>
      </w:r>
      <w:bookmarkStart w:id="0" w:name="_GoBack"/>
      <w:bookmarkEnd w:id="0"/>
    </w:p>
    <w:p w:rsidR="003002AC" w:rsidRDefault="003002AC"/>
    <w:p w:rsidR="003002AC" w:rsidRDefault="003002AC">
      <w:r>
        <w:t>2. Data for aboveground biomass was from Table 2 (page 60).</w:t>
      </w:r>
    </w:p>
    <w:p w:rsidR="003002AC" w:rsidRDefault="003002AC">
      <w:r>
        <w:rPr>
          <w:noProof/>
        </w:rPr>
        <w:drawing>
          <wp:inline distT="0" distB="0" distL="0" distR="0">
            <wp:extent cx="59340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02AC"/>
    <w:rsid w:val="00301540"/>
    <w:rsid w:val="003015C4"/>
    <w:rsid w:val="00302146"/>
    <w:rsid w:val="00302908"/>
    <w:rsid w:val="0030375F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561FA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1844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158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14</cp:revision>
  <dcterms:created xsi:type="dcterms:W3CDTF">2016-06-29T19:57:00Z</dcterms:created>
  <dcterms:modified xsi:type="dcterms:W3CDTF">2017-09-26T16:00:00Z</dcterms:modified>
</cp:coreProperties>
</file>