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7A5FF" w14:textId="77777777" w:rsidR="001E3631" w:rsidRDefault="001E3631" w:rsidP="00AA2DD8">
      <w:pPr>
        <w:spacing w:after="0" w:line="240" w:lineRule="auto"/>
        <w:rPr>
          <w:b/>
        </w:rPr>
      </w:pPr>
      <w:r>
        <w:rPr>
          <w:b/>
        </w:rPr>
        <w:t>2012 Notes</w:t>
      </w:r>
    </w:p>
    <w:p w14:paraId="5BE8196A" w14:textId="4A404AC2" w:rsidR="001E3631" w:rsidRDefault="00AA2DD8" w:rsidP="00AA2DD8">
      <w:pPr>
        <w:spacing w:after="0" w:line="240" w:lineRule="auto"/>
      </w:pPr>
      <w:r>
        <w:t xml:space="preserve">* </w:t>
      </w:r>
      <w:r w:rsidR="001E3631">
        <w:t xml:space="preserve">An additional sampling quadrat needs to be constructed so we can work on more than two chambers at a time.  </w:t>
      </w:r>
    </w:p>
    <w:p w14:paraId="7223DDC8" w14:textId="296F8282" w:rsidR="001E3631" w:rsidRDefault="00AA2DD8" w:rsidP="00AA2DD8">
      <w:pPr>
        <w:spacing w:after="0" w:line="240" w:lineRule="auto"/>
      </w:pPr>
      <w:r>
        <w:t xml:space="preserve">* </w:t>
      </w:r>
      <w:r w:rsidR="001E3631">
        <w:t>Waterproof calipers would allow us to work in light rain or morning dew.  This has stopped our progress numerous times</w:t>
      </w:r>
    </w:p>
    <w:p w14:paraId="2FF714E2" w14:textId="5356982D" w:rsidR="00AA2DD8" w:rsidRDefault="00AA2DD8" w:rsidP="00AA2DD8">
      <w:pPr>
        <w:pBdr>
          <w:bottom w:val="dotted" w:sz="24" w:space="1" w:color="auto"/>
        </w:pBdr>
        <w:spacing w:after="0" w:line="240" w:lineRule="auto"/>
      </w:pPr>
      <w:r>
        <w:t>*T</w:t>
      </w:r>
      <w:r w:rsidR="001E3631">
        <w:t>hree people per chamber did not work well, but having some people to help getting panels on and off was a HUGE help</w:t>
      </w:r>
      <w:r>
        <w:t>.</w:t>
      </w:r>
    </w:p>
    <w:p w14:paraId="6844DBFF" w14:textId="5B91F11E" w:rsidR="001E3631" w:rsidRDefault="00AA2DD8" w:rsidP="00AA2DD8">
      <w:pPr>
        <w:pStyle w:val="ListParagraph"/>
        <w:spacing w:after="0" w:line="240" w:lineRule="auto"/>
        <w:ind w:left="0"/>
        <w:rPr>
          <w:b/>
        </w:rPr>
      </w:pPr>
      <w:r>
        <w:rPr>
          <w:b/>
        </w:rPr>
        <w:t xml:space="preserve">2013 Notes (from </w:t>
      </w:r>
      <w:r w:rsidR="001E3631">
        <w:rPr>
          <w:b/>
        </w:rPr>
        <w:t>Andrew</w:t>
      </w:r>
      <w:r>
        <w:rPr>
          <w:b/>
        </w:rPr>
        <w:t>)</w:t>
      </w:r>
    </w:p>
    <w:p w14:paraId="34B8AE9D" w14:textId="3C18DEF3" w:rsidR="001E3631" w:rsidRDefault="00AA2DD8" w:rsidP="00AA2DD8">
      <w:pPr>
        <w:spacing w:after="0" w:line="240" w:lineRule="auto"/>
      </w:pPr>
      <w:r>
        <w:t>*</w:t>
      </w:r>
      <w:r w:rsidR="001E3631">
        <w:t>We need a constant crew sorting plants at the tent/shed</w:t>
      </w:r>
    </w:p>
    <w:p w14:paraId="2C0F82DF" w14:textId="212DD9A2" w:rsidR="001E3631" w:rsidRDefault="00AA2DD8" w:rsidP="00AA2DD8">
      <w:pPr>
        <w:spacing w:after="0" w:line="240" w:lineRule="auto"/>
      </w:pPr>
      <w:r>
        <w:t>*</w:t>
      </w:r>
      <w:r w:rsidR="001E3631">
        <w:t>Locating Phrag reference plots can be tricky.</w:t>
      </w:r>
    </w:p>
    <w:p w14:paraId="6A1C6393" w14:textId="7702EF05" w:rsidR="001E3631" w:rsidRDefault="00AA2DD8" w:rsidP="00AA2DD8">
      <w:pPr>
        <w:spacing w:after="0" w:line="240" w:lineRule="auto"/>
      </w:pPr>
      <w:r>
        <w:t>*</w:t>
      </w:r>
      <w:r w:rsidR="001E3631">
        <w:t>Tape rulers to table</w:t>
      </w:r>
    </w:p>
    <w:p w14:paraId="5E24F1F1" w14:textId="4698847C" w:rsidR="001E3631" w:rsidRDefault="00AA2DD8" w:rsidP="00AA2DD8">
      <w:pPr>
        <w:spacing w:after="0" w:line="240" w:lineRule="auto"/>
      </w:pPr>
      <w:r>
        <w:t>*</w:t>
      </w:r>
      <w:r w:rsidR="001E3631">
        <w:t>Need column on data sheet for the tag #?</w:t>
      </w:r>
    </w:p>
    <w:p w14:paraId="4A6287D6" w14:textId="208C4DE2" w:rsidR="001E3631" w:rsidRDefault="00AA2DD8" w:rsidP="00AA2DD8">
      <w:pPr>
        <w:pBdr>
          <w:bottom w:val="dotted" w:sz="24" w:space="1" w:color="auto"/>
        </w:pBdr>
        <w:spacing w:after="0" w:line="240" w:lineRule="auto"/>
      </w:pPr>
      <w:r>
        <w:t>*</w:t>
      </w:r>
      <w:r w:rsidR="001E3631">
        <w:t>Better guide to keep pole out of set plots</w:t>
      </w:r>
    </w:p>
    <w:p w14:paraId="042F5A5D" w14:textId="77777777" w:rsidR="001E3631" w:rsidRDefault="001E3631" w:rsidP="00AA2DD8">
      <w:pPr>
        <w:pStyle w:val="ListParagraph"/>
        <w:spacing w:after="0" w:line="240" w:lineRule="auto"/>
        <w:ind w:left="0"/>
        <w:rPr>
          <w:b/>
        </w:rPr>
      </w:pPr>
      <w:r>
        <w:rPr>
          <w:b/>
        </w:rPr>
        <w:t>2014 Notes</w:t>
      </w:r>
    </w:p>
    <w:p w14:paraId="27AA5AE2" w14:textId="77777777" w:rsidR="001E3631" w:rsidRDefault="001E3631" w:rsidP="00AA2DD8">
      <w:pPr>
        <w:spacing w:after="0" w:line="240" w:lineRule="auto"/>
      </w:pPr>
      <w:r>
        <w:t>Simplify and upgrade the training</w:t>
      </w:r>
    </w:p>
    <w:p w14:paraId="4D6D5350" w14:textId="77777777" w:rsidR="001E3631" w:rsidRDefault="001E3631" w:rsidP="00AA2DD8">
      <w:pPr>
        <w:spacing w:after="0" w:line="240" w:lineRule="auto"/>
      </w:pPr>
      <w:r>
        <w:t>Do not rush the volunteers</w:t>
      </w:r>
    </w:p>
    <w:p w14:paraId="7621FB47" w14:textId="77777777" w:rsidR="001E3631" w:rsidRDefault="001E3631" w:rsidP="00AA2DD8">
      <w:pPr>
        <w:spacing w:after="0" w:line="240" w:lineRule="auto"/>
      </w:pPr>
      <w:r>
        <w:t>Allow full three days</w:t>
      </w:r>
    </w:p>
    <w:p w14:paraId="10B1BD1F" w14:textId="77777777" w:rsidR="001E3631" w:rsidRDefault="001E3631" w:rsidP="00AA2DD8">
      <w:pPr>
        <w:spacing w:after="0" w:line="240" w:lineRule="auto"/>
      </w:pPr>
      <w:r>
        <w:t>Mark the Reference plots</w:t>
      </w:r>
    </w:p>
    <w:p w14:paraId="0DB0F826" w14:textId="77777777" w:rsidR="001E3631" w:rsidRDefault="001E3631" w:rsidP="00AA2DD8">
      <w:pPr>
        <w:spacing w:after="0" w:line="240" w:lineRule="auto"/>
      </w:pPr>
      <w:r>
        <w:t>Order better pole for row 4</w:t>
      </w:r>
    </w:p>
    <w:p w14:paraId="592C91E2" w14:textId="0F9F8226" w:rsidR="001E3631" w:rsidRDefault="001E3631" w:rsidP="00AA2DD8">
      <w:pPr>
        <w:pBdr>
          <w:bottom w:val="dotted" w:sz="24" w:space="1" w:color="auto"/>
        </w:pBdr>
        <w:spacing w:after="0" w:line="240" w:lineRule="auto"/>
      </w:pPr>
      <w:r>
        <w:t>Pre-label coin envelopes</w:t>
      </w:r>
    </w:p>
    <w:p w14:paraId="089CD257" w14:textId="01B28598" w:rsidR="001E3631" w:rsidRDefault="001E3631" w:rsidP="00AA2DD8">
      <w:pPr>
        <w:spacing w:after="0" w:line="240" w:lineRule="auto"/>
        <w:rPr>
          <w:b/>
        </w:rPr>
      </w:pPr>
      <w:r w:rsidRPr="001E3631">
        <w:rPr>
          <w:b/>
        </w:rPr>
        <w:t>2016</w:t>
      </w:r>
      <w:r w:rsidR="00AA2DD8">
        <w:rPr>
          <w:b/>
        </w:rPr>
        <w:t xml:space="preserve"> Notes</w:t>
      </w:r>
    </w:p>
    <w:p w14:paraId="38BBD908" w14:textId="1981E652" w:rsidR="009616B9" w:rsidRDefault="009616B9" w:rsidP="00AA2DD8">
      <w:pPr>
        <w:spacing w:after="0" w:line="240" w:lineRule="auto"/>
        <w:rPr>
          <w:b/>
        </w:rPr>
      </w:pPr>
    </w:p>
    <w:p w14:paraId="276D9D2D" w14:textId="581AEB9A" w:rsidR="009616B9" w:rsidRDefault="009616B9" w:rsidP="00AA2DD8">
      <w:pPr>
        <w:spacing w:after="0" w:line="240" w:lineRule="auto"/>
        <w:rPr>
          <w:bCs/>
        </w:rPr>
      </w:pPr>
      <w:r>
        <w:rPr>
          <w:bCs/>
        </w:rPr>
        <w:t xml:space="preserve">Phragmites stems &gt;200cm tall no longer require a width to be taken. </w:t>
      </w:r>
    </w:p>
    <w:p w14:paraId="1BCD5448" w14:textId="77777777" w:rsidR="009616B9" w:rsidRPr="009616B9" w:rsidRDefault="009616B9" w:rsidP="00AA2DD8">
      <w:pPr>
        <w:spacing w:after="0" w:line="240" w:lineRule="auto"/>
        <w:rPr>
          <w:bCs/>
        </w:rPr>
      </w:pPr>
    </w:p>
    <w:p w14:paraId="033E15C5" w14:textId="61973AAA" w:rsidR="00FB41E9" w:rsidRDefault="00FB41E9" w:rsidP="00AA2DD8">
      <w:pPr>
        <w:pBdr>
          <w:bottom w:val="dotted" w:sz="24" w:space="1" w:color="auto"/>
        </w:pBdr>
        <w:spacing w:after="0" w:line="240" w:lineRule="auto"/>
        <w:rPr>
          <w:i/>
        </w:rPr>
      </w:pPr>
      <w:r w:rsidRPr="001E3631">
        <w:rPr>
          <w:i/>
        </w:rPr>
        <w:t>2016 Post-Census Notes:</w:t>
      </w:r>
      <w:r w:rsidR="00AA2DD8">
        <w:rPr>
          <w:i/>
        </w:rPr>
        <w:t xml:space="preserve"> </w:t>
      </w:r>
      <w:r w:rsidR="009616B9">
        <w:rPr>
          <w:i/>
        </w:rPr>
        <w:t>None</w:t>
      </w:r>
    </w:p>
    <w:p w14:paraId="3688E677" w14:textId="3B780CC3" w:rsidR="00FB41E9" w:rsidRPr="00FB41E9" w:rsidRDefault="00FB41E9" w:rsidP="00AA2DD8">
      <w:pPr>
        <w:spacing w:after="0" w:line="240" w:lineRule="auto"/>
        <w:rPr>
          <w:b/>
        </w:rPr>
      </w:pPr>
      <w:r w:rsidRPr="00FB41E9">
        <w:rPr>
          <w:b/>
        </w:rPr>
        <w:t>2017</w:t>
      </w:r>
      <w:r w:rsidR="00AA2DD8">
        <w:rPr>
          <w:b/>
        </w:rPr>
        <w:t xml:space="preserve"> Notes</w:t>
      </w:r>
    </w:p>
    <w:p w14:paraId="57387630" w14:textId="77777777" w:rsidR="0095767F" w:rsidRDefault="0095767F" w:rsidP="0095767F">
      <w:pPr>
        <w:spacing w:after="0" w:line="240" w:lineRule="auto"/>
      </w:pPr>
      <w:r w:rsidRPr="001E3631">
        <w:rPr>
          <w:i/>
        </w:rPr>
        <w:t>Changes to 201</w:t>
      </w:r>
      <w:r>
        <w:rPr>
          <w:i/>
        </w:rPr>
        <w:t>7</w:t>
      </w:r>
      <w:r w:rsidRPr="001E3631">
        <w:rPr>
          <w:i/>
        </w:rPr>
        <w:t xml:space="preserve"> Protocols:</w:t>
      </w:r>
      <w:r>
        <w:t xml:space="preserve"> Create separate teams for Phrag, SCAM and OTHER</w:t>
      </w:r>
    </w:p>
    <w:p w14:paraId="06892AB8" w14:textId="77777777" w:rsidR="0095767F" w:rsidRDefault="0095767F" w:rsidP="00AA2DD8">
      <w:pPr>
        <w:spacing w:after="0" w:line="240" w:lineRule="auto"/>
        <w:rPr>
          <w:i/>
        </w:rPr>
      </w:pPr>
    </w:p>
    <w:p w14:paraId="3CFE258B" w14:textId="7CB6A948" w:rsidR="00FB41E9" w:rsidRDefault="00FB41E9" w:rsidP="00AA2DD8">
      <w:pPr>
        <w:spacing w:after="0" w:line="240" w:lineRule="auto"/>
      </w:pPr>
      <w:r w:rsidRPr="001E3631">
        <w:rPr>
          <w:i/>
        </w:rPr>
        <w:t>201</w:t>
      </w:r>
      <w:r>
        <w:rPr>
          <w:i/>
        </w:rPr>
        <w:t>7</w:t>
      </w:r>
      <w:r w:rsidRPr="001E3631">
        <w:rPr>
          <w:i/>
        </w:rPr>
        <w:t xml:space="preserve"> Post-Census Notes:</w:t>
      </w:r>
    </w:p>
    <w:p w14:paraId="7CF315D1" w14:textId="77777777" w:rsidR="00B844AB" w:rsidRDefault="00D95776" w:rsidP="00AA2DD8">
      <w:pPr>
        <w:spacing w:after="0" w:line="240" w:lineRule="auto"/>
      </w:pPr>
      <w:r>
        <w:t>The Phrag census is complex and requires more organization to ensure high quality data. At times there were traffic problems between the teams. Reference plots were skipped and then either counted twice or counted by different teams at the end. Discussions among Gary, Drew and Pat generated suggestions such as: (i) set up a field office at the site with supplies and have someone stationed there, (ii) recognize that Tom is not able to supervise and clip at the same time and</w:t>
      </w:r>
      <w:r w:rsidR="00B844AB">
        <w:t xml:space="preserve"> there is large number of teams; thus we need more dedicated supervisors; develop an order to the chambers that spreads the easy and difficult chambers across days and reduces traffic. More discussion is needed but a few specific tasks for 2018 are:</w:t>
      </w:r>
    </w:p>
    <w:p w14:paraId="1498E857" w14:textId="77777777" w:rsidR="00D95776" w:rsidRDefault="00FB41E9" w:rsidP="00AA2DD8">
      <w:pPr>
        <w:pStyle w:val="ListParagraph"/>
        <w:numPr>
          <w:ilvl w:val="0"/>
          <w:numId w:val="1"/>
        </w:numPr>
        <w:spacing w:after="0" w:line="240" w:lineRule="auto"/>
        <w:ind w:left="0" w:firstLine="0"/>
      </w:pPr>
      <w:r>
        <w:t>Add divider polls to procedure</w:t>
      </w:r>
    </w:p>
    <w:p w14:paraId="49161D5C" w14:textId="77777777" w:rsidR="00D95776" w:rsidRDefault="00D95776" w:rsidP="00AA2DD8">
      <w:pPr>
        <w:pStyle w:val="ListParagraph"/>
        <w:numPr>
          <w:ilvl w:val="0"/>
          <w:numId w:val="1"/>
        </w:numPr>
        <w:spacing w:after="0" w:line="240" w:lineRule="auto"/>
        <w:ind w:left="0" w:firstLine="0"/>
      </w:pPr>
      <w:r>
        <w:t>Make 4</w:t>
      </w:r>
      <w:r w:rsidRPr="00D95776">
        <w:rPr>
          <w:vertAlign w:val="superscript"/>
        </w:rPr>
        <w:t>th</w:t>
      </w:r>
      <w:r>
        <w:t xml:space="preserve"> grid</w:t>
      </w:r>
    </w:p>
    <w:p w14:paraId="70711E66" w14:textId="77777777" w:rsidR="00D95776" w:rsidRDefault="00D95776" w:rsidP="00AA2DD8">
      <w:pPr>
        <w:pStyle w:val="ListParagraph"/>
        <w:numPr>
          <w:ilvl w:val="0"/>
          <w:numId w:val="1"/>
        </w:numPr>
        <w:spacing w:after="0" w:line="240" w:lineRule="auto"/>
        <w:ind w:left="0" w:firstLine="0"/>
      </w:pPr>
      <w:r>
        <w:t>Provide pre-labelled bags for coin envelops</w:t>
      </w:r>
    </w:p>
    <w:p w14:paraId="1CBAAB1A" w14:textId="4A294A83" w:rsidR="00AA2DD8" w:rsidRDefault="00D95776" w:rsidP="0095767F">
      <w:pPr>
        <w:pStyle w:val="ListParagraph"/>
        <w:numPr>
          <w:ilvl w:val="0"/>
          <w:numId w:val="1"/>
        </w:numPr>
        <w:pBdr>
          <w:bottom w:val="dotted" w:sz="24" w:space="1" w:color="auto"/>
        </w:pBdr>
        <w:spacing w:after="0" w:line="240" w:lineRule="auto"/>
        <w:ind w:left="0" w:firstLine="0"/>
      </w:pPr>
      <w:r>
        <w:t>Assign permanent locations for reference plots</w:t>
      </w:r>
    </w:p>
    <w:p w14:paraId="2B9FD6E6" w14:textId="1DD08D56" w:rsidR="007D3DC7" w:rsidRDefault="007D3DC7" w:rsidP="0095767F">
      <w:pPr>
        <w:pStyle w:val="ListParagraph"/>
        <w:spacing w:after="0" w:line="240" w:lineRule="auto"/>
        <w:ind w:left="0"/>
      </w:pPr>
    </w:p>
    <w:p w14:paraId="1247C596" w14:textId="1520F4AA" w:rsidR="00FC4A4C" w:rsidRPr="00AA2DD8" w:rsidRDefault="00FC4A4C" w:rsidP="00AA2DD8">
      <w:pPr>
        <w:spacing w:after="0" w:line="240" w:lineRule="auto"/>
        <w:rPr>
          <w:i/>
        </w:rPr>
      </w:pPr>
      <w:r w:rsidRPr="00AA2DD8">
        <w:rPr>
          <w:i/>
        </w:rPr>
        <w:t>Post-Census Notes:</w:t>
      </w:r>
    </w:p>
    <w:p w14:paraId="6673C808" w14:textId="77777777" w:rsidR="00FC4A4C" w:rsidRPr="00EA4536" w:rsidRDefault="00FC4A4C" w:rsidP="00AA2DD8">
      <w:pPr>
        <w:pStyle w:val="ListParagraph"/>
        <w:spacing w:after="0" w:line="240" w:lineRule="auto"/>
        <w:ind w:left="0"/>
        <w:rPr>
          <w:b/>
        </w:rPr>
      </w:pPr>
      <w:commentRangeStart w:id="0"/>
      <w:r w:rsidRPr="00EA4536">
        <w:rPr>
          <w:b/>
        </w:rPr>
        <w:t>Post-2017 Notes</w:t>
      </w:r>
      <w:commentRangeEnd w:id="0"/>
      <w:r>
        <w:rPr>
          <w:rStyle w:val="CommentReference"/>
        </w:rPr>
        <w:commentReference w:id="0"/>
      </w:r>
    </w:p>
    <w:p w14:paraId="02CDD21F" w14:textId="77777777" w:rsidR="00FC4A4C" w:rsidRDefault="00FC4A4C" w:rsidP="00AA2DD8">
      <w:pPr>
        <w:pStyle w:val="ListParagraph"/>
        <w:spacing w:after="0" w:line="240" w:lineRule="auto"/>
        <w:ind w:left="0"/>
      </w:pPr>
      <w:r>
        <w:t>•</w:t>
      </w:r>
      <w:r>
        <w:tab/>
        <w:t>Specialized teams work, but teams cannot proceed to next task until data sheets are checked by PI.</w:t>
      </w:r>
    </w:p>
    <w:p w14:paraId="2D02A25D" w14:textId="77777777" w:rsidR="00FC4A4C" w:rsidRDefault="00FC4A4C" w:rsidP="00AA2DD8">
      <w:pPr>
        <w:pStyle w:val="ListParagraph"/>
        <w:spacing w:after="0" w:line="240" w:lineRule="auto"/>
        <w:ind w:left="0"/>
      </w:pPr>
      <w:r>
        <w:lastRenderedPageBreak/>
        <w:t>•</w:t>
      </w:r>
      <w:r>
        <w:tab/>
        <w:t>MUST DO References (front &amp; Back) before moving on</w:t>
      </w:r>
    </w:p>
    <w:p w14:paraId="591B9EFB" w14:textId="77777777" w:rsidR="00FC4A4C" w:rsidRDefault="00FC4A4C" w:rsidP="00AA2DD8">
      <w:pPr>
        <w:pStyle w:val="ListParagraph"/>
        <w:spacing w:after="0" w:line="240" w:lineRule="auto"/>
        <w:ind w:left="0"/>
      </w:pPr>
      <w:r>
        <w:t>o</w:t>
      </w:r>
      <w:r>
        <w:tab/>
        <w:t>Adjust data sheets (e.g SCAM) to include reference plots</w:t>
      </w:r>
    </w:p>
    <w:p w14:paraId="13AEE1D2" w14:textId="77777777" w:rsidR="00FC4A4C" w:rsidRDefault="00FC4A4C" w:rsidP="00AA2DD8">
      <w:pPr>
        <w:pStyle w:val="ListParagraph"/>
        <w:spacing w:after="0" w:line="240" w:lineRule="auto"/>
        <w:ind w:left="0"/>
      </w:pPr>
      <w:r>
        <w:t>o</w:t>
      </w:r>
      <w:r>
        <w:tab/>
        <w:t>Adjust Phrag &amp; Other data sheets to include reference plots</w:t>
      </w:r>
    </w:p>
    <w:p w14:paraId="3719F893" w14:textId="77777777" w:rsidR="00FC4A4C" w:rsidRDefault="00FC4A4C" w:rsidP="00AA2DD8">
      <w:pPr>
        <w:pStyle w:val="ListParagraph"/>
        <w:spacing w:after="0" w:line="240" w:lineRule="auto"/>
        <w:ind w:left="0"/>
      </w:pPr>
      <w:r>
        <w:t>o</w:t>
      </w:r>
      <w:r>
        <w:tab/>
        <w:t>Add checkbox to ensure all plots are sampled.</w:t>
      </w:r>
    </w:p>
    <w:p w14:paraId="7A61FD95" w14:textId="77777777" w:rsidR="00FC4A4C" w:rsidRDefault="00FC4A4C" w:rsidP="00AA2DD8">
      <w:pPr>
        <w:pStyle w:val="ListParagraph"/>
        <w:spacing w:after="0" w:line="240" w:lineRule="auto"/>
        <w:ind w:left="0"/>
      </w:pPr>
      <w:r>
        <w:t>o</w:t>
      </w:r>
      <w:r>
        <w:tab/>
        <w:t xml:space="preserve">MUST record a 0 for all plots that are checked </w:t>
      </w:r>
    </w:p>
    <w:p w14:paraId="1C4A49B2" w14:textId="77777777" w:rsidR="00FC4A4C" w:rsidRDefault="00FC4A4C" w:rsidP="00AA2DD8">
      <w:pPr>
        <w:pStyle w:val="ListParagraph"/>
        <w:spacing w:after="0" w:line="240" w:lineRule="auto"/>
        <w:ind w:left="0"/>
      </w:pPr>
      <w:r>
        <w:t>•</w:t>
      </w:r>
      <w:r>
        <w:tab/>
        <w:t>Set up tent/station near Phragmites experiment to limit walking back and forth</w:t>
      </w:r>
    </w:p>
    <w:p w14:paraId="68FA0236" w14:textId="77777777" w:rsidR="00FC4A4C" w:rsidRDefault="00FC4A4C" w:rsidP="00AA2DD8">
      <w:pPr>
        <w:pStyle w:val="ListParagraph"/>
        <w:spacing w:after="0" w:line="240" w:lineRule="auto"/>
        <w:ind w:left="0"/>
      </w:pPr>
      <w:r>
        <w:t>o</w:t>
      </w:r>
      <w:r>
        <w:tab/>
        <w:t>At location – 1 person responsible for datasheets/assignments (not TOM)</w:t>
      </w:r>
    </w:p>
    <w:p w14:paraId="5A33B592" w14:textId="77777777" w:rsidR="00FC4A4C" w:rsidRDefault="00FC4A4C" w:rsidP="00AA2DD8">
      <w:pPr>
        <w:pStyle w:val="ListParagraph"/>
        <w:spacing w:after="0" w:line="240" w:lineRule="auto"/>
        <w:ind w:left="0"/>
      </w:pPr>
      <w:r>
        <w:t>o</w:t>
      </w:r>
      <w:r>
        <w:tab/>
        <w:t>Have paper boxes set up and organized with sheets for particular “group” (Phragmites/other/scam)</w:t>
      </w:r>
    </w:p>
    <w:p w14:paraId="0CC987B8" w14:textId="77777777" w:rsidR="00FC4A4C" w:rsidRDefault="00FC4A4C" w:rsidP="00AA2DD8">
      <w:pPr>
        <w:pStyle w:val="ListParagraph"/>
        <w:spacing w:after="0" w:line="240" w:lineRule="auto"/>
        <w:ind w:left="0"/>
      </w:pPr>
      <w:r>
        <w:t>o</w:t>
      </w:r>
      <w:r>
        <w:tab/>
        <w:t>Bring water cooler with water/cups (2 gallon jug)</w:t>
      </w:r>
    </w:p>
    <w:p w14:paraId="2A6863FA" w14:textId="77777777" w:rsidR="00FC4A4C" w:rsidRDefault="00FC4A4C" w:rsidP="00AA2DD8">
      <w:pPr>
        <w:pStyle w:val="ListParagraph"/>
        <w:spacing w:after="0" w:line="240" w:lineRule="auto"/>
        <w:ind w:left="0"/>
      </w:pPr>
      <w:r>
        <w:t>•</w:t>
      </w:r>
      <w:r>
        <w:tab/>
        <w:t>No more than 2 teams should be working on a chamber at time</w:t>
      </w:r>
    </w:p>
    <w:p w14:paraId="01D04843" w14:textId="77777777" w:rsidR="00FC4A4C" w:rsidRDefault="00FC4A4C" w:rsidP="00AA2DD8">
      <w:pPr>
        <w:pStyle w:val="ListParagraph"/>
        <w:spacing w:after="0" w:line="240" w:lineRule="auto"/>
        <w:ind w:left="0"/>
      </w:pPr>
      <w:r>
        <w:t>•</w:t>
      </w:r>
      <w:r>
        <w:tab/>
        <w:t>Phragmites leaves</w:t>
      </w:r>
    </w:p>
    <w:p w14:paraId="2E70EF08" w14:textId="77777777" w:rsidR="00FC4A4C" w:rsidRDefault="00FC4A4C" w:rsidP="00AA2DD8">
      <w:pPr>
        <w:pStyle w:val="ListParagraph"/>
        <w:spacing w:after="0" w:line="240" w:lineRule="auto"/>
        <w:ind w:left="0"/>
      </w:pPr>
      <w:r>
        <w:t>o</w:t>
      </w:r>
      <w:r>
        <w:tab/>
        <w:t>Bring rubber bands with Phragmites teams</w:t>
      </w:r>
    </w:p>
    <w:p w14:paraId="3D8EE4B1" w14:textId="77777777" w:rsidR="00FC4A4C" w:rsidRDefault="00FC4A4C" w:rsidP="00AA2DD8">
      <w:pPr>
        <w:pStyle w:val="ListParagraph"/>
        <w:spacing w:after="0" w:line="240" w:lineRule="auto"/>
        <w:ind w:left="0"/>
      </w:pPr>
      <w:r>
        <w:t></w:t>
      </w:r>
      <w:r>
        <w:tab/>
        <w:t>Teams need to bundle leaves together at site – this prevents sorting afterwards</w:t>
      </w:r>
    </w:p>
    <w:p w14:paraId="2DE84287" w14:textId="77777777" w:rsidR="00FC4A4C" w:rsidRDefault="00FC4A4C" w:rsidP="00AA2DD8">
      <w:pPr>
        <w:pStyle w:val="ListParagraph"/>
        <w:spacing w:after="0" w:line="240" w:lineRule="auto"/>
        <w:ind w:left="0"/>
      </w:pPr>
      <w:r>
        <w:t></w:t>
      </w:r>
      <w:r>
        <w:tab/>
        <w:t>Labels need to have date on them.  Do not use blank date</w:t>
      </w:r>
    </w:p>
    <w:p w14:paraId="424D01EB" w14:textId="77777777" w:rsidR="00FC4A4C" w:rsidRDefault="00FC4A4C" w:rsidP="00AA2DD8">
      <w:pPr>
        <w:pStyle w:val="ListParagraph"/>
        <w:spacing w:after="0" w:line="240" w:lineRule="auto"/>
        <w:ind w:left="0"/>
      </w:pPr>
      <w:r>
        <w:t>•</w:t>
      </w:r>
      <w:r>
        <w:tab/>
        <w:t>Add two more rigs if possible – this way we can have 5 chambers set up per day.  – this will limit the # of crews on any chamber at any particular time.  With only three rigs, there were too many people working at any time.</w:t>
      </w:r>
    </w:p>
    <w:p w14:paraId="1F4F7C26" w14:textId="77777777" w:rsidR="00FC4A4C" w:rsidRDefault="00FC4A4C" w:rsidP="00AA2DD8">
      <w:pPr>
        <w:pStyle w:val="ListParagraph"/>
        <w:spacing w:after="0" w:line="240" w:lineRule="auto"/>
        <w:ind w:left="0"/>
      </w:pPr>
      <w:r>
        <w:t>•</w:t>
      </w:r>
      <w:r>
        <w:tab/>
        <w:t>Make Reference plots PERMANENT – add these in the beginning of the year –</w:t>
      </w:r>
    </w:p>
    <w:p w14:paraId="475A873C" w14:textId="77777777" w:rsidR="00FC4A4C" w:rsidRDefault="00FC4A4C" w:rsidP="00AA2DD8">
      <w:pPr>
        <w:pStyle w:val="ListParagraph"/>
        <w:spacing w:after="0" w:line="240" w:lineRule="auto"/>
        <w:ind w:left="0"/>
      </w:pPr>
      <w:r>
        <w:t>o</w:t>
      </w:r>
      <w:r>
        <w:tab/>
        <w:t>Insert in Spring at height above grasses, but would include sedges, prhag, and other native plants</w:t>
      </w:r>
    </w:p>
    <w:p w14:paraId="7702E2EF" w14:textId="77777777" w:rsidR="00FC4A4C" w:rsidRDefault="00FC4A4C" w:rsidP="00AA2DD8">
      <w:pPr>
        <w:pStyle w:val="ListParagraph"/>
        <w:spacing w:after="0" w:line="240" w:lineRule="auto"/>
        <w:ind w:left="0"/>
      </w:pPr>
      <w:r>
        <w:t>•</w:t>
      </w:r>
      <w:r>
        <w:tab/>
        <w:t>Volunteers – Use dedicated team if possible – PREFERNCE for people that will work multiple days</w:t>
      </w:r>
    </w:p>
    <w:p w14:paraId="44C8D85F" w14:textId="77777777" w:rsidR="00FC4A4C" w:rsidRDefault="00FC4A4C" w:rsidP="00AA2DD8">
      <w:pPr>
        <w:pStyle w:val="ListParagraph"/>
        <w:spacing w:after="0" w:line="240" w:lineRule="auto"/>
        <w:ind w:left="0"/>
      </w:pPr>
      <w:r>
        <w:t>o</w:t>
      </w:r>
      <w:r>
        <w:tab/>
        <w:t>One day volunteers are not the most effective – a lot of training/time</w:t>
      </w:r>
    </w:p>
    <w:p w14:paraId="68217D91" w14:textId="77777777" w:rsidR="00FC4A4C" w:rsidRDefault="00FC4A4C" w:rsidP="00AA2DD8">
      <w:pPr>
        <w:pStyle w:val="ListParagraph"/>
        <w:spacing w:after="0" w:line="240" w:lineRule="auto"/>
        <w:ind w:left="0"/>
      </w:pPr>
      <w:r>
        <w:t>o</w:t>
      </w:r>
      <w:r>
        <w:tab/>
      </w:r>
    </w:p>
    <w:p w14:paraId="67DB0156" w14:textId="77777777" w:rsidR="00FC4A4C" w:rsidRDefault="00FC4A4C" w:rsidP="00AA2DD8">
      <w:pPr>
        <w:pStyle w:val="ListParagraph"/>
        <w:spacing w:after="0" w:line="240" w:lineRule="auto"/>
        <w:ind w:left="0"/>
      </w:pPr>
      <w:r>
        <w:t>•</w:t>
      </w:r>
      <w:r>
        <w:tab/>
        <w:t>Notes from Students</w:t>
      </w:r>
    </w:p>
    <w:p w14:paraId="57CF1C07" w14:textId="77777777" w:rsidR="00FC4A4C" w:rsidRDefault="00FC4A4C" w:rsidP="00AA2DD8">
      <w:pPr>
        <w:pStyle w:val="ListParagraph"/>
        <w:spacing w:after="0" w:line="240" w:lineRule="auto"/>
        <w:ind w:left="0"/>
      </w:pPr>
      <w:r>
        <w:t>o</w:t>
      </w:r>
      <w:r>
        <w:tab/>
        <w:t>Remind people to put calipers out of sun – very sensitive</w:t>
      </w:r>
    </w:p>
    <w:p w14:paraId="3F7325F0" w14:textId="77777777" w:rsidR="00FC4A4C" w:rsidRDefault="00FC4A4C" w:rsidP="00AA2DD8">
      <w:pPr>
        <w:pStyle w:val="ListParagraph"/>
        <w:spacing w:after="0" w:line="240" w:lineRule="auto"/>
        <w:ind w:left="0"/>
      </w:pPr>
      <w:r>
        <w:tab/>
      </w:r>
    </w:p>
    <w:p w14:paraId="3F834985" w14:textId="77777777" w:rsidR="00FC4A4C" w:rsidRDefault="00FC4A4C" w:rsidP="00AA2DD8">
      <w:pPr>
        <w:pStyle w:val="ListParagraph"/>
        <w:spacing w:after="0" w:line="240" w:lineRule="auto"/>
        <w:ind w:left="0"/>
      </w:pPr>
      <w:r>
        <w:tab/>
        <w:t>Print updated protocols and give to each team with clip board</w:t>
      </w:r>
    </w:p>
    <w:p w14:paraId="2AA84B49" w14:textId="77777777" w:rsidR="00FC4A4C" w:rsidRDefault="00FC4A4C" w:rsidP="00AA2DD8">
      <w:pPr>
        <w:pStyle w:val="ListParagraph"/>
        <w:spacing w:after="0" w:line="240" w:lineRule="auto"/>
        <w:ind w:left="0"/>
      </w:pPr>
      <w:r>
        <w:tab/>
        <w:t>Native plant team – add pictoral reference and make dichotomous key to help ID</w:t>
      </w:r>
    </w:p>
    <w:p w14:paraId="155CEC70" w14:textId="77777777" w:rsidR="00FC4A4C" w:rsidRDefault="00FC4A4C" w:rsidP="00AA2DD8">
      <w:pPr>
        <w:pStyle w:val="ListParagraph"/>
        <w:spacing w:after="0" w:line="240" w:lineRule="auto"/>
        <w:ind w:left="0"/>
      </w:pPr>
      <w:r>
        <w:tab/>
        <w:t>Have 1 team sorting at all times</w:t>
      </w:r>
    </w:p>
    <w:p w14:paraId="28E75204" w14:textId="77777777" w:rsidR="00FC4A4C" w:rsidRDefault="00FC4A4C" w:rsidP="00AA2DD8">
      <w:pPr>
        <w:pStyle w:val="ListParagraph"/>
        <w:spacing w:after="0" w:line="240" w:lineRule="auto"/>
        <w:ind w:left="0"/>
      </w:pPr>
      <w:r>
        <w:tab/>
      </w:r>
      <w:r>
        <w:tab/>
        <w:t>Sorting team labels Phragmites leaf sample envelopes</w:t>
      </w:r>
    </w:p>
    <w:p w14:paraId="4D422850" w14:textId="77777777" w:rsidR="00FC4A4C" w:rsidRDefault="00FC4A4C" w:rsidP="00AA2DD8">
      <w:pPr>
        <w:pStyle w:val="ListParagraph"/>
        <w:spacing w:after="0" w:line="240" w:lineRule="auto"/>
        <w:ind w:left="0"/>
      </w:pPr>
      <w:r>
        <w:tab/>
        <w:t>Team sizes</w:t>
      </w:r>
    </w:p>
    <w:p w14:paraId="7E115C20" w14:textId="77777777" w:rsidR="00FC4A4C" w:rsidRDefault="00FC4A4C" w:rsidP="00AA2DD8">
      <w:pPr>
        <w:pStyle w:val="ListParagraph"/>
        <w:spacing w:after="0" w:line="240" w:lineRule="auto"/>
        <w:ind w:left="0"/>
      </w:pPr>
      <w:r>
        <w:tab/>
      </w:r>
      <w:r>
        <w:tab/>
        <w:t>Phragmites – 3 people – two to three teams per day</w:t>
      </w:r>
    </w:p>
    <w:p w14:paraId="7B083A5F" w14:textId="77777777" w:rsidR="00FC4A4C" w:rsidRDefault="00FC4A4C" w:rsidP="00AA2DD8">
      <w:pPr>
        <w:pStyle w:val="ListParagraph"/>
        <w:spacing w:after="0" w:line="240" w:lineRule="auto"/>
        <w:ind w:left="0"/>
      </w:pPr>
      <w:r>
        <w:tab/>
      </w:r>
      <w:r>
        <w:tab/>
        <w:t>SCAM – 1 team day 1, 2 teams day 2</w:t>
      </w:r>
    </w:p>
    <w:p w14:paraId="05B44D5F" w14:textId="77777777" w:rsidR="00FC4A4C" w:rsidRDefault="00FC4A4C" w:rsidP="00AA2DD8">
      <w:pPr>
        <w:pStyle w:val="ListParagraph"/>
        <w:spacing w:after="0" w:line="240" w:lineRule="auto"/>
        <w:ind w:left="0"/>
      </w:pPr>
      <w:r>
        <w:tab/>
      </w:r>
      <w:r>
        <w:tab/>
        <w:t>Other – 1 team both days</w:t>
      </w:r>
    </w:p>
    <w:p w14:paraId="7108D68D" w14:textId="77777777" w:rsidR="00FC4A4C" w:rsidRDefault="00FC4A4C" w:rsidP="00AA2DD8">
      <w:pPr>
        <w:pStyle w:val="ListParagraph"/>
        <w:spacing w:after="0" w:line="240" w:lineRule="auto"/>
        <w:ind w:left="0"/>
      </w:pPr>
      <w:r>
        <w:tab/>
        <w:t>Perhaps have two team leaders – Tom and Andrew/or Gary</w:t>
      </w:r>
    </w:p>
    <w:p w14:paraId="7B1BE365" w14:textId="77777777" w:rsidR="00FC4A4C" w:rsidRDefault="00FC4A4C" w:rsidP="00AA2DD8">
      <w:pPr>
        <w:pStyle w:val="ListParagraph"/>
        <w:spacing w:after="0" w:line="240" w:lineRule="auto"/>
        <w:ind w:left="0"/>
      </w:pPr>
      <w:r>
        <w:tab/>
        <w:t>Tom roles</w:t>
      </w:r>
    </w:p>
    <w:p w14:paraId="77EF836A" w14:textId="77777777" w:rsidR="00FC4A4C" w:rsidRDefault="00FC4A4C" w:rsidP="00AA2DD8">
      <w:pPr>
        <w:pStyle w:val="ListParagraph"/>
        <w:spacing w:after="0" w:line="240" w:lineRule="auto"/>
        <w:ind w:left="0"/>
      </w:pPr>
      <w:r>
        <w:tab/>
      </w:r>
      <w:r>
        <w:tab/>
        <w:t>Clip plots</w:t>
      </w:r>
    </w:p>
    <w:p w14:paraId="3A915EBD" w14:textId="77777777" w:rsidR="00FC4A4C" w:rsidRDefault="00FC4A4C" w:rsidP="00AA2DD8">
      <w:pPr>
        <w:pStyle w:val="ListParagraph"/>
        <w:spacing w:after="0" w:line="240" w:lineRule="auto"/>
        <w:ind w:left="0"/>
      </w:pPr>
      <w:r>
        <w:tab/>
      </w:r>
      <w:r>
        <w:tab/>
        <w:t>Leading teams – assigning roles</w:t>
      </w:r>
    </w:p>
    <w:p w14:paraId="75EC3B6B" w14:textId="77777777" w:rsidR="00FC4A4C" w:rsidRDefault="00FC4A4C" w:rsidP="00AA2DD8">
      <w:pPr>
        <w:pStyle w:val="ListParagraph"/>
        <w:spacing w:after="0" w:line="240" w:lineRule="auto"/>
        <w:ind w:left="0"/>
      </w:pPr>
      <w:r>
        <w:tab/>
        <w:t>Update protocols for each species – have specific instructions and check wiith BMC students</w:t>
      </w:r>
    </w:p>
    <w:p w14:paraId="02B07202" w14:textId="77777777" w:rsidR="00FC4A4C" w:rsidRDefault="00FC4A4C" w:rsidP="00AA2DD8">
      <w:pPr>
        <w:pStyle w:val="ListParagraph"/>
        <w:spacing w:after="0" w:line="240" w:lineRule="auto"/>
        <w:ind w:left="0"/>
      </w:pPr>
      <w:r>
        <w:tab/>
      </w:r>
    </w:p>
    <w:p w14:paraId="46126D33" w14:textId="77777777" w:rsidR="00FC4A4C" w:rsidRDefault="00FC4A4C" w:rsidP="00AA2DD8">
      <w:pPr>
        <w:pStyle w:val="ListParagraph"/>
        <w:spacing w:after="0" w:line="240" w:lineRule="auto"/>
        <w:ind w:left="0"/>
      </w:pPr>
      <w:r>
        <w:tab/>
        <w:t>Tell people to drink water before coming out to work outside to limit/prevent dehydrations – some folks were not prepared</w:t>
      </w:r>
    </w:p>
    <w:p w14:paraId="4BF41964" w14:textId="77777777" w:rsidR="00FC4A4C" w:rsidRDefault="00FC4A4C" w:rsidP="00AA2DD8">
      <w:pPr>
        <w:pStyle w:val="ListParagraph"/>
        <w:spacing w:after="0" w:line="240" w:lineRule="auto"/>
        <w:ind w:left="0"/>
      </w:pPr>
      <w:r>
        <w:tab/>
        <w:t xml:space="preserve">Make a Phragmites video – to introduce people to experiment, species, </w:t>
      </w:r>
    </w:p>
    <w:p w14:paraId="6E7EF654" w14:textId="64CAEA8A" w:rsidR="00FC4A4C" w:rsidRDefault="00FC4A4C" w:rsidP="00AA2DD8">
      <w:pPr>
        <w:pStyle w:val="ListParagraph"/>
        <w:spacing w:after="0" w:line="240" w:lineRule="auto"/>
        <w:ind w:left="0"/>
      </w:pPr>
      <w:r>
        <w:tab/>
        <w:t>Train one team at a time in the field</w:t>
      </w:r>
    </w:p>
    <w:p w14:paraId="5794A937" w14:textId="7D2C9132" w:rsidR="0010001A" w:rsidRDefault="0010001A" w:rsidP="0010001A">
      <w:pPr>
        <w:pStyle w:val="ListParagraph"/>
        <w:pBdr>
          <w:bottom w:val="single" w:sz="4" w:space="1" w:color="auto"/>
        </w:pBdr>
        <w:spacing w:after="0" w:line="240" w:lineRule="auto"/>
        <w:ind w:left="0"/>
      </w:pPr>
    </w:p>
    <w:p w14:paraId="505E6CD3" w14:textId="77777777" w:rsidR="0010001A" w:rsidRDefault="0010001A" w:rsidP="0010001A">
      <w:pPr>
        <w:spacing w:after="0" w:line="240" w:lineRule="auto"/>
        <w:rPr>
          <w:b/>
        </w:rPr>
      </w:pPr>
    </w:p>
    <w:p w14:paraId="52905C4A" w14:textId="31EC46A1" w:rsidR="0010001A" w:rsidRPr="0095767F" w:rsidRDefault="0010001A" w:rsidP="0010001A">
      <w:pPr>
        <w:spacing w:after="0" w:line="240" w:lineRule="auto"/>
        <w:rPr>
          <w:b/>
        </w:rPr>
      </w:pPr>
      <w:r w:rsidRPr="0095767F">
        <w:rPr>
          <w:b/>
        </w:rPr>
        <w:lastRenderedPageBreak/>
        <w:t>2018</w:t>
      </w:r>
    </w:p>
    <w:p w14:paraId="07317261" w14:textId="77777777" w:rsidR="0010001A" w:rsidRPr="0095767F" w:rsidRDefault="0010001A" w:rsidP="0010001A">
      <w:pPr>
        <w:spacing w:after="0" w:line="240" w:lineRule="auto"/>
        <w:rPr>
          <w:i/>
        </w:rPr>
      </w:pPr>
      <w:r w:rsidRPr="0095767F">
        <w:rPr>
          <w:i/>
          <w:highlight w:val="yellow"/>
        </w:rPr>
        <w:t>Changes Implemented to 2018 Protocols:</w:t>
      </w:r>
    </w:p>
    <w:p w14:paraId="0EFDB182" w14:textId="794ABBA6" w:rsidR="0010001A" w:rsidRDefault="0097094C" w:rsidP="0097094C">
      <w:pPr>
        <w:spacing w:after="0" w:line="240" w:lineRule="auto"/>
        <w:ind w:left="720"/>
      </w:pPr>
      <w:r w:rsidRPr="0097094C">
        <w:rPr>
          <w:b/>
        </w:rPr>
        <w:t>Leadership</w:t>
      </w:r>
      <w:r>
        <w:t xml:space="preserve">: </w:t>
      </w:r>
      <w:r w:rsidR="0010001A">
        <w:t>New procedures were adopted to clarify the roles each person plays in the census. The roles are given in the “Log of Annual Changes” for the CO2xN Study (also for more details see the file “Census_Harvest_Hierarchy_descriptions2018”.  In addition to the roles used for the CO2xN and CO2xCommunity studies, the Phragmites study had the following additional roles:</w:t>
      </w:r>
    </w:p>
    <w:p w14:paraId="358F7988" w14:textId="77777777" w:rsidR="0010001A" w:rsidRDefault="0010001A" w:rsidP="0010001A">
      <w:pPr>
        <w:spacing w:after="0" w:line="240" w:lineRule="auto"/>
        <w:ind w:left="720"/>
      </w:pPr>
      <w:r>
        <w:t xml:space="preserve"> </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8"/>
        <w:gridCol w:w="6930"/>
      </w:tblGrid>
      <w:tr w:rsidR="0010001A" w:rsidRPr="00FB4216" w14:paraId="0056303D" w14:textId="77777777" w:rsidTr="00CB5AFC">
        <w:tc>
          <w:tcPr>
            <w:tcW w:w="2358" w:type="dxa"/>
            <w:shd w:val="clear" w:color="auto" w:fill="auto"/>
          </w:tcPr>
          <w:p w14:paraId="5C361DD0" w14:textId="77777777" w:rsidR="0010001A" w:rsidRPr="00FB4216" w:rsidRDefault="0010001A" w:rsidP="00CB5AFC">
            <w:pPr>
              <w:rPr>
                <w:rFonts w:cs="Calibri"/>
              </w:rPr>
            </w:pPr>
            <w:r w:rsidRPr="00FB4216">
              <w:rPr>
                <w:rFonts w:cs="Calibri"/>
              </w:rPr>
              <w:t>Role Title</w:t>
            </w:r>
          </w:p>
        </w:tc>
        <w:tc>
          <w:tcPr>
            <w:tcW w:w="6930" w:type="dxa"/>
            <w:shd w:val="clear" w:color="auto" w:fill="auto"/>
          </w:tcPr>
          <w:p w14:paraId="23229260" w14:textId="77777777" w:rsidR="0010001A" w:rsidRPr="00FB4216" w:rsidRDefault="0010001A" w:rsidP="00CB5AFC">
            <w:pPr>
              <w:rPr>
                <w:rFonts w:cs="Calibri"/>
              </w:rPr>
            </w:pPr>
            <w:r w:rsidRPr="00FB4216">
              <w:rPr>
                <w:rFonts w:cs="Calibri"/>
              </w:rPr>
              <w:t>Role Activity</w:t>
            </w:r>
          </w:p>
        </w:tc>
      </w:tr>
      <w:tr w:rsidR="0010001A" w:rsidRPr="00FB4216" w14:paraId="3E82A6B8" w14:textId="77777777" w:rsidTr="00CB5AFC">
        <w:tc>
          <w:tcPr>
            <w:tcW w:w="2358" w:type="dxa"/>
            <w:shd w:val="clear" w:color="auto" w:fill="auto"/>
          </w:tcPr>
          <w:p w14:paraId="058552F4" w14:textId="77777777" w:rsidR="0010001A" w:rsidRPr="00FB4216" w:rsidRDefault="0010001A" w:rsidP="00CB5AFC">
            <w:pPr>
              <w:rPr>
                <w:rFonts w:cs="Calibri"/>
              </w:rPr>
            </w:pPr>
            <w:r>
              <w:rPr>
                <w:rFonts w:cs="Calibri"/>
              </w:rPr>
              <w:t>SCAM Team Leader</w:t>
            </w:r>
          </w:p>
        </w:tc>
        <w:tc>
          <w:tcPr>
            <w:tcW w:w="6930" w:type="dxa"/>
            <w:shd w:val="clear" w:color="auto" w:fill="auto"/>
          </w:tcPr>
          <w:p w14:paraId="66CC165C" w14:textId="77777777" w:rsidR="0010001A" w:rsidRPr="00FB4216" w:rsidRDefault="0010001A" w:rsidP="00CB5AFC">
            <w:pPr>
              <w:rPr>
                <w:rFonts w:cs="Calibri"/>
              </w:rPr>
            </w:pPr>
            <w:r w:rsidRPr="00FB4216">
              <w:rPr>
                <w:rFonts w:cs="Calibri"/>
              </w:rPr>
              <w:t>The GCReW Supervisor is the chief of all operations both inside and in the field.  This person is also the host of the census and harvest. They oversee that all activities are carried out effectively and efficiently.</w:t>
            </w:r>
          </w:p>
        </w:tc>
      </w:tr>
      <w:tr w:rsidR="0010001A" w:rsidRPr="00FB4216" w14:paraId="13531801" w14:textId="77777777" w:rsidTr="00CB5AFC">
        <w:tc>
          <w:tcPr>
            <w:tcW w:w="2358" w:type="dxa"/>
            <w:shd w:val="clear" w:color="auto" w:fill="auto"/>
          </w:tcPr>
          <w:p w14:paraId="3542A5A1" w14:textId="77777777" w:rsidR="0010001A" w:rsidRPr="00FB4216" w:rsidRDefault="0010001A" w:rsidP="00CB5AFC">
            <w:pPr>
              <w:rPr>
                <w:rFonts w:cs="Calibri"/>
              </w:rPr>
            </w:pPr>
            <w:r>
              <w:rPr>
                <w:rFonts w:cs="Calibri"/>
              </w:rPr>
              <w:t>Other Team Leader</w:t>
            </w:r>
          </w:p>
        </w:tc>
        <w:tc>
          <w:tcPr>
            <w:tcW w:w="6930" w:type="dxa"/>
            <w:shd w:val="clear" w:color="auto" w:fill="auto"/>
          </w:tcPr>
          <w:p w14:paraId="58D8E196" w14:textId="77777777" w:rsidR="0010001A" w:rsidRPr="00FB4216" w:rsidRDefault="0010001A" w:rsidP="00CB5AFC">
            <w:pPr>
              <w:rPr>
                <w:rFonts w:cs="Calibri"/>
              </w:rPr>
            </w:pPr>
            <w:r w:rsidRPr="00FB4216">
              <w:rPr>
                <w:rFonts w:cs="Calibri"/>
              </w:rPr>
              <w:t>The Field Supervisor is the chief of all field operations. This person is always in the field when data is being collected. This person is always available to make judgment calls when data collectors are presented with something not defined in training sessions. This person also oversees the harvester.</w:t>
            </w:r>
          </w:p>
        </w:tc>
      </w:tr>
    </w:tbl>
    <w:p w14:paraId="75CC900A" w14:textId="77777777" w:rsidR="0010001A" w:rsidRDefault="0010001A" w:rsidP="0010001A"/>
    <w:p w14:paraId="43BEB9E2" w14:textId="71B3EF28" w:rsidR="0010001A" w:rsidRDefault="0097094C" w:rsidP="0097094C">
      <w:pPr>
        <w:spacing w:after="0" w:line="240" w:lineRule="auto"/>
      </w:pPr>
      <w:r w:rsidRPr="0097094C">
        <w:rPr>
          <w:b/>
        </w:rPr>
        <w:t>Double Counts</w:t>
      </w:r>
      <w:r>
        <w:t>: In 2018 SCAM stems in reference plots only (not in the chamber plots) were counted twice, once by a volunteer and once by a technician. Phragmites stems were not counted twice as explained in the 2018 protocol document. In cases were the two counts were not similar enough, the plot was counted again. This meant we needed criteria for determining when to recount again and how to select a count for the data entry step. Below are the criteria, which were applied uniformly to all the GCReW studies.</w:t>
      </w:r>
    </w:p>
    <w:p w14:paraId="06EDDC76" w14:textId="77777777" w:rsidR="0010001A" w:rsidRDefault="0010001A" w:rsidP="0097094C">
      <w:pPr>
        <w:spacing w:after="0" w:line="240" w:lineRule="auto"/>
      </w:pPr>
    </w:p>
    <w:p w14:paraId="6E2F47AC" w14:textId="77777777" w:rsidR="0010001A" w:rsidRDefault="0010001A" w:rsidP="0097094C">
      <w:pPr>
        <w:pStyle w:val="ListParagraph"/>
        <w:numPr>
          <w:ilvl w:val="0"/>
          <w:numId w:val="6"/>
        </w:numPr>
        <w:spacing w:after="0" w:line="240" w:lineRule="auto"/>
        <w:ind w:left="0" w:firstLine="0"/>
      </w:pPr>
      <w:r w:rsidRPr="0010001A">
        <w:t>If the original count is &lt;30, use the number of stems measured</w:t>
      </w:r>
    </w:p>
    <w:p w14:paraId="26DD8327" w14:textId="77777777" w:rsidR="0010001A" w:rsidRDefault="0010001A" w:rsidP="0097094C">
      <w:pPr>
        <w:pStyle w:val="ListParagraph"/>
        <w:numPr>
          <w:ilvl w:val="0"/>
          <w:numId w:val="6"/>
        </w:numPr>
        <w:spacing w:after="0" w:line="240" w:lineRule="auto"/>
        <w:ind w:left="0" w:firstLine="0"/>
      </w:pPr>
      <w:r w:rsidRPr="0010001A">
        <w:t>If a double count has been circled, the circled value should be used for the quadrat density. The circle indicates that the count was reproduced more than one time in the field by AP or JW.</w:t>
      </w:r>
    </w:p>
    <w:p w14:paraId="1AFD37C7" w14:textId="77777777" w:rsidR="0010001A" w:rsidRDefault="0010001A" w:rsidP="0097094C">
      <w:pPr>
        <w:pStyle w:val="ListParagraph"/>
        <w:numPr>
          <w:ilvl w:val="0"/>
          <w:numId w:val="6"/>
        </w:numPr>
        <w:spacing w:after="0" w:line="240" w:lineRule="auto"/>
        <w:ind w:left="0" w:firstLine="0"/>
      </w:pPr>
      <w:r w:rsidRPr="0010001A">
        <w:t>If the double count is ±2 for &lt;40 stems, take the average of the two counts.</w:t>
      </w:r>
    </w:p>
    <w:p w14:paraId="7F518124" w14:textId="77777777" w:rsidR="0010001A" w:rsidRDefault="0010001A" w:rsidP="0097094C">
      <w:pPr>
        <w:pStyle w:val="ListParagraph"/>
        <w:numPr>
          <w:ilvl w:val="0"/>
          <w:numId w:val="6"/>
        </w:numPr>
        <w:spacing w:after="0" w:line="240" w:lineRule="auto"/>
        <w:ind w:left="0" w:firstLine="0"/>
      </w:pPr>
      <w:r w:rsidRPr="0010001A">
        <w:t>If the double count is ±3 for &lt;60 stems, take the average of the two counts.</w:t>
      </w:r>
    </w:p>
    <w:p w14:paraId="74D43697" w14:textId="77777777" w:rsidR="0010001A" w:rsidRDefault="0010001A" w:rsidP="0097094C">
      <w:pPr>
        <w:pStyle w:val="ListParagraph"/>
        <w:numPr>
          <w:ilvl w:val="0"/>
          <w:numId w:val="6"/>
        </w:numPr>
        <w:spacing w:after="0" w:line="240" w:lineRule="auto"/>
        <w:ind w:left="0" w:firstLine="0"/>
      </w:pPr>
      <w:r w:rsidRPr="0010001A">
        <w:t>For each 20 stems, greater than 60 an additional stem can be added to the difference between counts, then take the average of those two counts (to stay within 5% error, ie &lt;80 = ±4)</w:t>
      </w:r>
    </w:p>
    <w:p w14:paraId="0C3F2A15" w14:textId="77777777" w:rsidR="0010001A" w:rsidRPr="0010001A" w:rsidRDefault="0010001A" w:rsidP="0097094C">
      <w:pPr>
        <w:pStyle w:val="ListParagraph"/>
        <w:numPr>
          <w:ilvl w:val="0"/>
          <w:numId w:val="6"/>
        </w:numPr>
        <w:spacing w:after="0" w:line="240" w:lineRule="auto"/>
        <w:ind w:left="0" w:firstLine="0"/>
      </w:pPr>
      <w:r w:rsidRPr="0010001A">
        <w:rPr>
          <w:rFonts w:eastAsia="Times New Roman" w:cs="Calibri"/>
          <w:color w:val="000000"/>
        </w:rPr>
        <w:t xml:space="preserve">In the event of a triple count, take the two closest counts, and take the average of those two numbers. </w:t>
      </w:r>
    </w:p>
    <w:p w14:paraId="6E3E1868" w14:textId="0F0ACD1E" w:rsidR="0010001A" w:rsidRPr="0010001A" w:rsidRDefault="0010001A" w:rsidP="0097094C">
      <w:pPr>
        <w:pStyle w:val="ListParagraph"/>
        <w:numPr>
          <w:ilvl w:val="0"/>
          <w:numId w:val="6"/>
        </w:numPr>
        <w:spacing w:after="0" w:line="240" w:lineRule="auto"/>
        <w:ind w:left="0" w:firstLine="0"/>
      </w:pPr>
      <w:r w:rsidRPr="0010001A">
        <w:rPr>
          <w:rFonts w:eastAsia="Times New Roman" w:cs="Calibri"/>
          <w:color w:val="000000"/>
        </w:rPr>
        <w:t>If the average results in a decimal (i</w:t>
      </w:r>
      <w:r w:rsidR="005B3851">
        <w:rPr>
          <w:rFonts w:eastAsia="Times New Roman" w:cs="Calibri"/>
          <w:color w:val="000000"/>
        </w:rPr>
        <w:t>.</w:t>
      </w:r>
      <w:r w:rsidRPr="0010001A">
        <w:rPr>
          <w:rFonts w:eastAsia="Times New Roman" w:cs="Calibri"/>
          <w:color w:val="000000"/>
        </w:rPr>
        <w:t>e. 74.5), then round the mean up to the nearest whole number</w:t>
      </w:r>
      <w:r>
        <w:rPr>
          <w:rFonts w:eastAsia="Times New Roman" w:cs="Calibri"/>
          <w:color w:val="000000"/>
        </w:rPr>
        <w:t>.</w:t>
      </w:r>
    </w:p>
    <w:p w14:paraId="5F3B3122" w14:textId="77777777" w:rsidR="0010001A" w:rsidRPr="0010001A" w:rsidRDefault="0010001A" w:rsidP="0097094C">
      <w:pPr>
        <w:pStyle w:val="ListParagraph"/>
        <w:numPr>
          <w:ilvl w:val="0"/>
          <w:numId w:val="6"/>
        </w:numPr>
        <w:spacing w:after="0" w:line="240" w:lineRule="auto"/>
        <w:ind w:left="0" w:firstLine="0"/>
      </w:pPr>
      <w:r w:rsidRPr="0010001A">
        <w:rPr>
          <w:rFonts w:cs="Calibri"/>
          <w:color w:val="000000"/>
        </w:rPr>
        <w:t xml:space="preserve"> </w:t>
      </w:r>
      <w:r w:rsidRPr="0010001A">
        <w:rPr>
          <w:rFonts w:eastAsia="Times New Roman" w:cs="Calibri"/>
          <w:color w:val="000000"/>
        </w:rPr>
        <w:t xml:space="preserve">If none of the above criteria has been met, use the number used for the double count. The double counts were performed independently from the census process by lab personnel and are likely to be more accurate. </w:t>
      </w:r>
    </w:p>
    <w:p w14:paraId="7CD8E028" w14:textId="77777777" w:rsidR="0010001A" w:rsidRPr="0010001A" w:rsidRDefault="0010001A" w:rsidP="0097094C">
      <w:pPr>
        <w:pStyle w:val="ListParagraph"/>
        <w:numPr>
          <w:ilvl w:val="0"/>
          <w:numId w:val="6"/>
        </w:numPr>
        <w:spacing w:after="0" w:line="240" w:lineRule="auto"/>
        <w:ind w:left="0" w:firstLine="0"/>
      </w:pPr>
      <w:r w:rsidRPr="0010001A">
        <w:rPr>
          <w:rFonts w:eastAsia="Times New Roman" w:cs="Calibri"/>
          <w:color w:val="000000"/>
        </w:rPr>
        <w:t xml:space="preserve">If the original count and double count differ greatly, and it appears that double count may have been performed for a different plot/quad than indicated, make a note in the "notes" column indicating that the "double count may have been swapped with another plot/quad".  After creating note: this judgement should only be made by authorized personnel. (Pat Megonigal, Andrew Peresta, Jenelle </w:t>
      </w:r>
      <w:r w:rsidRPr="0010001A">
        <w:rPr>
          <w:rFonts w:eastAsia="Times New Roman" w:cs="Calibri"/>
          <w:color w:val="000000"/>
        </w:rPr>
        <w:lastRenderedPageBreak/>
        <w:t>Whitman) if the plot/quad has been swapped, change the double counts to match the appropriate plot/quad.</w:t>
      </w:r>
    </w:p>
    <w:p w14:paraId="31CB32C9" w14:textId="77777777" w:rsidR="0010001A" w:rsidRDefault="0010001A" w:rsidP="0097094C">
      <w:pPr>
        <w:pStyle w:val="ListParagraph"/>
        <w:spacing w:after="0" w:line="240" w:lineRule="auto"/>
        <w:ind w:left="0"/>
      </w:pPr>
    </w:p>
    <w:p w14:paraId="4FD7BE28" w14:textId="77777777" w:rsidR="00AA2DD8" w:rsidRDefault="00AA2DD8" w:rsidP="0097094C">
      <w:pPr>
        <w:pStyle w:val="ListParagraph"/>
        <w:spacing w:after="0" w:line="240" w:lineRule="auto"/>
        <w:ind w:left="0"/>
      </w:pPr>
    </w:p>
    <w:p w14:paraId="462A926B" w14:textId="2255C79E" w:rsidR="00FC4A4C" w:rsidRPr="0095767F" w:rsidRDefault="00FC4A4C" w:rsidP="0097094C">
      <w:pPr>
        <w:pStyle w:val="ListParagraph"/>
        <w:spacing w:after="0" w:line="240" w:lineRule="auto"/>
        <w:ind w:left="0"/>
        <w:rPr>
          <w:i/>
          <w:u w:val="single"/>
        </w:rPr>
      </w:pPr>
      <w:r w:rsidRPr="0095767F">
        <w:rPr>
          <w:i/>
          <w:u w:val="single"/>
        </w:rPr>
        <w:t>Post-2018 Notes From Tom:</w:t>
      </w:r>
    </w:p>
    <w:p w14:paraId="6A3FF985" w14:textId="77777777" w:rsidR="00FC4A4C" w:rsidRDefault="00FC4A4C" w:rsidP="0097094C">
      <w:pPr>
        <w:pStyle w:val="ListParagraph"/>
        <w:spacing w:after="0" w:line="240" w:lineRule="auto"/>
        <w:ind w:left="0"/>
      </w:pPr>
      <w:r>
        <w:t>I'm glad to hear that the census is going well and will only spill into Monday.  I'm just done with the clonal plants meeting here in Maine, and I did want to send along some thoughts about the annual harvest</w:t>
      </w:r>
    </w:p>
    <w:p w14:paraId="33545DAD" w14:textId="77777777" w:rsidR="00FC4A4C" w:rsidRDefault="00FC4A4C" w:rsidP="0097094C">
      <w:pPr>
        <w:pStyle w:val="ListParagraph"/>
        <w:spacing w:after="0" w:line="240" w:lineRule="auto"/>
        <w:ind w:left="0"/>
      </w:pPr>
    </w:p>
    <w:p w14:paraId="469A8113" w14:textId="77777777" w:rsidR="00FC4A4C" w:rsidRDefault="00FC4A4C" w:rsidP="0097094C">
      <w:pPr>
        <w:pStyle w:val="ListParagraph"/>
        <w:spacing w:after="0" w:line="240" w:lineRule="auto"/>
        <w:ind w:left="0"/>
      </w:pPr>
      <w:r>
        <w:t xml:space="preserve">1- SCAM reference sheets need to include an additional column for height and green height.  For some reason this is missing  </w:t>
      </w:r>
    </w:p>
    <w:p w14:paraId="30569DD4" w14:textId="77777777" w:rsidR="00FC4A4C" w:rsidRDefault="00FC4A4C" w:rsidP="0097094C">
      <w:pPr>
        <w:pStyle w:val="ListParagraph"/>
        <w:spacing w:after="0" w:line="240" w:lineRule="auto"/>
        <w:ind w:left="0"/>
      </w:pPr>
      <w:r>
        <w:t>2- Pretrained crews were a big help!  IF we have the time and resources, I think this was a good idea</w:t>
      </w:r>
    </w:p>
    <w:p w14:paraId="05F1A563" w14:textId="77777777" w:rsidR="00FC4A4C" w:rsidRDefault="00FC4A4C" w:rsidP="0097094C">
      <w:pPr>
        <w:pStyle w:val="ListParagraph"/>
        <w:spacing w:after="0" w:line="240" w:lineRule="auto"/>
        <w:ind w:left="0"/>
      </w:pPr>
      <w:r>
        <w:t>3- Division of labor - I think the following worked really well. 3 Phrag teams - (3 people), 1 SCAM team (3 people), and 1 other team (2 people).    We did have 2 SCAM teams going, on days 2 &amp; 3, and if personall permits, this would be good.</w:t>
      </w:r>
    </w:p>
    <w:p w14:paraId="22627280" w14:textId="77777777" w:rsidR="00FC4A4C" w:rsidRDefault="00FC4A4C" w:rsidP="0097094C">
      <w:pPr>
        <w:pStyle w:val="ListParagraph"/>
        <w:spacing w:after="0" w:line="240" w:lineRule="auto"/>
        <w:ind w:left="0"/>
      </w:pPr>
      <w:r>
        <w:t>Regarding this - the "other team was really busy for the first 7 chambers, but was less so towards the end.  I did like having 1 person that I personally trained due all the chambers.  This was a huge plus - and in the future this team leader should be the same for the entire 3 day census</w:t>
      </w:r>
    </w:p>
    <w:p w14:paraId="35CF606F" w14:textId="77777777" w:rsidR="00FC4A4C" w:rsidRDefault="00FC4A4C" w:rsidP="0097094C">
      <w:pPr>
        <w:pStyle w:val="ListParagraph"/>
        <w:spacing w:after="0" w:line="240" w:lineRule="auto"/>
        <w:ind w:left="0"/>
      </w:pPr>
      <w:r>
        <w:t xml:space="preserve">SCAM team - overall, 1 team should suffice, but we did get caught behind on day 2.  I jumped in to help out a bit - but I'm not sure if this was lack of enthusiasm by the team leader due to field fatigue, or potentially due to the change in personnel.    </w:t>
      </w:r>
    </w:p>
    <w:p w14:paraId="6FB3442F" w14:textId="77777777" w:rsidR="00FC4A4C" w:rsidRDefault="00FC4A4C" w:rsidP="0097094C">
      <w:pPr>
        <w:pStyle w:val="ListParagraph"/>
        <w:spacing w:after="0" w:line="240" w:lineRule="auto"/>
        <w:ind w:left="0"/>
      </w:pPr>
      <w:r>
        <w:t>Phrag team - the really tall plants took a LONG time to measure accurately, BUT I am glad that everyone took the time to measure things accurately.</w:t>
      </w:r>
    </w:p>
    <w:p w14:paraId="4B4BB250" w14:textId="77777777" w:rsidR="00FC4A4C" w:rsidRDefault="00FC4A4C" w:rsidP="0097094C">
      <w:pPr>
        <w:pStyle w:val="ListParagraph"/>
        <w:spacing w:after="0" w:line="240" w:lineRule="auto"/>
        <w:ind w:left="0"/>
      </w:pPr>
    </w:p>
    <w:p w14:paraId="32048EFD" w14:textId="77777777" w:rsidR="00FC4A4C" w:rsidRDefault="00FC4A4C" w:rsidP="0097094C">
      <w:pPr>
        <w:pStyle w:val="ListParagraph"/>
        <w:spacing w:after="0" w:line="240" w:lineRule="auto"/>
        <w:ind w:left="0"/>
      </w:pPr>
      <w:r>
        <w:t>It would be beneficial if we can deploy permanent quadrats for the reference plots this fall/next spring - this would help out.</w:t>
      </w:r>
    </w:p>
    <w:p w14:paraId="73EE5746" w14:textId="77777777" w:rsidR="00FC4A4C" w:rsidRDefault="00FC4A4C" w:rsidP="0097094C">
      <w:pPr>
        <w:pStyle w:val="ListParagraph"/>
        <w:spacing w:after="0" w:line="240" w:lineRule="auto"/>
        <w:ind w:left="0"/>
      </w:pPr>
    </w:p>
    <w:p w14:paraId="199710B1" w14:textId="77777777" w:rsidR="00FC4A4C" w:rsidRDefault="00FC4A4C" w:rsidP="0097094C">
      <w:pPr>
        <w:pStyle w:val="ListParagraph"/>
        <w:spacing w:after="0" w:line="240" w:lineRule="auto"/>
        <w:ind w:left="0"/>
      </w:pPr>
      <w:r>
        <w:t>Multi-day volunteers was SUPER beneficial.  Then again, i know we are working with volunteers, but it did make things go more smoothly.</w:t>
      </w:r>
    </w:p>
    <w:p w14:paraId="53681E4E" w14:textId="77777777" w:rsidR="00FC4A4C" w:rsidRDefault="00FC4A4C" w:rsidP="0097094C">
      <w:pPr>
        <w:pStyle w:val="ListParagraph"/>
        <w:spacing w:after="0" w:line="240" w:lineRule="auto"/>
        <w:ind w:left="0"/>
      </w:pPr>
    </w:p>
    <w:p w14:paraId="5C5F8587" w14:textId="77777777" w:rsidR="00FC4A4C" w:rsidRDefault="00FC4A4C" w:rsidP="0097094C">
      <w:pPr>
        <w:pStyle w:val="ListParagraph"/>
        <w:spacing w:after="0" w:line="240" w:lineRule="auto"/>
        <w:ind w:left="0"/>
      </w:pPr>
      <w:r>
        <w:t>Having Drew/Janelle on top of data sheets, collection, etc was super helpful!</w:t>
      </w:r>
    </w:p>
    <w:p w14:paraId="57927B29" w14:textId="55EA79DE" w:rsidR="00FC4A4C" w:rsidRDefault="00FC4A4C" w:rsidP="0097094C">
      <w:pPr>
        <w:pStyle w:val="ListParagraph"/>
        <w:pBdr>
          <w:bottom w:val="dotted" w:sz="24" w:space="1" w:color="auto"/>
        </w:pBdr>
        <w:spacing w:after="0" w:line="240" w:lineRule="auto"/>
        <w:ind w:left="0"/>
      </w:pPr>
      <w:r>
        <w:t>I really liked having a table set up at the Phrag site.  This really helped keep things organized.</w:t>
      </w:r>
    </w:p>
    <w:p w14:paraId="336873B1" w14:textId="77777777" w:rsidR="0010001A" w:rsidRDefault="0010001A" w:rsidP="00AA2DD8">
      <w:pPr>
        <w:pStyle w:val="ListParagraph"/>
        <w:pBdr>
          <w:bottom w:val="dotted" w:sz="24" w:space="1" w:color="auto"/>
        </w:pBdr>
        <w:spacing w:after="0" w:line="240" w:lineRule="auto"/>
        <w:ind w:left="0"/>
      </w:pPr>
    </w:p>
    <w:p w14:paraId="67196A49" w14:textId="77777777" w:rsidR="0095767F" w:rsidRPr="0095767F" w:rsidRDefault="0095767F" w:rsidP="0095767F">
      <w:pPr>
        <w:spacing w:after="0" w:line="240" w:lineRule="auto"/>
        <w:rPr>
          <w:b/>
        </w:rPr>
      </w:pPr>
      <w:r w:rsidRPr="0095767F">
        <w:rPr>
          <w:b/>
        </w:rPr>
        <w:t>201</w:t>
      </w:r>
      <w:r>
        <w:rPr>
          <w:b/>
        </w:rPr>
        <w:t>9</w:t>
      </w:r>
    </w:p>
    <w:p w14:paraId="550F5C3E" w14:textId="6344C2A0" w:rsidR="0095767F" w:rsidRDefault="0095767F" w:rsidP="0095767F">
      <w:pPr>
        <w:spacing w:after="0" w:line="240" w:lineRule="auto"/>
        <w:rPr>
          <w:i/>
        </w:rPr>
      </w:pPr>
      <w:r w:rsidRPr="0095767F">
        <w:rPr>
          <w:i/>
          <w:highlight w:val="yellow"/>
        </w:rPr>
        <w:t>Changes Implemented to 201</w:t>
      </w:r>
      <w:r>
        <w:rPr>
          <w:i/>
          <w:highlight w:val="yellow"/>
        </w:rPr>
        <w:t>9</w:t>
      </w:r>
      <w:r w:rsidRPr="0095767F">
        <w:rPr>
          <w:i/>
          <w:highlight w:val="yellow"/>
        </w:rPr>
        <w:t xml:space="preserve"> Protocols:</w:t>
      </w:r>
    </w:p>
    <w:p w14:paraId="5FEB5A7A" w14:textId="62FAD8CE" w:rsidR="009616B9" w:rsidRDefault="009616B9" w:rsidP="0095767F">
      <w:pPr>
        <w:spacing w:after="0" w:line="240" w:lineRule="auto"/>
        <w:rPr>
          <w:i/>
        </w:rPr>
      </w:pPr>
    </w:p>
    <w:p w14:paraId="4C5C328C" w14:textId="67BB0CEF" w:rsidR="009616B9" w:rsidRDefault="009616B9" w:rsidP="0095767F">
      <w:pPr>
        <w:spacing w:after="0" w:line="240" w:lineRule="auto"/>
        <w:rPr>
          <w:iCs/>
        </w:rPr>
      </w:pPr>
      <w:r>
        <w:rPr>
          <w:iCs/>
        </w:rPr>
        <w:t xml:space="preserve">We decided that double counts were no longer needed since every schoenoplectus plant is counted within the chamber so any deviations to the number of stems within a chamber would be very small. </w:t>
      </w:r>
    </w:p>
    <w:p w14:paraId="0DEC1D4C" w14:textId="362C9260" w:rsidR="0048605F" w:rsidRDefault="0048605F" w:rsidP="0095767F">
      <w:pPr>
        <w:spacing w:after="0" w:line="240" w:lineRule="auto"/>
        <w:rPr>
          <w:iCs/>
        </w:rPr>
      </w:pPr>
    </w:p>
    <w:p w14:paraId="66F83554" w14:textId="4BCC28FC" w:rsidR="0048605F" w:rsidRDefault="005C7E83" w:rsidP="0095767F">
      <w:pPr>
        <w:spacing w:after="0" w:line="240" w:lineRule="auto"/>
        <w:rPr>
          <w:iCs/>
        </w:rPr>
      </w:pPr>
      <w:r>
        <w:rPr>
          <w:iCs/>
        </w:rPr>
        <w:t>Extension rods were added to phragmites poles to measure plants over 300cm tall. This year had an abundance of plants taller than 300cm tall. In previous years we would slide the measuring pole up the stem and make a reasonable effort to measure the height of the plant.</w:t>
      </w:r>
    </w:p>
    <w:p w14:paraId="46788170" w14:textId="180A756A" w:rsidR="009616B9" w:rsidRDefault="009616B9" w:rsidP="0095767F">
      <w:pPr>
        <w:spacing w:after="0" w:line="240" w:lineRule="auto"/>
        <w:rPr>
          <w:iCs/>
        </w:rPr>
      </w:pPr>
    </w:p>
    <w:p w14:paraId="2FA720A4" w14:textId="3311CFAA" w:rsidR="009616B9" w:rsidRDefault="009616B9" w:rsidP="0095767F">
      <w:pPr>
        <w:spacing w:after="0" w:line="240" w:lineRule="auto"/>
        <w:rPr>
          <w:iCs/>
        </w:rPr>
      </w:pPr>
      <w:r>
        <w:rPr>
          <w:iCs/>
        </w:rPr>
        <w:t xml:space="preserve">A new grid was made to assist with crowding around chambers to collect data. </w:t>
      </w:r>
    </w:p>
    <w:p w14:paraId="23DA8D20" w14:textId="119582C2" w:rsidR="009616B9" w:rsidRPr="009616B9" w:rsidRDefault="009616B9" w:rsidP="0095767F">
      <w:pPr>
        <w:spacing w:after="0" w:line="240" w:lineRule="auto"/>
        <w:rPr>
          <w:iCs/>
        </w:rPr>
      </w:pPr>
    </w:p>
    <w:p w14:paraId="7F57D1D2" w14:textId="77777777" w:rsidR="0095767F" w:rsidRDefault="0095767F" w:rsidP="00AA2DD8">
      <w:pPr>
        <w:pStyle w:val="ListParagraph"/>
        <w:spacing w:after="0" w:line="240" w:lineRule="auto"/>
        <w:ind w:left="0"/>
      </w:pPr>
    </w:p>
    <w:p w14:paraId="5AD2AAD5" w14:textId="0C3BD96E" w:rsidR="0010001A" w:rsidRDefault="0010001A" w:rsidP="0010001A">
      <w:pPr>
        <w:spacing w:after="0" w:line="240" w:lineRule="auto"/>
      </w:pPr>
      <w:r>
        <w:t>2019 Data templates</w:t>
      </w:r>
    </w:p>
    <w:p w14:paraId="6F111A03" w14:textId="77777777" w:rsidR="00D307E2" w:rsidRDefault="00D307E2" w:rsidP="0010001A">
      <w:pPr>
        <w:spacing w:after="0" w:line="240" w:lineRule="auto"/>
      </w:pPr>
    </w:p>
    <w:p w14:paraId="2EC71204" w14:textId="0437450E" w:rsidR="0010001A" w:rsidRDefault="0010001A" w:rsidP="0010001A">
      <w:pPr>
        <w:spacing w:after="0" w:line="240" w:lineRule="auto"/>
      </w:pPr>
      <w:r>
        <w:t xml:space="preserve">1M, 2M, and SMARTX ‘data templates’ have adopted “data validation” functions from excel to the data entry templates. Any value that falls outside normal range a warning prompt will pop-up saying “data input outside normal range” “continue?” </w:t>
      </w:r>
    </w:p>
    <w:p w14:paraId="0EDD7556" w14:textId="77777777" w:rsidR="0010001A" w:rsidRDefault="0010001A" w:rsidP="0010001A">
      <w:pPr>
        <w:spacing w:after="0" w:line="240" w:lineRule="auto"/>
      </w:pPr>
    </w:p>
    <w:p w14:paraId="39E2C057" w14:textId="77A09D0B" w:rsidR="0010001A" w:rsidRDefault="0010001A" w:rsidP="0010001A">
      <w:pPr>
        <w:spacing w:after="0" w:line="240" w:lineRule="auto"/>
      </w:pPr>
      <w:r>
        <w:t>1M</w:t>
      </w:r>
      <w:r>
        <w:tab/>
      </w:r>
      <w:r>
        <w:tab/>
        <w:t xml:space="preserve">Normal range: </w:t>
      </w:r>
      <w:r>
        <w:tab/>
        <w:t>20cm-160cm</w:t>
      </w:r>
    </w:p>
    <w:p w14:paraId="510FACBD" w14:textId="67B5B4D1" w:rsidR="0010001A" w:rsidRDefault="0010001A" w:rsidP="0010001A">
      <w:pPr>
        <w:spacing w:after="0" w:line="240" w:lineRule="auto"/>
      </w:pPr>
      <w:r>
        <w:t xml:space="preserve">2M </w:t>
      </w:r>
      <w:r>
        <w:tab/>
      </w:r>
      <w:r>
        <w:tab/>
        <w:t xml:space="preserve">Normal range: </w:t>
      </w:r>
      <w:r>
        <w:tab/>
        <w:t>20cm-180cm</w:t>
      </w:r>
    </w:p>
    <w:p w14:paraId="7855C31A" w14:textId="40E69FA6" w:rsidR="0010001A" w:rsidRDefault="0010001A" w:rsidP="0010001A">
      <w:pPr>
        <w:spacing w:after="0" w:line="240" w:lineRule="auto"/>
      </w:pPr>
      <w:r>
        <w:t xml:space="preserve">SMARTX </w:t>
      </w:r>
      <w:r>
        <w:tab/>
        <w:t xml:space="preserve">Normal range: </w:t>
      </w:r>
      <w:r>
        <w:tab/>
        <w:t>20cm-180cm</w:t>
      </w:r>
    </w:p>
    <w:p w14:paraId="3B7A1F4A" w14:textId="77777777" w:rsidR="0010001A" w:rsidRDefault="0010001A" w:rsidP="0010001A">
      <w:pPr>
        <w:spacing w:after="0" w:line="240" w:lineRule="auto"/>
      </w:pPr>
    </w:p>
    <w:p w14:paraId="0D6CC279" w14:textId="23DE194D" w:rsidR="0010001A" w:rsidRDefault="0010001A" w:rsidP="0010001A">
      <w:pPr>
        <w:spacing w:after="0" w:line="240" w:lineRule="auto"/>
      </w:pPr>
      <w:r>
        <w:t xml:space="preserve">To make sure green heights did not exceed total height an “if then” statement has been applied so any value with green height&gt;total height a “fail” would pop up and we used conditional formatting to also turn “fail” red. </w:t>
      </w:r>
    </w:p>
    <w:p w14:paraId="1BCC8FAA" w14:textId="77777777" w:rsidR="0010001A" w:rsidRDefault="0010001A" w:rsidP="0010001A">
      <w:pPr>
        <w:spacing w:after="0" w:line="240" w:lineRule="auto"/>
      </w:pPr>
    </w:p>
    <w:p w14:paraId="16BEEE5F" w14:textId="1AD711E7" w:rsidR="00FC4A4C" w:rsidRDefault="0010001A" w:rsidP="0010001A">
      <w:pPr>
        <w:spacing w:after="0" w:line="240" w:lineRule="auto"/>
      </w:pPr>
      <w:r>
        <w:t>This should eliminate most data entry problems but would not prevent errors to be made within the normal range. A Note column has also been added to the data templates this will allow data entry person to add any additional comments or decisions that were made while entering the data</w:t>
      </w:r>
    </w:p>
    <w:p w14:paraId="47D684B0" w14:textId="23F39081" w:rsidR="0010001A" w:rsidRDefault="0010001A" w:rsidP="0010001A">
      <w:pPr>
        <w:spacing w:after="0" w:line="240" w:lineRule="auto"/>
      </w:pPr>
    </w:p>
    <w:p w14:paraId="51FB60CE" w14:textId="2DC9CC2F" w:rsidR="004A6833" w:rsidRPr="004A6833" w:rsidRDefault="004A6833" w:rsidP="0010001A">
      <w:pPr>
        <w:spacing w:after="0" w:line="240" w:lineRule="auto"/>
        <w:rPr>
          <w:i/>
        </w:rPr>
      </w:pPr>
      <w:r w:rsidRPr="004A6833">
        <w:rPr>
          <w:i/>
        </w:rPr>
        <w:t>2019 Post-Census Notes</w:t>
      </w:r>
    </w:p>
    <w:p w14:paraId="4829FE0E" w14:textId="1CC83479" w:rsidR="004A6833" w:rsidRDefault="004A6833" w:rsidP="004A6833">
      <w:pPr>
        <w:pBdr>
          <w:bottom w:val="dotted" w:sz="24" w:space="1" w:color="auto"/>
        </w:pBdr>
      </w:pPr>
    </w:p>
    <w:p w14:paraId="170DEA7B" w14:textId="351B14BA" w:rsidR="004A6833" w:rsidRPr="004A6833" w:rsidRDefault="004A6833" w:rsidP="004A6833">
      <w:pPr>
        <w:rPr>
          <w:b/>
          <w:sz w:val="24"/>
          <w:szCs w:val="24"/>
        </w:rPr>
      </w:pPr>
      <w:r w:rsidRPr="004A6833">
        <w:rPr>
          <w:b/>
          <w:sz w:val="24"/>
          <w:szCs w:val="24"/>
        </w:rPr>
        <w:t>2020</w:t>
      </w:r>
    </w:p>
    <w:p w14:paraId="6AF6F41E" w14:textId="2FC60A98" w:rsidR="004A6833" w:rsidRDefault="004A6833" w:rsidP="004A6833">
      <w:pPr>
        <w:rPr>
          <w:i/>
        </w:rPr>
      </w:pPr>
      <w:r w:rsidRPr="004A6833">
        <w:rPr>
          <w:i/>
        </w:rPr>
        <w:t>Changes Implemented in 2020:</w:t>
      </w:r>
    </w:p>
    <w:p w14:paraId="368FF771" w14:textId="50076EF5" w:rsidR="0048605F" w:rsidRDefault="0048605F" w:rsidP="004A6833">
      <w:pPr>
        <w:rPr>
          <w:iCs/>
        </w:rPr>
      </w:pPr>
      <w:r>
        <w:rPr>
          <w:iCs/>
        </w:rPr>
        <w:t xml:space="preserve">Data collection was collected in shifts. 7-12pm and 2-7pm. Groups kept 1 job throughout a shift to simplify training. Phrag group, SCAM group, Other Species group. By using </w:t>
      </w:r>
      <w:r w:rsidR="005C7E83">
        <w:rPr>
          <w:iCs/>
        </w:rPr>
        <w:t>shifts,</w:t>
      </w:r>
      <w:r>
        <w:rPr>
          <w:iCs/>
        </w:rPr>
        <w:t xml:space="preserve"> we were able to cut down on training time since we had less people showing up at the same time. This allowed us to also provide more pointed supervision. Lastly this strategy allows us to avoid the middle of the day when the sun is the most brutal. </w:t>
      </w:r>
    </w:p>
    <w:p w14:paraId="48389C1F" w14:textId="59581D42" w:rsidR="00514B4B" w:rsidRDefault="00514B4B" w:rsidP="004A6833">
      <w:pPr>
        <w:rPr>
          <w:iCs/>
        </w:rPr>
      </w:pPr>
      <w:r>
        <w:rPr>
          <w:iCs/>
        </w:rPr>
        <w:t xml:space="preserve">(Note) Tom Mozdzer did not </w:t>
      </w:r>
      <w:r w:rsidR="00CC505E">
        <w:rPr>
          <w:iCs/>
        </w:rPr>
        <w:t>perform the duties of the harvester</w:t>
      </w:r>
      <w:r>
        <w:rPr>
          <w:iCs/>
        </w:rPr>
        <w:t xml:space="preserve"> this year. Instead Adam Langley performed this duty. </w:t>
      </w:r>
    </w:p>
    <w:p w14:paraId="098C3ABC" w14:textId="77777777" w:rsidR="00B552EB" w:rsidRDefault="00B552EB" w:rsidP="00B552EB">
      <w:pPr>
        <w:pBdr>
          <w:bottom w:val="dotted" w:sz="24" w:space="1" w:color="auto"/>
        </w:pBdr>
      </w:pPr>
    </w:p>
    <w:p w14:paraId="63B5F8D0" w14:textId="31C3710F" w:rsidR="00B552EB" w:rsidRDefault="00B552EB" w:rsidP="00B552EB">
      <w:pPr>
        <w:rPr>
          <w:b/>
          <w:sz w:val="24"/>
          <w:szCs w:val="24"/>
        </w:rPr>
      </w:pPr>
      <w:r w:rsidRPr="004A6833">
        <w:rPr>
          <w:b/>
          <w:sz w:val="24"/>
          <w:szCs w:val="24"/>
        </w:rPr>
        <w:t>202</w:t>
      </w:r>
      <w:r>
        <w:rPr>
          <w:b/>
          <w:sz w:val="24"/>
          <w:szCs w:val="24"/>
        </w:rPr>
        <w:t>1</w:t>
      </w:r>
    </w:p>
    <w:p w14:paraId="5AF4960E" w14:textId="77777777" w:rsidR="00F45320" w:rsidRDefault="00F45320" w:rsidP="00B552EB">
      <w:pPr>
        <w:rPr>
          <w:bCs/>
          <w:sz w:val="24"/>
          <w:szCs w:val="24"/>
        </w:rPr>
      </w:pPr>
      <w:r>
        <w:rPr>
          <w:bCs/>
          <w:sz w:val="24"/>
          <w:szCs w:val="24"/>
        </w:rPr>
        <w:t>Permanent Reference plot squares were added to the reference plot areas of phrag.</w:t>
      </w:r>
    </w:p>
    <w:p w14:paraId="157AABA2" w14:textId="5ACF90AF" w:rsidR="00CF2E53" w:rsidRDefault="00EF0F59" w:rsidP="00B552EB">
      <w:pPr>
        <w:rPr>
          <w:bCs/>
          <w:sz w:val="24"/>
          <w:szCs w:val="24"/>
        </w:rPr>
      </w:pPr>
      <w:r>
        <w:rPr>
          <w:bCs/>
          <w:sz w:val="24"/>
          <w:szCs w:val="24"/>
        </w:rPr>
        <w:t xml:space="preserve">Phrag leaves were no longer being frozen and freeze dried prior to genetic analysis. We instead started adding desiccant to a bag for each chamber then storing the leaf samples in the bag. </w:t>
      </w:r>
    </w:p>
    <w:p w14:paraId="42E0E338" w14:textId="152B7602" w:rsidR="00EF0F59" w:rsidRDefault="00EF0F59" w:rsidP="00B552EB">
      <w:pPr>
        <w:rPr>
          <w:bCs/>
          <w:sz w:val="24"/>
          <w:szCs w:val="24"/>
        </w:rPr>
      </w:pPr>
      <w:r>
        <w:rPr>
          <w:bCs/>
          <w:sz w:val="24"/>
          <w:szCs w:val="24"/>
        </w:rPr>
        <w:t xml:space="preserve">We started pre census training for the first time. </w:t>
      </w:r>
    </w:p>
    <w:p w14:paraId="56F47008" w14:textId="6A63E606" w:rsidR="00B552EB" w:rsidRDefault="00F45320" w:rsidP="00B552EB">
      <w:pPr>
        <w:rPr>
          <w:bCs/>
          <w:sz w:val="24"/>
          <w:szCs w:val="24"/>
        </w:rPr>
      </w:pPr>
      <w:r>
        <w:rPr>
          <w:bCs/>
          <w:sz w:val="24"/>
          <w:szCs w:val="24"/>
        </w:rPr>
        <w:t>D</w:t>
      </w:r>
      <w:r w:rsidR="00B552EB">
        <w:rPr>
          <w:bCs/>
          <w:sz w:val="24"/>
          <w:szCs w:val="24"/>
        </w:rPr>
        <w:t>ata collection shifts were eliminated. We realized that sun is at its hottest in the evening and for leadership members this increased sun exposure. To help with physical separation</w:t>
      </w:r>
      <w:r>
        <w:rPr>
          <w:bCs/>
          <w:sz w:val="24"/>
          <w:szCs w:val="24"/>
        </w:rPr>
        <w:t xml:space="preserve"> (covid)</w:t>
      </w:r>
      <w:r w:rsidR="00B552EB">
        <w:rPr>
          <w:bCs/>
          <w:sz w:val="24"/>
          <w:szCs w:val="24"/>
        </w:rPr>
        <w:t xml:space="preserve">, </w:t>
      </w:r>
      <w:r w:rsidR="00B552EB">
        <w:rPr>
          <w:bCs/>
          <w:sz w:val="24"/>
          <w:szCs w:val="24"/>
        </w:rPr>
        <w:lastRenderedPageBreak/>
        <w:t xml:space="preserve">lower sun exposure and to make organization easier. We started census at 6am and had each team show up on a rolling start Phrag Team1(6am) Schoenoplectus, Other and Phrag Team 2 (6:30am) Phrag Team 3 (7:00am) This also allows us to be able to coach each team one at a time we started census. </w:t>
      </w:r>
    </w:p>
    <w:p w14:paraId="0D11DFE2" w14:textId="32A12A7A" w:rsidR="00B552EB" w:rsidRPr="00B552EB" w:rsidRDefault="00B552EB" w:rsidP="00B552EB">
      <w:pPr>
        <w:rPr>
          <w:bCs/>
          <w:sz w:val="24"/>
          <w:szCs w:val="24"/>
        </w:rPr>
      </w:pPr>
      <w:r>
        <w:rPr>
          <w:bCs/>
          <w:sz w:val="24"/>
          <w:szCs w:val="24"/>
        </w:rPr>
        <w:t>(Note Andrew Peresta began duties as Field supervisor)</w:t>
      </w:r>
    </w:p>
    <w:p w14:paraId="63ACDADA" w14:textId="77777777" w:rsidR="00B552EB" w:rsidRDefault="00B552EB" w:rsidP="00B552EB">
      <w:pPr>
        <w:pBdr>
          <w:bottom w:val="dotted" w:sz="24" w:space="1" w:color="auto"/>
        </w:pBdr>
      </w:pPr>
    </w:p>
    <w:p w14:paraId="7954D48E" w14:textId="3E3CE92E" w:rsidR="00B552EB" w:rsidRDefault="00B552EB" w:rsidP="00B552EB">
      <w:pPr>
        <w:rPr>
          <w:b/>
          <w:sz w:val="24"/>
          <w:szCs w:val="24"/>
        </w:rPr>
      </w:pPr>
      <w:r w:rsidRPr="004A6833">
        <w:rPr>
          <w:b/>
          <w:sz w:val="24"/>
          <w:szCs w:val="24"/>
        </w:rPr>
        <w:t>202</w:t>
      </w:r>
      <w:r>
        <w:rPr>
          <w:b/>
          <w:sz w:val="24"/>
          <w:szCs w:val="24"/>
        </w:rPr>
        <w:t>2</w:t>
      </w:r>
    </w:p>
    <w:p w14:paraId="6EA5A1DB" w14:textId="37C78559" w:rsidR="00B552EB" w:rsidRDefault="00B552EB" w:rsidP="00B552EB">
      <w:pPr>
        <w:rPr>
          <w:iCs/>
        </w:rPr>
      </w:pPr>
      <w:r>
        <w:rPr>
          <w:iCs/>
        </w:rPr>
        <w:t xml:space="preserve">Large changes to protocol were made mostly to define each teams’ duties during census. </w:t>
      </w:r>
    </w:p>
    <w:p w14:paraId="48DC75C7" w14:textId="1A69F9EC" w:rsidR="00B552EB" w:rsidRDefault="00B552EB" w:rsidP="00B552EB">
      <w:pPr>
        <w:rPr>
          <w:iCs/>
        </w:rPr>
      </w:pPr>
      <w:r>
        <w:rPr>
          <w:iCs/>
        </w:rPr>
        <w:t>(Note)</w:t>
      </w:r>
      <w:r>
        <w:rPr>
          <w:iCs/>
        </w:rPr>
        <w:t xml:space="preserve"> </w:t>
      </w:r>
      <w:r>
        <w:rPr>
          <w:iCs/>
        </w:rPr>
        <w:t xml:space="preserve">Tom Mozdzer did not perform the duties of the harvester this year. </w:t>
      </w:r>
      <w:r>
        <w:rPr>
          <w:iCs/>
        </w:rPr>
        <w:t>Instead,</w:t>
      </w:r>
      <w:r>
        <w:rPr>
          <w:iCs/>
        </w:rPr>
        <w:t xml:space="preserve"> </w:t>
      </w:r>
      <w:r>
        <w:rPr>
          <w:iCs/>
        </w:rPr>
        <w:t xml:space="preserve">Mayci Shimon </w:t>
      </w:r>
      <w:r>
        <w:rPr>
          <w:iCs/>
        </w:rPr>
        <w:t xml:space="preserve">performed this duty. </w:t>
      </w:r>
    </w:p>
    <w:p w14:paraId="7A9D5233" w14:textId="05F81C43" w:rsidR="00F45320" w:rsidRDefault="00F45320" w:rsidP="00B552EB">
      <w:pPr>
        <w:rPr>
          <w:iCs/>
        </w:rPr>
      </w:pPr>
      <w:r>
        <w:rPr>
          <w:iCs/>
        </w:rPr>
        <w:t xml:space="preserve">Confusion with phrag </w:t>
      </w:r>
      <w:r w:rsidR="00CF2E53">
        <w:rPr>
          <w:iCs/>
        </w:rPr>
        <w:t xml:space="preserve">harvest samples and </w:t>
      </w:r>
      <w:r>
        <w:rPr>
          <w:iCs/>
        </w:rPr>
        <w:t xml:space="preserve">leaf samples: </w:t>
      </w:r>
      <w:r w:rsidR="00CF2E53">
        <w:rPr>
          <w:iCs/>
        </w:rPr>
        <w:t xml:space="preserve">Some samples were frozen (5 chambers) After we realized we should have put them in bags and added desiccant (7 chambers) we followed this protocol. Phrag harvest and leaf harvest samples were left drying at SERC or in freezers for a couple weeks before transport. </w:t>
      </w:r>
    </w:p>
    <w:p w14:paraId="001FE53A" w14:textId="77777777" w:rsidR="00B552EB" w:rsidRDefault="00B552EB" w:rsidP="00B552EB">
      <w:pPr>
        <w:pBdr>
          <w:bottom w:val="dotted" w:sz="24" w:space="1" w:color="auto"/>
        </w:pBdr>
      </w:pPr>
    </w:p>
    <w:p w14:paraId="62A990C0" w14:textId="0C0C4D64" w:rsidR="00B552EB" w:rsidRDefault="00B552EB" w:rsidP="00B552EB">
      <w:pPr>
        <w:rPr>
          <w:b/>
          <w:sz w:val="24"/>
          <w:szCs w:val="24"/>
        </w:rPr>
      </w:pPr>
      <w:r w:rsidRPr="004A6833">
        <w:rPr>
          <w:b/>
          <w:sz w:val="24"/>
          <w:szCs w:val="24"/>
        </w:rPr>
        <w:t>202</w:t>
      </w:r>
      <w:r>
        <w:rPr>
          <w:b/>
          <w:sz w:val="24"/>
          <w:szCs w:val="24"/>
        </w:rPr>
        <w:t>3</w:t>
      </w:r>
    </w:p>
    <w:p w14:paraId="33D4D50B" w14:textId="06FDD11B" w:rsidR="00F45320" w:rsidRDefault="00B552EB" w:rsidP="00F45320">
      <w:pPr>
        <w:spacing w:after="0" w:line="240" w:lineRule="auto"/>
        <w:rPr>
          <w:iCs/>
        </w:rPr>
      </w:pPr>
      <w:r>
        <w:rPr>
          <w:iCs/>
        </w:rPr>
        <w:t xml:space="preserve">Due to the large density of </w:t>
      </w:r>
      <w:r w:rsidR="00F45320">
        <w:rPr>
          <w:iCs/>
        </w:rPr>
        <w:t>Aster,</w:t>
      </w:r>
      <w:r>
        <w:rPr>
          <w:iCs/>
        </w:rPr>
        <w:t xml:space="preserve"> we no longer measured each stem. We </w:t>
      </w:r>
      <w:r w:rsidR="00F45320">
        <w:rPr>
          <w:iCs/>
        </w:rPr>
        <w:t xml:space="preserve">began to only get a density. </w:t>
      </w:r>
    </w:p>
    <w:p w14:paraId="3A0F35DC" w14:textId="77777777" w:rsidR="00F45320" w:rsidRDefault="00F45320" w:rsidP="00F45320">
      <w:pPr>
        <w:spacing w:after="0" w:line="240" w:lineRule="auto"/>
        <w:rPr>
          <w:iCs/>
        </w:rPr>
      </w:pPr>
    </w:p>
    <w:p w14:paraId="63C1D66B" w14:textId="7668B4D6" w:rsidR="005F4497" w:rsidRDefault="00F45320" w:rsidP="00F45320">
      <w:pPr>
        <w:spacing w:after="0" w:line="240" w:lineRule="auto"/>
        <w:rPr>
          <w:iCs/>
        </w:rPr>
      </w:pPr>
      <w:r>
        <w:rPr>
          <w:iCs/>
        </w:rPr>
        <w:t xml:space="preserve">The Previous year we had some confusions on weather samples should be frozen or desiccant should be added. We also did not have clear instructions what would happen to different harvested leaves and samples post census. To avoid making this mistake again we added clear notes to the protocol. </w:t>
      </w:r>
    </w:p>
    <w:p w14:paraId="3CE78E62" w14:textId="77777777" w:rsidR="005F4497" w:rsidRDefault="005F4497" w:rsidP="00F45320">
      <w:pPr>
        <w:spacing w:after="0" w:line="240" w:lineRule="auto"/>
        <w:rPr>
          <w:iCs/>
        </w:rPr>
      </w:pPr>
    </w:p>
    <w:p w14:paraId="201316CF" w14:textId="5D5D2A59" w:rsidR="005F4497" w:rsidRDefault="005F4497" w:rsidP="00F45320">
      <w:pPr>
        <w:spacing w:after="0" w:line="240" w:lineRule="auto"/>
        <w:rPr>
          <w:iCs/>
        </w:rPr>
      </w:pPr>
      <w:r>
        <w:rPr>
          <w:iCs/>
        </w:rPr>
        <w:t>We added added dessicant to the checklist, added a task note in the protocol for the “leaf collector” and added a section for direction for samples post census and harvest.</w:t>
      </w:r>
    </w:p>
    <w:p w14:paraId="4E27FAF8" w14:textId="77777777" w:rsidR="005F4497" w:rsidRDefault="005F4497" w:rsidP="00F45320">
      <w:pPr>
        <w:spacing w:after="0" w:line="240" w:lineRule="auto"/>
        <w:rPr>
          <w:iCs/>
        </w:rPr>
      </w:pPr>
    </w:p>
    <w:p w14:paraId="52F35EC4" w14:textId="4CF12CA5" w:rsidR="005F4497" w:rsidRPr="005F4497" w:rsidRDefault="005F4497" w:rsidP="005F4497">
      <w:pPr>
        <w:pStyle w:val="ListParagraph"/>
        <w:numPr>
          <w:ilvl w:val="0"/>
          <w:numId w:val="10"/>
        </w:numPr>
      </w:pPr>
      <w:r>
        <w:t xml:space="preserve">After all leaves are collected for the entire chamber. Which includes the inside of the chamber, the native reference, and phragmites reference. Take the collection of leaves and store them into a jumbo sized pre labeled zip-loc bag. The prelabeled zip-loc bag will have fields for chamber #, Date collected, Leaf collector’s names and a box to check when the desiccant has been added. </w:t>
      </w:r>
      <w:r w:rsidRPr="002211F6">
        <w:rPr>
          <w:i/>
          <w:iCs/>
        </w:rPr>
        <w:t>Fill in all information</w:t>
      </w:r>
      <w:r>
        <w:rPr>
          <w:i/>
          <w:iCs/>
        </w:rPr>
        <w:t xml:space="preserve"> onto the label</w:t>
      </w:r>
      <w:r w:rsidRPr="002211F6">
        <w:rPr>
          <w:i/>
          <w:iCs/>
        </w:rPr>
        <w:t xml:space="preserve"> accordingly</w:t>
      </w:r>
      <w:r>
        <w:t xml:space="preserve">. </w:t>
      </w:r>
    </w:p>
    <w:p w14:paraId="20DE4BEC" w14:textId="6E31393B" w:rsidR="00F45320" w:rsidRPr="00F45320" w:rsidRDefault="00F45320" w:rsidP="00F45320">
      <w:pPr>
        <w:spacing w:after="0" w:line="240" w:lineRule="auto"/>
        <w:rPr>
          <w:iCs/>
        </w:rPr>
      </w:pPr>
      <w:r>
        <w:rPr>
          <w:iCs/>
        </w:rPr>
        <w:t xml:space="preserve"> </w:t>
      </w:r>
    </w:p>
    <w:p w14:paraId="7E706678" w14:textId="0FEA9009" w:rsidR="00F45320" w:rsidRPr="00A358E3" w:rsidRDefault="00F45320" w:rsidP="00F45320">
      <w:pPr>
        <w:spacing w:after="0" w:line="240" w:lineRule="auto"/>
        <w:rPr>
          <w:b/>
          <w:bCs/>
          <w:i/>
          <w:iCs/>
          <w:sz w:val="32"/>
          <w:szCs w:val="32"/>
        </w:rPr>
      </w:pPr>
      <w:r w:rsidRPr="00A358E3">
        <w:rPr>
          <w:b/>
          <w:bCs/>
          <w:i/>
          <w:iCs/>
          <w:sz w:val="32"/>
          <w:szCs w:val="32"/>
        </w:rPr>
        <w:t xml:space="preserve">Directions for samples post census and harvest </w:t>
      </w:r>
    </w:p>
    <w:p w14:paraId="3917FA36" w14:textId="77777777" w:rsidR="00F45320" w:rsidRDefault="00F45320" w:rsidP="00F45320">
      <w:pPr>
        <w:spacing w:after="0" w:line="240" w:lineRule="auto"/>
      </w:pPr>
    </w:p>
    <w:p w14:paraId="67E6C3C1" w14:textId="77777777" w:rsidR="00F45320" w:rsidRDefault="00F45320" w:rsidP="00F45320">
      <w:pPr>
        <w:spacing w:after="0" w:line="240" w:lineRule="auto"/>
      </w:pPr>
      <w:r>
        <w:t xml:space="preserve">After the census and harvest have been completed. There are 2 major collections. 1. For sorted harvest biomass sample bags, 2. For coin envelopes with phragmites leaf samples.  Each of the sample </w:t>
      </w:r>
      <w:r>
        <w:lastRenderedPageBreak/>
        <w:t xml:space="preserve">collections will need clear decisions for whom will be in charge of taking custody of where the samples should be stored and analyzed. </w:t>
      </w:r>
      <w:r w:rsidRPr="00F54E7B">
        <w:rPr>
          <w:i/>
          <w:iCs/>
        </w:rPr>
        <w:t>These decisions should be made prior to the census.</w:t>
      </w:r>
    </w:p>
    <w:p w14:paraId="1AF0B0A9" w14:textId="77777777" w:rsidR="00F45320" w:rsidRDefault="00F45320" w:rsidP="00F45320">
      <w:pPr>
        <w:spacing w:after="0" w:line="240" w:lineRule="auto"/>
      </w:pPr>
    </w:p>
    <w:p w14:paraId="1EB60C4D" w14:textId="77777777" w:rsidR="00F45320" w:rsidRDefault="00F45320" w:rsidP="00F45320">
      <w:pPr>
        <w:numPr>
          <w:ilvl w:val="0"/>
          <w:numId w:val="7"/>
        </w:numPr>
        <w:spacing w:after="0" w:line="240" w:lineRule="auto"/>
      </w:pPr>
      <w:r>
        <w:t xml:space="preserve">The sorted harvest biomass sample bags. </w:t>
      </w:r>
    </w:p>
    <w:p w14:paraId="4902B5B2" w14:textId="77777777" w:rsidR="00F45320" w:rsidRDefault="00F45320" w:rsidP="00F45320">
      <w:pPr>
        <w:numPr>
          <w:ilvl w:val="0"/>
          <w:numId w:val="8"/>
        </w:numPr>
        <w:spacing w:after="0" w:line="240" w:lineRule="auto"/>
      </w:pPr>
      <w:r>
        <w:t>Most years the biomass samples will be brought back to Bryn Mawr with Thomas Mozdzer then processed by students. Biomass samples brought back to Bryn Mawr will need to be tracked with ‘</w:t>
      </w:r>
      <w:r w:rsidRPr="00F54E7B">
        <w:rPr>
          <w:i/>
          <w:iCs/>
        </w:rPr>
        <w:t>annual tracking spread sheets’</w:t>
      </w:r>
      <w:r>
        <w:t xml:space="preserve"> specifically when the samples are returned back to SERC and custody of samples is changed. </w:t>
      </w:r>
    </w:p>
    <w:p w14:paraId="080151B2" w14:textId="77777777" w:rsidR="00F45320" w:rsidRDefault="00F45320" w:rsidP="00F45320">
      <w:pPr>
        <w:spacing w:after="0" w:line="240" w:lineRule="auto"/>
        <w:ind w:left="1080"/>
      </w:pPr>
    </w:p>
    <w:p w14:paraId="35A7DFF3" w14:textId="77777777" w:rsidR="00F45320" w:rsidRDefault="00F45320" w:rsidP="00F45320">
      <w:pPr>
        <w:numPr>
          <w:ilvl w:val="0"/>
          <w:numId w:val="8"/>
        </w:numPr>
        <w:spacing w:after="0" w:line="240" w:lineRule="auto"/>
      </w:pPr>
      <w:r>
        <w:t>Other years the samples will stay at SERC and processed by technicians. Technicians should follow ‘</w:t>
      </w:r>
      <w:r w:rsidRPr="00F54E7B">
        <w:rPr>
          <w:i/>
          <w:iCs/>
        </w:rPr>
        <w:t>annual tracking spread sheets</w:t>
      </w:r>
      <w:r>
        <w:t xml:space="preserve">’ while processing data. </w:t>
      </w:r>
    </w:p>
    <w:p w14:paraId="04472F4B" w14:textId="77777777" w:rsidR="00F45320" w:rsidRDefault="00F45320" w:rsidP="00F45320">
      <w:pPr>
        <w:spacing w:after="0" w:line="240" w:lineRule="auto"/>
      </w:pPr>
    </w:p>
    <w:p w14:paraId="39EE04B2" w14:textId="77777777" w:rsidR="00F45320" w:rsidRDefault="00F45320" w:rsidP="00F45320">
      <w:pPr>
        <w:spacing w:after="0" w:line="240" w:lineRule="auto"/>
      </w:pPr>
    </w:p>
    <w:p w14:paraId="7B370032" w14:textId="77777777" w:rsidR="00F45320" w:rsidRDefault="00F45320" w:rsidP="00F45320">
      <w:pPr>
        <w:numPr>
          <w:ilvl w:val="0"/>
          <w:numId w:val="7"/>
        </w:numPr>
        <w:spacing w:after="0" w:line="240" w:lineRule="auto"/>
      </w:pPr>
      <w:r>
        <w:t xml:space="preserve">The coin envelopes with phragmites leaf samples. </w:t>
      </w:r>
    </w:p>
    <w:p w14:paraId="080F6EB6" w14:textId="77777777" w:rsidR="00F45320" w:rsidRDefault="00F45320" w:rsidP="00F45320">
      <w:pPr>
        <w:numPr>
          <w:ilvl w:val="0"/>
          <w:numId w:val="9"/>
        </w:numPr>
        <w:spacing w:after="0" w:line="240" w:lineRule="auto"/>
      </w:pPr>
      <w:r>
        <w:t xml:space="preserve">These leaf samples will be processed at SERC by Mellisa McCormick. </w:t>
      </w:r>
    </w:p>
    <w:p w14:paraId="72BC8D0D" w14:textId="5316E900" w:rsidR="00B552EB" w:rsidRDefault="00F45320" w:rsidP="00B552EB">
      <w:pPr>
        <w:rPr>
          <w:iCs/>
        </w:rPr>
      </w:pPr>
      <w:r>
        <w:rPr>
          <w:iCs/>
        </w:rPr>
        <w:t xml:space="preserve">count. </w:t>
      </w:r>
    </w:p>
    <w:p w14:paraId="15D744A0" w14:textId="77777777" w:rsidR="00F45320" w:rsidRDefault="00F45320" w:rsidP="00B552EB">
      <w:pPr>
        <w:rPr>
          <w:iCs/>
        </w:rPr>
      </w:pPr>
    </w:p>
    <w:p w14:paraId="30998EDC" w14:textId="77777777" w:rsidR="00F45320" w:rsidRDefault="00F45320" w:rsidP="00F45320">
      <w:pPr>
        <w:pBdr>
          <w:bottom w:val="dotted" w:sz="24" w:space="1" w:color="auto"/>
        </w:pBdr>
      </w:pPr>
    </w:p>
    <w:p w14:paraId="0E0A5316" w14:textId="58E42272" w:rsidR="00F45320" w:rsidRDefault="00F45320" w:rsidP="00F45320">
      <w:pPr>
        <w:rPr>
          <w:b/>
          <w:sz w:val="24"/>
          <w:szCs w:val="24"/>
        </w:rPr>
      </w:pPr>
      <w:r w:rsidRPr="004A6833">
        <w:rPr>
          <w:b/>
          <w:sz w:val="24"/>
          <w:szCs w:val="24"/>
        </w:rPr>
        <w:t>202</w:t>
      </w:r>
      <w:r>
        <w:rPr>
          <w:b/>
          <w:sz w:val="24"/>
          <w:szCs w:val="24"/>
        </w:rPr>
        <w:t xml:space="preserve">4 </w:t>
      </w:r>
    </w:p>
    <w:p w14:paraId="2D8F41F7" w14:textId="58810824" w:rsidR="00F45320" w:rsidRDefault="00F45320" w:rsidP="00F45320">
      <w:pPr>
        <w:pStyle w:val="ListParagraph"/>
        <w:ind w:left="0"/>
        <w:rPr>
          <w:b/>
          <w:bCs/>
        </w:rPr>
      </w:pPr>
      <w:r>
        <w:rPr>
          <w:b/>
          <w:bCs/>
        </w:rPr>
        <w:t>Other Team: Exemptions were added to the protocol</w:t>
      </w:r>
    </w:p>
    <w:p w14:paraId="6AF23FCB" w14:textId="77777777" w:rsidR="00F45320" w:rsidRDefault="00F45320" w:rsidP="00F45320">
      <w:pPr>
        <w:pStyle w:val="ListParagraph"/>
        <w:ind w:left="0"/>
        <w:rPr>
          <w:b/>
          <w:bCs/>
        </w:rPr>
      </w:pPr>
    </w:p>
    <w:p w14:paraId="55D1FA2A" w14:textId="5FE69FD9" w:rsidR="00F45320" w:rsidRDefault="00F45320" w:rsidP="00F45320">
      <w:pPr>
        <w:pStyle w:val="ListParagraph"/>
        <w:ind w:left="0"/>
      </w:pPr>
      <w:r w:rsidRPr="00646EA8">
        <w:rPr>
          <w:b/>
          <w:bCs/>
        </w:rPr>
        <w:t>Exceptions</w:t>
      </w:r>
      <w:r>
        <w:t xml:space="preserve">: Aster, Iva, and Solidago have different protocols than all other species. </w:t>
      </w:r>
    </w:p>
    <w:p w14:paraId="7376FDB0" w14:textId="77777777" w:rsidR="00F45320" w:rsidRDefault="00F45320" w:rsidP="00F45320">
      <w:pPr>
        <w:pStyle w:val="ListParagraph"/>
        <w:ind w:left="0"/>
      </w:pPr>
    </w:p>
    <w:p w14:paraId="36EF4060" w14:textId="77777777" w:rsidR="00F45320" w:rsidRDefault="00F45320" w:rsidP="00F45320">
      <w:pPr>
        <w:pStyle w:val="ListParagraph"/>
      </w:pPr>
      <w:r w:rsidRPr="00646EA8">
        <w:rPr>
          <w:b/>
          <w:bCs/>
        </w:rPr>
        <w:t>Aster</w:t>
      </w:r>
      <w:r>
        <w:t xml:space="preserve">: due to the large density found in some plots and the grass like nature. We are only getting a density number for aster plants. </w:t>
      </w:r>
    </w:p>
    <w:p w14:paraId="13856B09" w14:textId="77777777" w:rsidR="00F45320" w:rsidRDefault="00F45320" w:rsidP="00F45320">
      <w:pPr>
        <w:pStyle w:val="ListParagraph"/>
        <w:ind w:left="0"/>
      </w:pPr>
    </w:p>
    <w:p w14:paraId="0067E8AD" w14:textId="77777777" w:rsidR="00F45320" w:rsidRDefault="00F45320" w:rsidP="00F45320">
      <w:pPr>
        <w:pStyle w:val="ListParagraph"/>
      </w:pPr>
      <w:r w:rsidRPr="00646EA8">
        <w:rPr>
          <w:b/>
          <w:bCs/>
        </w:rPr>
        <w:t>Solidago</w:t>
      </w:r>
      <w:r>
        <w:t xml:space="preserve">: adolescent solidago plants that have not formed a main stem will only have leaves forming from the soil. If there is not a main stem formed, bunch up the leaves and get a measurement to the highest point. make a note on the datasheet “leaves only” </w:t>
      </w:r>
    </w:p>
    <w:p w14:paraId="2D55F55D" w14:textId="77777777" w:rsidR="00F45320" w:rsidRDefault="00F45320" w:rsidP="00F45320">
      <w:pPr>
        <w:pStyle w:val="ListParagraph"/>
        <w:ind w:left="0"/>
      </w:pPr>
    </w:p>
    <w:p w14:paraId="55B2B352" w14:textId="77777777" w:rsidR="00F45320" w:rsidRDefault="00F45320" w:rsidP="00F45320">
      <w:pPr>
        <w:pStyle w:val="ListParagraph"/>
      </w:pPr>
      <w:r w:rsidRPr="00646EA8">
        <w:rPr>
          <w:b/>
          <w:bCs/>
        </w:rPr>
        <w:t>Iva</w:t>
      </w:r>
      <w:r>
        <w:t xml:space="preserve">: (2024) due to the bushy woody nature of Iva’s stems. As the plant matures, they pose a threat to the integrity of the panels. In 2024 we plan to measure each of the Iva plants to the highest point get a measurement of the main stem at grid height (approx. 30cm) Then we will harvest the entire plant. We will dry and weigh Iva to verify the allometric model. </w:t>
      </w:r>
    </w:p>
    <w:p w14:paraId="7C7B165A" w14:textId="77777777" w:rsidR="00F45320" w:rsidRDefault="00F45320" w:rsidP="00F45320">
      <w:pPr>
        <w:rPr>
          <w:b/>
          <w:sz w:val="24"/>
          <w:szCs w:val="24"/>
        </w:rPr>
      </w:pPr>
    </w:p>
    <w:p w14:paraId="0B81EA2C" w14:textId="6E0D20D5" w:rsidR="0010001A" w:rsidRDefault="0010001A" w:rsidP="0010001A"/>
    <w:p w14:paraId="5A32F4F0" w14:textId="77777777" w:rsidR="0010001A" w:rsidRPr="0010001A" w:rsidRDefault="0010001A" w:rsidP="0010001A"/>
    <w:sectPr w:rsidR="0010001A" w:rsidRPr="0010001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egonigal, Patrick" w:date="2018-08-03T10:55:00Z" w:initials="MP">
    <w:p w14:paraId="59A81F5C" w14:textId="77777777" w:rsidR="00FC4A4C" w:rsidRDefault="00FC4A4C">
      <w:pPr>
        <w:pStyle w:val="CommentText"/>
      </w:pPr>
      <w:r>
        <w:rPr>
          <w:rStyle w:val="CommentReference"/>
        </w:rPr>
        <w:annotationRef/>
      </w:r>
      <w:r>
        <w:t>Found this in the 2018 protocol but it seems like 2018 comments so not sure why it said 2017. May come from Drew.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9A81F5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9A81F5C" w16cid:durableId="22F778C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A1DD2"/>
    <w:multiLevelType w:val="hybridMultilevel"/>
    <w:tmpl w:val="81B6A2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BDE451A"/>
    <w:multiLevelType w:val="hybridMultilevel"/>
    <w:tmpl w:val="32FEC1E6"/>
    <w:lvl w:ilvl="0" w:tplc="54EEC766">
      <w:start w:val="2014"/>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7609B6"/>
    <w:multiLevelType w:val="hybridMultilevel"/>
    <w:tmpl w:val="1444D9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4D36EE"/>
    <w:multiLevelType w:val="hybridMultilevel"/>
    <w:tmpl w:val="1C86A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7C60309"/>
    <w:multiLevelType w:val="hybridMultilevel"/>
    <w:tmpl w:val="5D0C1A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5E4E75"/>
    <w:multiLevelType w:val="hybridMultilevel"/>
    <w:tmpl w:val="696A6F8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6ABE5312"/>
    <w:multiLevelType w:val="hybridMultilevel"/>
    <w:tmpl w:val="882C8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D465AF"/>
    <w:multiLevelType w:val="hybridMultilevel"/>
    <w:tmpl w:val="84A06B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DE33B05"/>
    <w:multiLevelType w:val="hybridMultilevel"/>
    <w:tmpl w:val="F5DA73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7E5C88"/>
    <w:multiLevelType w:val="hybridMultilevel"/>
    <w:tmpl w:val="F74CE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9399452">
    <w:abstractNumId w:val="0"/>
  </w:num>
  <w:num w:numId="2" w16cid:durableId="1969236688">
    <w:abstractNumId w:val="1"/>
  </w:num>
  <w:num w:numId="3" w16cid:durableId="406343356">
    <w:abstractNumId w:val="2"/>
  </w:num>
  <w:num w:numId="4" w16cid:durableId="757746931">
    <w:abstractNumId w:val="4"/>
  </w:num>
  <w:num w:numId="5" w16cid:durableId="426969276">
    <w:abstractNumId w:val="6"/>
  </w:num>
  <w:num w:numId="6" w16cid:durableId="1411541426">
    <w:abstractNumId w:val="8"/>
  </w:num>
  <w:num w:numId="7" w16cid:durableId="2109307600">
    <w:abstractNumId w:val="9"/>
  </w:num>
  <w:num w:numId="8" w16cid:durableId="1151409049">
    <w:abstractNumId w:val="3"/>
  </w:num>
  <w:num w:numId="9" w16cid:durableId="1705519178">
    <w:abstractNumId w:val="7"/>
  </w:num>
  <w:num w:numId="10" w16cid:durableId="49376472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egonigal, Patrick">
    <w15:presenceInfo w15:providerId="AD" w15:userId="S-1-5-21-220523388-1563985344-1801674531-32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DD4"/>
    <w:rsid w:val="00042C9D"/>
    <w:rsid w:val="0010001A"/>
    <w:rsid w:val="001E3631"/>
    <w:rsid w:val="0022250B"/>
    <w:rsid w:val="002A3DD4"/>
    <w:rsid w:val="0040279A"/>
    <w:rsid w:val="0048605F"/>
    <w:rsid w:val="004A6833"/>
    <w:rsid w:val="00514B4B"/>
    <w:rsid w:val="00546099"/>
    <w:rsid w:val="005B3851"/>
    <w:rsid w:val="005C7E83"/>
    <w:rsid w:val="005F4497"/>
    <w:rsid w:val="007D3DC7"/>
    <w:rsid w:val="0095767F"/>
    <w:rsid w:val="009616B9"/>
    <w:rsid w:val="00961D4F"/>
    <w:rsid w:val="0097094C"/>
    <w:rsid w:val="00AA2DD8"/>
    <w:rsid w:val="00AA7E83"/>
    <w:rsid w:val="00B552EB"/>
    <w:rsid w:val="00B844AB"/>
    <w:rsid w:val="00CC505E"/>
    <w:rsid w:val="00CF2E53"/>
    <w:rsid w:val="00D307E2"/>
    <w:rsid w:val="00D95776"/>
    <w:rsid w:val="00E2545C"/>
    <w:rsid w:val="00E441CC"/>
    <w:rsid w:val="00EE5152"/>
    <w:rsid w:val="00EF0F59"/>
    <w:rsid w:val="00F45320"/>
    <w:rsid w:val="00FB41E9"/>
    <w:rsid w:val="00FC4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0F3BA"/>
  <w15:chartTrackingRefBased/>
  <w15:docId w15:val="{914177B7-E1B4-4A2A-A68A-C21D087A3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631"/>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3631"/>
    <w:pPr>
      <w:ind w:left="720"/>
      <w:contextualSpacing/>
    </w:pPr>
  </w:style>
  <w:style w:type="character" w:styleId="CommentReference">
    <w:name w:val="annotation reference"/>
    <w:basedOn w:val="DefaultParagraphFont"/>
    <w:uiPriority w:val="99"/>
    <w:semiHidden/>
    <w:unhideWhenUsed/>
    <w:rsid w:val="00FC4A4C"/>
    <w:rPr>
      <w:sz w:val="16"/>
      <w:szCs w:val="16"/>
    </w:rPr>
  </w:style>
  <w:style w:type="paragraph" w:styleId="CommentText">
    <w:name w:val="annotation text"/>
    <w:basedOn w:val="Normal"/>
    <w:link w:val="CommentTextChar"/>
    <w:uiPriority w:val="99"/>
    <w:semiHidden/>
    <w:unhideWhenUsed/>
    <w:rsid w:val="00FC4A4C"/>
    <w:pPr>
      <w:spacing w:line="240" w:lineRule="auto"/>
    </w:pPr>
    <w:rPr>
      <w:sz w:val="20"/>
      <w:szCs w:val="20"/>
    </w:rPr>
  </w:style>
  <w:style w:type="character" w:customStyle="1" w:styleId="CommentTextChar">
    <w:name w:val="Comment Text Char"/>
    <w:basedOn w:val="DefaultParagraphFont"/>
    <w:link w:val="CommentText"/>
    <w:uiPriority w:val="99"/>
    <w:semiHidden/>
    <w:rsid w:val="00FC4A4C"/>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FC4A4C"/>
    <w:rPr>
      <w:b/>
      <w:bCs/>
    </w:rPr>
  </w:style>
  <w:style w:type="character" w:customStyle="1" w:styleId="CommentSubjectChar">
    <w:name w:val="Comment Subject Char"/>
    <w:basedOn w:val="CommentTextChar"/>
    <w:link w:val="CommentSubject"/>
    <w:uiPriority w:val="99"/>
    <w:semiHidden/>
    <w:rsid w:val="00FC4A4C"/>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FC4A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4A4C"/>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11613">
      <w:bodyDiv w:val="1"/>
      <w:marLeft w:val="0"/>
      <w:marRight w:val="0"/>
      <w:marTop w:val="0"/>
      <w:marBottom w:val="0"/>
      <w:divBdr>
        <w:top w:val="none" w:sz="0" w:space="0" w:color="auto"/>
        <w:left w:val="none" w:sz="0" w:space="0" w:color="auto"/>
        <w:bottom w:val="none" w:sz="0" w:space="0" w:color="auto"/>
        <w:right w:val="none" w:sz="0" w:space="0" w:color="auto"/>
      </w:divBdr>
    </w:div>
    <w:div w:id="154952034">
      <w:bodyDiv w:val="1"/>
      <w:marLeft w:val="0"/>
      <w:marRight w:val="0"/>
      <w:marTop w:val="0"/>
      <w:marBottom w:val="0"/>
      <w:divBdr>
        <w:top w:val="none" w:sz="0" w:space="0" w:color="auto"/>
        <w:left w:val="none" w:sz="0" w:space="0" w:color="auto"/>
        <w:bottom w:val="none" w:sz="0" w:space="0" w:color="auto"/>
        <w:right w:val="none" w:sz="0" w:space="0" w:color="auto"/>
      </w:divBdr>
    </w:div>
    <w:div w:id="192767520">
      <w:bodyDiv w:val="1"/>
      <w:marLeft w:val="0"/>
      <w:marRight w:val="0"/>
      <w:marTop w:val="0"/>
      <w:marBottom w:val="0"/>
      <w:divBdr>
        <w:top w:val="none" w:sz="0" w:space="0" w:color="auto"/>
        <w:left w:val="none" w:sz="0" w:space="0" w:color="auto"/>
        <w:bottom w:val="none" w:sz="0" w:space="0" w:color="auto"/>
        <w:right w:val="none" w:sz="0" w:space="0" w:color="auto"/>
      </w:divBdr>
    </w:div>
    <w:div w:id="1020624180">
      <w:bodyDiv w:val="1"/>
      <w:marLeft w:val="0"/>
      <w:marRight w:val="0"/>
      <w:marTop w:val="0"/>
      <w:marBottom w:val="0"/>
      <w:divBdr>
        <w:top w:val="none" w:sz="0" w:space="0" w:color="auto"/>
        <w:left w:val="none" w:sz="0" w:space="0" w:color="auto"/>
        <w:bottom w:val="none" w:sz="0" w:space="0" w:color="auto"/>
        <w:right w:val="none" w:sz="0" w:space="0" w:color="auto"/>
      </w:divBdr>
    </w:div>
    <w:div w:id="1177040596">
      <w:bodyDiv w:val="1"/>
      <w:marLeft w:val="0"/>
      <w:marRight w:val="0"/>
      <w:marTop w:val="0"/>
      <w:marBottom w:val="0"/>
      <w:divBdr>
        <w:top w:val="none" w:sz="0" w:space="0" w:color="auto"/>
        <w:left w:val="none" w:sz="0" w:space="0" w:color="auto"/>
        <w:bottom w:val="none" w:sz="0" w:space="0" w:color="auto"/>
        <w:right w:val="none" w:sz="0" w:space="0" w:color="auto"/>
      </w:divBdr>
    </w:div>
    <w:div w:id="2146389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B2F36-2EA3-4515-A4B1-478F04FC0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22607</TotalTime>
  <Pages>7</Pages>
  <Words>2334</Words>
  <Characters>13307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Smithsonian Institution</Company>
  <LinksUpToDate>false</LinksUpToDate>
  <CharactersWithSpaces>15610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Megonigal, Patrick</dc:creator>
  <cp:keywords/>
  <dc:description/>
  <cp:lastModifiedBy>Peresta, Andrew</cp:lastModifiedBy>
  <cp:revision>21</cp:revision>
  <dcterms:created xsi:type="dcterms:W3CDTF">2016-08-09T12:33:00Z</dcterms:created>
  <dcterms:modified xsi:type="dcterms:W3CDTF">2024-07-12T01:10:00Z</dcterms:modified>
</cp:coreProperties>
</file>