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ACTIVIDADES</w:t>
        <w:br w:type="textWrapping"/>
        <w:t xml:space="preserve">GUARDIAN ESCOLAR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Sprint 1</w:t>
      </w:r>
      <w:r w:rsidDel="00000000" w:rsidR="00000000" w:rsidRPr="00000000">
        <w:rPr>
          <w:color w:val="000000"/>
          <w:rtl w:val="0"/>
        </w:rPr>
        <w:t xml:space="preserve"> - Creación del SRS y Documentación Inicial 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  1 y 2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Reunión inicial del equipo.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Investigación del problema y usuarios.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Creación del borrador del SRS.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Definir requerimientos funcionales y no funcionales.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Revisión del SRS y ajustes.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Entrega del SRS completo.</w:t>
      </w:r>
    </w:p>
    <w:p w:rsidR="00000000" w:rsidDel="00000000" w:rsidP="00000000" w:rsidRDefault="00000000" w:rsidRPr="00000000" w14:paraId="0000000A">
      <w:pPr>
        <w:pStyle w:val="Heading2"/>
        <w:rPr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2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– Diseño del Sistema y Modelado </w:t>
      </w:r>
    </w:p>
    <w:p w:rsidR="00000000" w:rsidDel="00000000" w:rsidP="00000000" w:rsidRDefault="00000000" w:rsidRPr="00000000" w14:paraId="0000000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3 y 4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Crear diagramas UML: casos de uso, clases, actividades.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Diseño de arquitectura en capas.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Diseño de la base de datos.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tl w:val="0"/>
        </w:rPr>
        <w:t xml:space="preserve">Diseño de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Validación interna del diseño.</w:t>
      </w:r>
    </w:p>
    <w:p w:rsidR="00000000" w:rsidDel="00000000" w:rsidP="00000000" w:rsidRDefault="00000000" w:rsidRPr="00000000" w14:paraId="00000011">
      <w:pPr>
        <w:pStyle w:val="Heading2"/>
        <w:rPr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3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Elaboración de la propuesta técnica del software</w:t>
      </w:r>
    </w:p>
    <w:p w:rsidR="00000000" w:rsidDel="00000000" w:rsidP="00000000" w:rsidRDefault="00000000" w:rsidRPr="00000000" w14:paraId="0000001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5 y 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las especificaciones técnicas según la solución planteada.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que la propuesta técnica cumpla con las condiciones y necesidades de todas las partes.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Estructurar el modelo de datos del software según el análisis realizado.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los artefactos de diseño (diagramas, modelos, estructuras) según la metodología seleccionada.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que todos los entregables de la fase de diseño estén correctos y completos.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la propuesta técnica.</w:t>
      </w:r>
    </w:p>
    <w:p w:rsidR="00000000" w:rsidDel="00000000" w:rsidP="00000000" w:rsidRDefault="00000000" w:rsidRPr="00000000" w14:paraId="00000019">
      <w:pPr>
        <w:pStyle w:val="Heading2"/>
        <w:rPr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4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Creación de la base de datos </w:t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7 y 8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- Analizar los requerimientos para identificar todas las tablas necesarias.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Definir entidades, atributos y relaciones entre las tablas.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Crear el modelo entidad–relación (MER).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Implementar la base de datos en el gestor seleccionado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tl w:val="0"/>
        </w:rPr>
        <w:t xml:space="preserve"> Revisar y validar que toda la estructura cumpla con lo definido en el SRS.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Ajustar el diseño según observaciones del equipo.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-Documentar la base de datos (diccionario de datos).</w:t>
      </w:r>
    </w:p>
    <w:p w:rsidR="00000000" w:rsidDel="00000000" w:rsidP="00000000" w:rsidRDefault="00000000" w:rsidRPr="00000000" w14:paraId="0000001C">
      <w:pPr>
        <w:pStyle w:val="Heading2"/>
        <w:rPr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5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Preparación del Entorno </w:t>
      </w:r>
    </w:p>
    <w:p w:rsidR="00000000" w:rsidDel="00000000" w:rsidP="00000000" w:rsidRDefault="00000000" w:rsidRPr="00000000" w14:paraId="0000001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9 - 10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Instalar herramientas del desarrollo necesarias.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Configurar repositorio Git y definir la estructura de ramas.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Configurar el proyecto backend según la arquitectura definida.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Conectar el backend con la base de datos creada en el sprint anterior.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Crear los primeros componentes del frontend basados en el diseño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Realizar pruebas iniciales para validar que el entorno está funcionando correctamente.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6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Módulo de Usuarios y Roles.</w:t>
      </w:r>
    </w:p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11,12 y 13</w:t>
      </w:r>
    </w:p>
    <w:p w:rsidR="00000000" w:rsidDel="00000000" w:rsidP="00000000" w:rsidRDefault="00000000" w:rsidRPr="00000000" w14:paraId="0000002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Programación del registro.</w:t>
      </w:r>
    </w:p>
    <w:p w:rsidR="00000000" w:rsidDel="00000000" w:rsidP="00000000" w:rsidRDefault="00000000" w:rsidRPr="00000000" w14:paraId="0000002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Login y autenticación.</w:t>
      </w:r>
    </w:p>
    <w:p w:rsidR="00000000" w:rsidDel="00000000" w:rsidP="00000000" w:rsidRDefault="00000000" w:rsidRPr="00000000" w14:paraId="0000002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Cambio de contraseña.</w:t>
      </w:r>
    </w:p>
    <w:p w:rsidR="00000000" w:rsidDel="00000000" w:rsidP="00000000" w:rsidRDefault="00000000" w:rsidRPr="00000000" w14:paraId="0000002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Módulo de roles.</w:t>
      </w:r>
    </w:p>
    <w:p w:rsidR="00000000" w:rsidDel="00000000" w:rsidP="00000000" w:rsidRDefault="00000000" w:rsidRPr="00000000" w14:paraId="0000002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Pruebas básicas del módulo.</w:t>
      </w:r>
    </w:p>
    <w:p w:rsidR="00000000" w:rsidDel="00000000" w:rsidP="00000000" w:rsidRDefault="00000000" w:rsidRPr="00000000" w14:paraId="0000002B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7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Módulo de rutas escolares</w:t>
      </w:r>
    </w:p>
    <w:p w:rsidR="00000000" w:rsidDel="00000000" w:rsidP="00000000" w:rsidRDefault="00000000" w:rsidRPr="00000000" w14:paraId="0000002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14, 15 y 16</w:t>
      </w:r>
    </w:p>
    <w:p w:rsidR="00000000" w:rsidDel="00000000" w:rsidP="00000000" w:rsidRDefault="00000000" w:rsidRPr="00000000" w14:paraId="0000002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Registro de rutas.</w:t>
      </w:r>
    </w:p>
    <w:p w:rsidR="00000000" w:rsidDel="00000000" w:rsidP="00000000" w:rsidRDefault="00000000" w:rsidRPr="00000000" w14:paraId="0000002E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Asignación de conductor.</w:t>
      </w:r>
    </w:p>
    <w:p w:rsidR="00000000" w:rsidDel="00000000" w:rsidP="00000000" w:rsidRDefault="00000000" w:rsidRPr="00000000" w14:paraId="0000002F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Asignación de estudiantes.</w:t>
      </w:r>
    </w:p>
    <w:p w:rsidR="00000000" w:rsidDel="00000000" w:rsidP="00000000" w:rsidRDefault="00000000" w:rsidRPr="00000000" w14:paraId="00000030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Validaciones.</w:t>
      </w:r>
    </w:p>
    <w:p w:rsidR="00000000" w:rsidDel="00000000" w:rsidP="00000000" w:rsidRDefault="00000000" w:rsidRPr="00000000" w14:paraId="0000003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Pruebas del módulo.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8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Módulo de QR y Control de Subidas/Bajadas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16, 17 y 18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Generar QR del estudiante.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Pantalla para escanear.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Registrar subida/bajada.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Crear historial.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Pruebas.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9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Módulo de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tabs>
          <w:tab w:val="left" w:leader="none" w:pos="294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19 y 20</w:t>
        <w:tab/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Configurar servicio de notificaciones.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Enviar aviso al padre.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Aviso al administrador si no hay llegada.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Pruebas completas.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10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Módulo GPS y mapa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Semanas 21 - 22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Integrar Google Maps API.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Captura del GPS.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Mostrar ubicación en mapa.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Historial del recorrido.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Pruebas de rendimiento.</w:t>
      </w:r>
    </w:p>
    <w:p w:rsidR="00000000" w:rsidDel="00000000" w:rsidP="00000000" w:rsidRDefault="00000000" w:rsidRPr="00000000" w14:paraId="00000047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11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Ajustes de Personalización e Idiomas</w:t>
      </w:r>
    </w:p>
    <w:p w:rsidR="00000000" w:rsidDel="00000000" w:rsidP="00000000" w:rsidRDefault="00000000" w:rsidRPr="00000000" w14:paraId="0000004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23,24 y 25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- Implementar el módulo de configuración donde el usuario pueda cambiar el idioma de la aplicación</w:t>
        <w:br w:type="textWrapping"/>
        <w:t xml:space="preserve">- Crear el sistema de traducciones para que los textos de la app y la web cambien según el idioma seleccionado.</w:t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- Implementar el cambio de tema de la app y la web.</w:t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- Guardar los ajustes del usuario en la base de datos para que no se pierdan al cerrar sesión</w:t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- Probar que los cambios se apliquen correctamente tanto en la versión web como en la app móvil.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-Ajustar la interfaz para que los temas e idiomas funcionen sin errores.</w:t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- Documentar el módulo de personalización e idiomas.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12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Ajustes, Correcciones y Optimización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26 y 27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Corrección de errores.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Optimización del frontend.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tl w:val="0"/>
        </w:rPr>
        <w:t xml:space="preserve">Mejorar la interfaz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Retomar pendientes.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13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Pruebas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Semanas 28 y 29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Pruebas generales.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Pruebas en varios dispositivos.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Revisión completa del sistema.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Correcciones finales.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14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Pruebas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 30 y 31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Manual del usuario.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Manual técnico.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Documentación de instalación.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Preparación para la entrega.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Sprint 15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– </w:t>
      </w:r>
      <w:r w:rsidDel="00000000" w:rsidR="00000000" w:rsidRPr="00000000">
        <w:rPr>
          <w:color w:val="000000"/>
          <w:rtl w:val="0"/>
        </w:rPr>
        <w:t xml:space="preserve">Entrega final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Semana 32 y 33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Presentación del proyecto.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Entrega oficial.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Cierre del proyecto.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019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019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019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019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A019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A019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019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019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019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019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019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019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A019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A019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019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019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A019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019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019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019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A019F"/>
    <w:rPr>
      <w:b w:val="1"/>
      <w:bCs w:val="1"/>
      <w:smallCaps w:val="1"/>
      <w:color w:val="2f5496" w:themeColor="accent1" w:themeShade="0000BF"/>
      <w:spacing w:val="5"/>
    </w:rPr>
  </w:style>
  <w:style w:type="paragraph" w:styleId="NoSpacing">
    <w:name w:val="No Spacing"/>
    <w:uiPriority w:val="1"/>
    <w:qFormat w:val="1"/>
    <w:rsid w:val="00BB3830"/>
    <w:pPr>
      <w:spacing w:after="0" w:line="240" w:lineRule="auto"/>
    </w:pPr>
    <w:rPr>
      <w:rFonts w:eastAsiaTheme="minorEastAsia"/>
      <w:kern w:val="0"/>
      <w:sz w:val="22"/>
      <w:szCs w:val="22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DA2378"/>
    <w:rPr>
      <w:rFonts w:ascii="Times New Roman" w:cs="Times New Roman" w:hAnsi="Times New Roman"/>
    </w:rPr>
  </w:style>
  <w:style w:type="paragraph" w:styleId="Header">
    <w:name w:val="header"/>
    <w:basedOn w:val="Normal"/>
    <w:link w:val="HeaderChar"/>
    <w:uiPriority w:val="99"/>
    <w:unhideWhenUsed w:val="1"/>
    <w:rsid w:val="00F11756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11756"/>
  </w:style>
  <w:style w:type="paragraph" w:styleId="Footer">
    <w:name w:val="footer"/>
    <w:basedOn w:val="Normal"/>
    <w:link w:val="FooterChar"/>
    <w:uiPriority w:val="99"/>
    <w:unhideWhenUsed w:val="1"/>
    <w:rsid w:val="00F11756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1175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7h24pe/tnxZHQeKUSOziFCC3gg==">CgMxLjA4AHIhMVg3S0VIZ3NBNHdtb3cyVWIwUU43dFplQ1JXRVJkSEtk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2025-11-26T01:45:00Z</dcterms:created>
  <dc:creator>Sharik Dayanna Rojas Ibarra</dc:creator>
</cp:coreProperties>
</file>