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3FE378E" w14:textId="77777777" w:rsidR="00104975" w:rsidRDefault="00104975" w:rsidP="00B7788F">
      <w:pPr>
        <w:contextualSpacing/>
        <w:rPr>
          <w:rFonts w:cstheme="minorHAnsi"/>
          <w:b/>
          <w:bCs/>
          <w:sz w:val="22"/>
          <w:szCs w:val="22"/>
        </w:rPr>
      </w:pPr>
    </w:p>
    <w:p w14:paraId="53FBD821" w14:textId="77777777" w:rsidR="00104975" w:rsidRDefault="00104975" w:rsidP="00B7788F">
      <w:pPr>
        <w:contextualSpacing/>
        <w:rPr>
          <w:rFonts w:cstheme="minorHAnsi"/>
          <w:b/>
          <w:bCs/>
          <w:sz w:val="22"/>
          <w:szCs w:val="22"/>
        </w:rPr>
      </w:pPr>
    </w:p>
    <w:p w14:paraId="5115A577" w14:textId="77777777" w:rsidR="00104975" w:rsidRDefault="00104975" w:rsidP="00104975">
      <w:pPr>
        <w:jc w:val="center"/>
      </w:pPr>
      <w:r>
        <w:t>David Smith</w:t>
      </w:r>
    </w:p>
    <w:p w14:paraId="46799A4D" w14:textId="77777777" w:rsidR="00104975" w:rsidRDefault="00104975" w:rsidP="00104975">
      <w:pPr>
        <w:jc w:val="center"/>
      </w:pPr>
      <w:r>
        <w:t>Southern New Hampshire University: Department of Computer Science</w:t>
      </w:r>
    </w:p>
    <w:p w14:paraId="42214E2B" w14:textId="77777777" w:rsidR="00104975" w:rsidRDefault="00104975" w:rsidP="00104975">
      <w:pPr>
        <w:jc w:val="center"/>
      </w:pPr>
      <w:r>
        <w:t>CS-305: Software Security</w:t>
      </w:r>
    </w:p>
    <w:p w14:paraId="12C0AB6E" w14:textId="77777777" w:rsidR="00104975" w:rsidRDefault="00104975" w:rsidP="00104975">
      <w:pPr>
        <w:jc w:val="center"/>
      </w:pPr>
      <w:r>
        <w:t>Professor Sabahudin Tricic</w:t>
      </w:r>
    </w:p>
    <w:p w14:paraId="74F06135" w14:textId="65416384" w:rsidR="009F285B" w:rsidRPr="00B7788F" w:rsidRDefault="00104975" w:rsidP="00104975">
      <w:pPr>
        <w:contextualSpacing/>
        <w:jc w:val="center"/>
        <w:rPr>
          <w:rFonts w:cstheme="minorHAnsi"/>
          <w:b/>
          <w:bCs/>
          <w:sz w:val="22"/>
          <w:szCs w:val="22"/>
        </w:rPr>
      </w:pPr>
      <w:r>
        <w:t>June 20, 2021</w:t>
      </w:r>
      <w:r w:rsidR="009F285B"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8E286C">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8E286C">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8E286C">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8E286C">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8E286C">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8E286C">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8E286C">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8E286C">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8E286C">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8E286C">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8E286C">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03DA815"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w:t>
            </w:r>
            <w:r w:rsidR="00545721">
              <w:rPr>
                <w:rFonts w:eastAsia="Times New Roman" w:cstheme="minorHAnsi"/>
                <w:b/>
                <w:bCs/>
                <w:sz w:val="22"/>
                <w:szCs w:val="22"/>
              </w:rPr>
              <w:t>June 1</w:t>
            </w:r>
            <w:r w:rsidR="00735223">
              <w:rPr>
                <w:rFonts w:eastAsia="Times New Roman" w:cstheme="minorHAnsi"/>
                <w:b/>
                <w:bCs/>
                <w:sz w:val="22"/>
                <w:szCs w:val="22"/>
              </w:rPr>
              <w:t>9</w:t>
            </w:r>
            <w:r w:rsidR="00545721">
              <w:rPr>
                <w:rFonts w:eastAsia="Times New Roman" w:cstheme="minorHAnsi"/>
                <w:b/>
                <w:bCs/>
                <w:sz w:val="22"/>
                <w:szCs w:val="22"/>
              </w:rPr>
              <w:t>, 2021</w:t>
            </w:r>
            <w:r w:rsidRPr="00B7788F">
              <w:rPr>
                <w:rFonts w:eastAsia="Times New Roman" w:cstheme="minorHAnsi"/>
                <w:b/>
                <w:bCs/>
                <w:sz w:val="22"/>
                <w:szCs w:val="22"/>
              </w:rPr>
              <w:t>]</w:t>
            </w:r>
          </w:p>
        </w:tc>
        <w:tc>
          <w:tcPr>
            <w:tcW w:w="2338" w:type="dxa"/>
            <w:tcMar>
              <w:left w:w="115" w:type="dxa"/>
              <w:right w:w="115" w:type="dxa"/>
            </w:tcMar>
          </w:tcPr>
          <w:p w14:paraId="07699096" w14:textId="55F76652" w:rsidR="00531FBF" w:rsidRPr="00B7788F" w:rsidRDefault="00545721" w:rsidP="00B7788F">
            <w:pPr>
              <w:contextualSpacing/>
              <w:jc w:val="center"/>
              <w:rPr>
                <w:rFonts w:eastAsia="Times New Roman" w:cstheme="minorHAnsi"/>
                <w:b/>
                <w:bCs/>
                <w:sz w:val="22"/>
                <w:szCs w:val="22"/>
              </w:rPr>
            </w:pPr>
            <w:r>
              <w:rPr>
                <w:rFonts w:eastAsia="Times New Roman" w:cstheme="minorHAnsi"/>
                <w:b/>
                <w:bCs/>
                <w:sz w:val="22"/>
                <w:szCs w:val="22"/>
              </w:rPr>
              <w:t>David Smith</w:t>
            </w:r>
          </w:p>
        </w:tc>
        <w:tc>
          <w:tcPr>
            <w:tcW w:w="2338" w:type="dxa"/>
            <w:tcMar>
              <w:left w:w="115" w:type="dxa"/>
              <w:right w:w="115" w:type="dxa"/>
            </w:tcMar>
          </w:tcPr>
          <w:p w14:paraId="77DC76FF" w14:textId="108583CF" w:rsidR="00C32F3D" w:rsidRPr="00B7788F" w:rsidRDefault="00545721" w:rsidP="00B7788F">
            <w:pPr>
              <w:contextualSpacing/>
              <w:jc w:val="center"/>
              <w:rPr>
                <w:rFonts w:eastAsia="Times New Roman" w:cstheme="minorHAnsi"/>
                <w:b/>
                <w:bCs/>
                <w:sz w:val="22"/>
                <w:szCs w:val="22"/>
              </w:rPr>
            </w:pPr>
            <w:r>
              <w:rPr>
                <w:rFonts w:eastAsia="Times New Roman" w:cstheme="minorHAnsi"/>
                <w:b/>
                <w:bCs/>
                <w:sz w:val="22"/>
                <w:szCs w:val="22"/>
              </w:rPr>
              <w:t>Initial version</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1AFBB924" w:rsidR="00485402" w:rsidRPr="00B7788F" w:rsidRDefault="00545721" w:rsidP="00B7788F">
      <w:pPr>
        <w:contextualSpacing/>
        <w:rPr>
          <w:rFonts w:cstheme="minorHAnsi"/>
          <w:sz w:val="22"/>
          <w:szCs w:val="22"/>
        </w:rPr>
      </w:pPr>
      <w:r>
        <w:rPr>
          <w:rFonts w:cstheme="minorHAnsi"/>
          <w:sz w:val="22"/>
          <w:szCs w:val="22"/>
        </w:rPr>
        <w:t>David Smith</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06892898" w:rsidR="00E4044A" w:rsidRDefault="00E4044A" w:rsidP="00B7788F">
      <w:pPr>
        <w:contextualSpacing/>
        <w:rPr>
          <w:rFonts w:eastAsia="Times New Roman" w:cstheme="minorHAnsi"/>
          <w:sz w:val="22"/>
          <w:szCs w:val="22"/>
        </w:rPr>
      </w:pPr>
    </w:p>
    <w:p w14:paraId="36D78EF4" w14:textId="258A7858" w:rsidR="001B06C0" w:rsidRDefault="00FC0032" w:rsidP="00B7788F">
      <w:pPr>
        <w:contextualSpacing/>
        <w:rPr>
          <w:rFonts w:eastAsia="Times New Roman" w:cstheme="minorHAnsi"/>
          <w:sz w:val="22"/>
          <w:szCs w:val="22"/>
        </w:rPr>
      </w:pPr>
      <w:r>
        <w:rPr>
          <w:rFonts w:eastAsia="Times New Roman" w:cstheme="minorHAnsi"/>
          <w:sz w:val="22"/>
          <w:szCs w:val="22"/>
        </w:rPr>
        <w:t xml:space="preserve">The encryption algorithm cipher chosen for this checksum modification is SHA-256. </w:t>
      </w:r>
      <w:r w:rsidRPr="00FC0032">
        <w:rPr>
          <w:rFonts w:eastAsia="Times New Roman" w:cstheme="minorHAnsi"/>
          <w:sz w:val="22"/>
          <w:szCs w:val="22"/>
        </w:rPr>
        <w:t>SHA-256 is a variant of the SHA-2 encryption algorithm. It uses 256-bit encoding. SHA-256 is a block hashing cipher. This means that it converts input data into blocks of 256 bits length of encrypted data. As SHA-256 is encrypt only, the result gives a checksum that can be compared without giving out the unencrypted data. No collisions have been possible so far with SHA-256.</w:t>
      </w:r>
    </w:p>
    <w:p w14:paraId="4C37808A" w14:textId="77777777" w:rsidR="00777761" w:rsidRDefault="00777761" w:rsidP="00B7788F">
      <w:pPr>
        <w:contextualSpacing/>
        <w:rPr>
          <w:rFonts w:eastAsia="Times New Roman" w:cstheme="minorHAnsi"/>
          <w:sz w:val="22"/>
          <w:szCs w:val="22"/>
        </w:rPr>
      </w:pPr>
    </w:p>
    <w:p w14:paraId="56E70218" w14:textId="084B0D4C" w:rsidR="00FC0032" w:rsidRDefault="001B06C0" w:rsidP="00B7788F">
      <w:pPr>
        <w:contextualSpacing/>
        <w:rPr>
          <w:rFonts w:eastAsia="Times New Roman" w:cstheme="minorHAnsi"/>
          <w:sz w:val="22"/>
          <w:szCs w:val="22"/>
        </w:rPr>
      </w:pPr>
      <w:r>
        <w:rPr>
          <w:rFonts w:eastAsia="Times New Roman" w:cstheme="minorHAnsi"/>
          <w:sz w:val="22"/>
          <w:szCs w:val="22"/>
        </w:rPr>
        <w:t>The encryption algorithm chosen for the certificate is RSA with a 2048 bit key.</w:t>
      </w:r>
      <w:r w:rsidR="00EA0D34">
        <w:rPr>
          <w:rFonts w:eastAsia="Times New Roman" w:cstheme="minorHAnsi"/>
          <w:sz w:val="22"/>
          <w:szCs w:val="22"/>
        </w:rPr>
        <w:t xml:space="preserve"> This is an asymmetric encryption algorithm. This means that one private key does the encryption, and a shared public key allows verification of the certificate. As this certificate is self-signed, it was important to add the Subject Alternative Name to allow certain browsers to be able to authenticate the connection.</w:t>
      </w:r>
    </w:p>
    <w:p w14:paraId="4249C3F2" w14:textId="77777777" w:rsidR="00777761" w:rsidRDefault="00777761" w:rsidP="00B7788F">
      <w:pPr>
        <w:contextualSpacing/>
        <w:rPr>
          <w:rFonts w:eastAsia="Times New Roman" w:cstheme="minorHAnsi"/>
          <w:sz w:val="22"/>
          <w:szCs w:val="22"/>
        </w:rPr>
      </w:pPr>
    </w:p>
    <w:p w14:paraId="204F64DD" w14:textId="2889115C" w:rsidR="00B024AF" w:rsidRPr="00B7788F" w:rsidRDefault="00B024AF" w:rsidP="00B7788F">
      <w:pPr>
        <w:contextualSpacing/>
        <w:rPr>
          <w:rFonts w:eastAsia="Times New Roman" w:cstheme="minorHAnsi"/>
          <w:sz w:val="22"/>
          <w:szCs w:val="22"/>
        </w:rPr>
      </w:pPr>
      <w:r>
        <w:rPr>
          <w:rFonts w:eastAsia="Times New Roman" w:cstheme="minorHAnsi"/>
          <w:sz w:val="22"/>
          <w:szCs w:val="22"/>
        </w:rPr>
        <w:t xml:space="preserve">A few encryption and hash algorithms have been cracked. However, the ones chosen for this project are considered beyond the capacity of current </w:t>
      </w:r>
      <w:r w:rsidR="007817F1">
        <w:rPr>
          <w:rFonts w:eastAsia="Times New Roman" w:cstheme="minorHAnsi"/>
          <w:sz w:val="22"/>
          <w:szCs w:val="22"/>
        </w:rPr>
        <w:t>computational ability</w:t>
      </w:r>
      <w:r>
        <w:rPr>
          <w:rFonts w:eastAsia="Times New Roman" w:cstheme="minorHAnsi"/>
          <w:sz w:val="22"/>
          <w:szCs w:val="22"/>
        </w:rPr>
        <w:t xml:space="preserve"> to break within such an extreme amount of time as to be considered impossible</w:t>
      </w:r>
      <w:r w:rsidR="003E4335">
        <w:rPr>
          <w:rFonts w:eastAsia="Times New Roman" w:cstheme="minorHAnsi"/>
          <w:sz w:val="22"/>
          <w:szCs w:val="22"/>
        </w:rPr>
        <w:t xml:space="preserve">.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7A5BBC5" w14:textId="483E3C11" w:rsidR="00DB5652" w:rsidRDefault="00F7095E" w:rsidP="00B7788F">
      <w:pPr>
        <w:contextualSpacing/>
        <w:rPr>
          <w:rFonts w:cstheme="minorHAnsi"/>
          <w:sz w:val="22"/>
          <w:szCs w:val="22"/>
        </w:rPr>
      </w:pPr>
      <w:r>
        <w:rPr>
          <w:rFonts w:cstheme="minorHAnsi"/>
          <w:noProof/>
          <w:sz w:val="22"/>
          <w:szCs w:val="22"/>
        </w:rPr>
        <w:lastRenderedPageBreak/>
        <w:drawing>
          <wp:inline distT="0" distB="0" distL="0" distR="0" wp14:anchorId="772AFF90" wp14:editId="3B8A6B2C">
            <wp:extent cx="594360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3DDB591E" w14:textId="77777777" w:rsidR="00887D42" w:rsidRPr="00B7788F" w:rsidRDefault="00887D4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5CD8F5BA" w:rsidR="00DB5652" w:rsidRDefault="00115C84" w:rsidP="00887D42">
      <w:pPr>
        <w:contextualSpacing/>
        <w:rPr>
          <w:rFonts w:eastAsia="Times New Roman" w:cstheme="minorHAnsi"/>
          <w:sz w:val="22"/>
          <w:szCs w:val="22"/>
        </w:rPr>
      </w:pPr>
      <w:r>
        <w:rPr>
          <w:rFonts w:eastAsia="Times New Roman" w:cstheme="minorHAnsi"/>
          <w:noProof/>
          <w:sz w:val="22"/>
          <w:szCs w:val="22"/>
        </w:rPr>
        <w:drawing>
          <wp:inline distT="0" distB="0" distL="0" distR="0" wp14:anchorId="4921DDA8" wp14:editId="681A87CF">
            <wp:extent cx="593407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38275"/>
                    </a:xfrm>
                    <a:prstGeom prst="rect">
                      <a:avLst/>
                    </a:prstGeom>
                    <a:noFill/>
                    <a:ln>
                      <a:noFill/>
                    </a:ln>
                  </pic:spPr>
                </pic:pic>
              </a:graphicData>
            </a:graphic>
          </wp:inline>
        </w:drawing>
      </w:r>
    </w:p>
    <w:p w14:paraId="768C9396" w14:textId="77777777" w:rsidR="00887D42" w:rsidRPr="00B7788F" w:rsidRDefault="00887D42" w:rsidP="00887D42">
      <w:pPr>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F681708" w14:textId="7A721A72" w:rsidR="00DB5652" w:rsidRDefault="00115C84"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B03FB44" wp14:editId="19054699">
            <wp:extent cx="5934075" cy="1552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inline>
        </w:drawing>
      </w:r>
    </w:p>
    <w:p w14:paraId="634C37AB" w14:textId="77777777" w:rsidR="00115C84" w:rsidRPr="00B7788F" w:rsidRDefault="00115C84"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5B70F3E" w14:textId="06786282" w:rsidR="00DB5652" w:rsidRDefault="00B95A55"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0015F960" wp14:editId="05E476EF">
            <wp:extent cx="5934075" cy="3733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14:paraId="5367CC26" w14:textId="500FAD1D" w:rsidR="00B95A55" w:rsidRDefault="00B95A55" w:rsidP="00B7788F">
      <w:pPr>
        <w:contextualSpacing/>
        <w:rPr>
          <w:rFonts w:eastAsia="Times New Roman" w:cstheme="minorHAnsi"/>
          <w:sz w:val="22"/>
          <w:szCs w:val="22"/>
        </w:rPr>
      </w:pPr>
    </w:p>
    <w:p w14:paraId="04710D2D" w14:textId="0D606BED" w:rsidR="00B95A55" w:rsidRDefault="00B95A55"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74676B6" wp14:editId="508EB271">
            <wp:extent cx="5934075" cy="3781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529AC978" w14:textId="77777777" w:rsidR="00B95A55" w:rsidRPr="00B7788F" w:rsidRDefault="00B95A55"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188944EF" w:rsidR="00E33862" w:rsidRDefault="00876C38"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B6D300D" wp14:editId="6D23FC0C">
            <wp:extent cx="5934075" cy="4257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14:paraId="5E5E25F7" w14:textId="77777777" w:rsidR="00876C38" w:rsidRPr="00B7788F" w:rsidRDefault="00876C38"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63C16B98" w14:textId="0044D9D8" w:rsidR="002F60C9" w:rsidRDefault="002F60C9" w:rsidP="00DB5652">
      <w:pPr>
        <w:contextualSpacing/>
        <w:rPr>
          <w:rFonts w:eastAsia="Times New Roman" w:cstheme="minorHAnsi"/>
          <w:sz w:val="22"/>
          <w:szCs w:val="22"/>
        </w:rPr>
      </w:pPr>
      <w:r>
        <w:rPr>
          <w:rFonts w:eastAsia="Times New Roman" w:cstheme="minorHAnsi"/>
          <w:sz w:val="22"/>
          <w:szCs w:val="22"/>
        </w:rPr>
        <w:t>While examining the base functionality of the provided code, there were several areas of vulnerability that were noticed. These were APIs, Cryptography, Code Error, Code Quality, and Client/Server. To close these vulnerabilities, it was necessary to make some changes to the original code.</w:t>
      </w:r>
    </w:p>
    <w:p w14:paraId="17D6838B" w14:textId="77777777" w:rsidR="001E61F8" w:rsidRDefault="001E61F8" w:rsidP="00DB5652">
      <w:pPr>
        <w:contextualSpacing/>
        <w:rPr>
          <w:rFonts w:eastAsia="Times New Roman" w:cstheme="minorHAnsi"/>
          <w:sz w:val="22"/>
          <w:szCs w:val="22"/>
        </w:rPr>
      </w:pPr>
    </w:p>
    <w:p w14:paraId="6C65E7C4" w14:textId="30D5DEF1" w:rsidR="002F60C9" w:rsidRDefault="002F60C9" w:rsidP="00DB5652">
      <w:pPr>
        <w:contextualSpacing/>
        <w:rPr>
          <w:rFonts w:eastAsia="Times New Roman" w:cstheme="minorHAnsi"/>
          <w:sz w:val="22"/>
          <w:szCs w:val="22"/>
        </w:rPr>
      </w:pPr>
      <w:r>
        <w:rPr>
          <w:rFonts w:eastAsia="Times New Roman" w:cstheme="minorHAnsi"/>
          <w:sz w:val="22"/>
          <w:szCs w:val="22"/>
        </w:rPr>
        <w:t xml:space="preserve">The provided reports for the dependencies show which APIs need to be updated to newer versions if </w:t>
      </w:r>
      <w:r w:rsidR="0015217A">
        <w:rPr>
          <w:rFonts w:eastAsia="Times New Roman" w:cstheme="minorHAnsi"/>
          <w:sz w:val="22"/>
          <w:szCs w:val="22"/>
        </w:rPr>
        <w:t>possible</w:t>
      </w:r>
      <w:r>
        <w:rPr>
          <w:rFonts w:eastAsia="Times New Roman" w:cstheme="minorHAnsi"/>
          <w:sz w:val="22"/>
          <w:szCs w:val="22"/>
        </w:rPr>
        <w:t>. All modifications to the code were made without adding any additional dependency vulnerabilities.</w:t>
      </w:r>
    </w:p>
    <w:p w14:paraId="4440401C" w14:textId="77777777" w:rsidR="001E61F8" w:rsidRDefault="001E61F8" w:rsidP="00DB5652">
      <w:pPr>
        <w:contextualSpacing/>
        <w:rPr>
          <w:rFonts w:eastAsia="Times New Roman" w:cstheme="minorHAnsi"/>
          <w:sz w:val="22"/>
          <w:szCs w:val="22"/>
        </w:rPr>
      </w:pPr>
    </w:p>
    <w:p w14:paraId="66DA33FF" w14:textId="1B81239F" w:rsidR="0015217A" w:rsidRDefault="0015217A" w:rsidP="00DB5652">
      <w:pPr>
        <w:contextualSpacing/>
        <w:rPr>
          <w:rFonts w:eastAsia="Times New Roman" w:cstheme="minorHAnsi"/>
          <w:sz w:val="22"/>
          <w:szCs w:val="22"/>
        </w:rPr>
      </w:pPr>
      <w:r>
        <w:rPr>
          <w:rFonts w:eastAsia="Times New Roman" w:cstheme="minorHAnsi"/>
          <w:sz w:val="22"/>
          <w:szCs w:val="22"/>
        </w:rPr>
        <w:t xml:space="preserve">Code Quality and Code Error were both modified by adding a code generated default error page. The base code did not have a mapping for errors, so it was using Tomcat’s built-in error page. This could lead </w:t>
      </w:r>
      <w:r>
        <w:rPr>
          <w:rFonts w:eastAsia="Times New Roman" w:cstheme="minorHAnsi"/>
          <w:sz w:val="22"/>
          <w:szCs w:val="22"/>
        </w:rPr>
        <w:lastRenderedPageBreak/>
        <w:t>to issues with error messages leaking information. For example, the “/” mapping was showing a code snippet. This was</w:t>
      </w:r>
      <w:r w:rsidR="009B3962">
        <w:rPr>
          <w:rFonts w:eastAsia="Times New Roman" w:cstheme="minorHAnsi"/>
          <w:sz w:val="22"/>
          <w:szCs w:val="22"/>
        </w:rPr>
        <w:t xml:space="preserve"> also</w:t>
      </w:r>
      <w:r>
        <w:rPr>
          <w:rFonts w:eastAsia="Times New Roman" w:cstheme="minorHAnsi"/>
          <w:sz w:val="22"/>
          <w:szCs w:val="22"/>
        </w:rPr>
        <w:t xml:space="preserve"> mapped to the created error page.</w:t>
      </w:r>
    </w:p>
    <w:p w14:paraId="3F9BCB09" w14:textId="77777777" w:rsidR="001E61F8" w:rsidRDefault="001E61F8" w:rsidP="00DB5652">
      <w:pPr>
        <w:contextualSpacing/>
        <w:rPr>
          <w:rFonts w:eastAsia="Times New Roman" w:cstheme="minorHAnsi"/>
          <w:sz w:val="22"/>
          <w:szCs w:val="22"/>
        </w:rPr>
      </w:pPr>
    </w:p>
    <w:p w14:paraId="7C689836" w14:textId="6FE85899" w:rsidR="009B3962" w:rsidRDefault="009B3962" w:rsidP="00DB5652">
      <w:pPr>
        <w:contextualSpacing/>
        <w:rPr>
          <w:rFonts w:eastAsia="Times New Roman" w:cstheme="minorHAnsi"/>
          <w:sz w:val="22"/>
          <w:szCs w:val="22"/>
        </w:rPr>
      </w:pPr>
      <w:r>
        <w:rPr>
          <w:rFonts w:eastAsia="Times New Roman" w:cstheme="minorHAnsi"/>
          <w:sz w:val="22"/>
          <w:szCs w:val="22"/>
        </w:rPr>
        <w:t>Cryptography was addressed by adding a checksum verification to the application. This allows users to verify the data that they were given by comparing its checksum to the one provided. The checksum verification was created using the SHA-256 hashing cipher. If this is changed in a future update, it is important to ensure that the cipher used is secure.</w:t>
      </w:r>
    </w:p>
    <w:p w14:paraId="75AC7176" w14:textId="77777777" w:rsidR="001E61F8" w:rsidRDefault="001E61F8" w:rsidP="00DB5652">
      <w:pPr>
        <w:contextualSpacing/>
        <w:rPr>
          <w:rFonts w:eastAsia="Times New Roman" w:cstheme="minorHAnsi"/>
          <w:sz w:val="22"/>
          <w:szCs w:val="22"/>
        </w:rPr>
      </w:pPr>
    </w:p>
    <w:p w14:paraId="54B638D2" w14:textId="334B09C6" w:rsidR="007073D9" w:rsidRDefault="0015217A" w:rsidP="00DB5652">
      <w:pPr>
        <w:contextualSpacing/>
        <w:rPr>
          <w:rFonts w:eastAsia="Times New Roman" w:cstheme="minorHAnsi"/>
          <w:sz w:val="22"/>
          <w:szCs w:val="22"/>
        </w:rPr>
      </w:pPr>
      <w:r>
        <w:rPr>
          <w:rFonts w:eastAsia="Times New Roman" w:cstheme="minorHAnsi"/>
          <w:sz w:val="22"/>
          <w:szCs w:val="22"/>
        </w:rPr>
        <w:t>Client/Server communications were addressed by adding a certificate, created using RSA, to verify the server’s identity. This certificate needed the Subject Alternative Name as mentioned earlier to make it work with modern browsers.</w:t>
      </w:r>
      <w:r w:rsidR="009B3962">
        <w:rPr>
          <w:rFonts w:eastAsia="Times New Roman" w:cstheme="minorHAnsi"/>
          <w:sz w:val="22"/>
          <w:szCs w:val="22"/>
        </w:rPr>
        <w:t xml:space="preserve"> To maintain security through this method, it is recommended that a trusted certificate authority be used to store a certificate as trusted proof of the server’s identity. This will allow the system’s identity to be verified by users and protect from imposters. </w:t>
      </w:r>
      <w:r w:rsidR="007073D9">
        <w:rPr>
          <w:rFonts w:eastAsia="Times New Roman" w:cstheme="minorHAnsi"/>
          <w:sz w:val="22"/>
          <w:szCs w:val="22"/>
        </w:rPr>
        <w:t>The current certificate will only work on the local machine using the localhost or 127.0.0.1 loopback a</w:t>
      </w:r>
      <w:r w:rsidR="00AB4B58">
        <w:rPr>
          <w:rFonts w:eastAsia="Times New Roman" w:cstheme="minorHAnsi"/>
          <w:sz w:val="22"/>
          <w:szCs w:val="22"/>
        </w:rPr>
        <w:t>d</w:t>
      </w:r>
      <w:r w:rsidR="007073D9">
        <w:rPr>
          <w:rFonts w:eastAsia="Times New Roman" w:cstheme="minorHAnsi"/>
          <w:sz w:val="22"/>
          <w:szCs w:val="22"/>
        </w:rPr>
        <w:t>dress.</w:t>
      </w:r>
    </w:p>
    <w:p w14:paraId="62C40E82" w14:textId="77777777" w:rsidR="007073D9" w:rsidRDefault="007073D9" w:rsidP="00DB5652">
      <w:pPr>
        <w:contextualSpacing/>
        <w:rPr>
          <w:rFonts w:eastAsia="Times New Roman" w:cstheme="minorHAnsi"/>
          <w:sz w:val="22"/>
          <w:szCs w:val="22"/>
        </w:rPr>
      </w:pPr>
    </w:p>
    <w:p w14:paraId="385D8806" w14:textId="33C25C0B" w:rsidR="00876C38" w:rsidRDefault="009B3962" w:rsidP="00DB5652">
      <w:pPr>
        <w:contextualSpacing/>
        <w:rPr>
          <w:rFonts w:eastAsia="Times New Roman" w:cstheme="minorHAnsi"/>
          <w:sz w:val="22"/>
          <w:szCs w:val="22"/>
        </w:rPr>
      </w:pPr>
      <w:r>
        <w:rPr>
          <w:rFonts w:eastAsia="Times New Roman" w:cstheme="minorHAnsi"/>
          <w:sz w:val="22"/>
          <w:szCs w:val="22"/>
        </w:rPr>
        <w:t xml:space="preserve">By adding the certificate and using it within the application, SSL was enabled to require https protocol be used for accessing the REST API. This creates an encrypted network interface between the </w:t>
      </w:r>
      <w:r w:rsidR="00861C63">
        <w:rPr>
          <w:rFonts w:eastAsia="Times New Roman" w:cstheme="minorHAnsi"/>
          <w:sz w:val="22"/>
          <w:szCs w:val="22"/>
        </w:rPr>
        <w:t>client and server, which also is part of the cryptography updates. Clients are no longer allowed to connect using an http connection. This will protect user data from being easily accessible.</w:t>
      </w:r>
    </w:p>
    <w:p w14:paraId="4251D5CE" w14:textId="24F301C1" w:rsidR="003552FE" w:rsidRDefault="003552FE" w:rsidP="00DB5652">
      <w:pPr>
        <w:contextualSpacing/>
        <w:rPr>
          <w:rFonts w:eastAsia="Times New Roman" w:cstheme="minorHAnsi"/>
          <w:sz w:val="22"/>
          <w:szCs w:val="22"/>
        </w:rPr>
      </w:pPr>
    </w:p>
    <w:p w14:paraId="19972055" w14:textId="2B479931" w:rsidR="003552FE" w:rsidRPr="00B7788F" w:rsidRDefault="003552FE" w:rsidP="00DB5652">
      <w:pPr>
        <w:contextualSpacing/>
        <w:rPr>
          <w:rFonts w:eastAsia="Times New Roman" w:cstheme="minorHAnsi"/>
          <w:sz w:val="22"/>
          <w:szCs w:val="22"/>
        </w:rPr>
      </w:pPr>
      <w:r>
        <w:rPr>
          <w:rFonts w:eastAsia="Times New Roman" w:cstheme="minorHAnsi"/>
          <w:sz w:val="22"/>
          <w:szCs w:val="22"/>
        </w:rPr>
        <w:t>The updated code is being submitted as an attachment to this report</w:t>
      </w:r>
      <w:r w:rsidR="000E0D8B">
        <w:rPr>
          <w:rFonts w:eastAsia="Times New Roman" w:cstheme="minorHAnsi"/>
          <w:sz w:val="22"/>
          <w:szCs w:val="22"/>
        </w:rPr>
        <w:t xml:space="preserve"> as David_Smith_CS-305_Project_Two_Code_Base.zip</w:t>
      </w:r>
      <w:r>
        <w:rPr>
          <w:rFonts w:eastAsia="Times New Roman" w:cstheme="minorHAnsi"/>
          <w:sz w:val="22"/>
          <w:szCs w:val="22"/>
        </w:rPr>
        <w:t>.</w:t>
      </w:r>
    </w:p>
    <w:sectPr w:rsidR="003552FE" w:rsidRPr="00B7788F"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46DB4" w14:textId="77777777" w:rsidR="008E286C" w:rsidRDefault="008E286C" w:rsidP="002F3F84">
      <w:r>
        <w:separator/>
      </w:r>
    </w:p>
  </w:endnote>
  <w:endnote w:type="continuationSeparator" w:id="0">
    <w:p w14:paraId="68A1EB41" w14:textId="77777777" w:rsidR="008E286C" w:rsidRDefault="008E286C"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698D0" w14:textId="77777777" w:rsidR="008E286C" w:rsidRDefault="008E286C" w:rsidP="002F3F84">
      <w:r>
        <w:separator/>
      </w:r>
    </w:p>
  </w:footnote>
  <w:footnote w:type="continuationSeparator" w:id="0">
    <w:p w14:paraId="441B578B" w14:textId="77777777" w:rsidR="008E286C" w:rsidRDefault="008E286C"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0E0D8B"/>
    <w:rsid w:val="00104975"/>
    <w:rsid w:val="00114D54"/>
    <w:rsid w:val="00115C84"/>
    <w:rsid w:val="00120ACD"/>
    <w:rsid w:val="0015217A"/>
    <w:rsid w:val="00187548"/>
    <w:rsid w:val="001A381D"/>
    <w:rsid w:val="001B06C0"/>
    <w:rsid w:val="001E61F8"/>
    <w:rsid w:val="00234FC3"/>
    <w:rsid w:val="00271E26"/>
    <w:rsid w:val="002778D5"/>
    <w:rsid w:val="00277B38"/>
    <w:rsid w:val="00281DF1"/>
    <w:rsid w:val="002839D5"/>
    <w:rsid w:val="002F3F84"/>
    <w:rsid w:val="002F60C9"/>
    <w:rsid w:val="0030018E"/>
    <w:rsid w:val="00321D27"/>
    <w:rsid w:val="00352FD0"/>
    <w:rsid w:val="003552FE"/>
    <w:rsid w:val="003726AD"/>
    <w:rsid w:val="003A1621"/>
    <w:rsid w:val="003E2462"/>
    <w:rsid w:val="003E399D"/>
    <w:rsid w:val="003E4335"/>
    <w:rsid w:val="00413DE0"/>
    <w:rsid w:val="0045610F"/>
    <w:rsid w:val="0046151B"/>
    <w:rsid w:val="00485402"/>
    <w:rsid w:val="00523478"/>
    <w:rsid w:val="00531FBF"/>
    <w:rsid w:val="00545721"/>
    <w:rsid w:val="0058064D"/>
    <w:rsid w:val="00587F3A"/>
    <w:rsid w:val="005A1B32"/>
    <w:rsid w:val="005A6070"/>
    <w:rsid w:val="005A7C7F"/>
    <w:rsid w:val="005C593C"/>
    <w:rsid w:val="005F574E"/>
    <w:rsid w:val="005F5A0C"/>
    <w:rsid w:val="00633225"/>
    <w:rsid w:val="00665D2D"/>
    <w:rsid w:val="00675C10"/>
    <w:rsid w:val="006B66FE"/>
    <w:rsid w:val="006B6E21"/>
    <w:rsid w:val="00701A84"/>
    <w:rsid w:val="007073D9"/>
    <w:rsid w:val="0071273D"/>
    <w:rsid w:val="00735223"/>
    <w:rsid w:val="0076659B"/>
    <w:rsid w:val="00777761"/>
    <w:rsid w:val="007817F1"/>
    <w:rsid w:val="00783E8F"/>
    <w:rsid w:val="007B6E7D"/>
    <w:rsid w:val="007F6B5E"/>
    <w:rsid w:val="00824ABB"/>
    <w:rsid w:val="00861C63"/>
    <w:rsid w:val="00861EC1"/>
    <w:rsid w:val="00876C38"/>
    <w:rsid w:val="00883B37"/>
    <w:rsid w:val="00887D42"/>
    <w:rsid w:val="0089110D"/>
    <w:rsid w:val="008A7514"/>
    <w:rsid w:val="008B068E"/>
    <w:rsid w:val="008D1D64"/>
    <w:rsid w:val="008E286C"/>
    <w:rsid w:val="00940B1A"/>
    <w:rsid w:val="009714E8"/>
    <w:rsid w:val="00974AE3"/>
    <w:rsid w:val="009B3962"/>
    <w:rsid w:val="009C6202"/>
    <w:rsid w:val="009D3129"/>
    <w:rsid w:val="009F285B"/>
    <w:rsid w:val="00AB4B58"/>
    <w:rsid w:val="00AD43C0"/>
    <w:rsid w:val="00AE5B33"/>
    <w:rsid w:val="00AF4C03"/>
    <w:rsid w:val="00B024AF"/>
    <w:rsid w:val="00B03C25"/>
    <w:rsid w:val="00B20F52"/>
    <w:rsid w:val="00B35185"/>
    <w:rsid w:val="00B406E8"/>
    <w:rsid w:val="00B431F5"/>
    <w:rsid w:val="00B50C83"/>
    <w:rsid w:val="00B568E7"/>
    <w:rsid w:val="00B7788F"/>
    <w:rsid w:val="00B95A55"/>
    <w:rsid w:val="00C32F3D"/>
    <w:rsid w:val="00C41B36"/>
    <w:rsid w:val="00C56FC2"/>
    <w:rsid w:val="00CE44E9"/>
    <w:rsid w:val="00CF618A"/>
    <w:rsid w:val="00D0558B"/>
    <w:rsid w:val="00DB5652"/>
    <w:rsid w:val="00E02BD0"/>
    <w:rsid w:val="00E33862"/>
    <w:rsid w:val="00E4044A"/>
    <w:rsid w:val="00E66FC0"/>
    <w:rsid w:val="00EA0D34"/>
    <w:rsid w:val="00EB4E90"/>
    <w:rsid w:val="00EE3EAE"/>
    <w:rsid w:val="00F1762A"/>
    <w:rsid w:val="00F5462E"/>
    <w:rsid w:val="00F7095E"/>
    <w:rsid w:val="00F72352"/>
    <w:rsid w:val="00FC003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57249662">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6407</TotalTime>
  <Pages>9</Pages>
  <Words>1247</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Smith, David</cp:lastModifiedBy>
  <cp:revision>25</cp:revision>
  <dcterms:created xsi:type="dcterms:W3CDTF">2021-06-14T23:58:00Z</dcterms:created>
  <dcterms:modified xsi:type="dcterms:W3CDTF">2021-06-21T01:25:00Z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