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0EC1CE9A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1C6BB2">
        <w:rPr>
          <w:sz w:val="32"/>
          <w:szCs w:val="32"/>
          <w:lang w:val="en-US"/>
        </w:rPr>
        <w:t>5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57649E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1C6BB2">
        <w:rPr>
          <w:sz w:val="32"/>
          <w:szCs w:val="32"/>
          <w:lang w:val="en-US"/>
        </w:rPr>
        <w:t>05</w:t>
      </w:r>
      <w:r w:rsidR="00086342" w:rsidRPr="00B41C63">
        <w:rPr>
          <w:sz w:val="32"/>
          <w:szCs w:val="32"/>
          <w:lang w:val="en-US"/>
        </w:rPr>
        <w:t>/0</w:t>
      </w:r>
      <w:r w:rsidR="001C6BB2">
        <w:rPr>
          <w:sz w:val="32"/>
          <w:szCs w:val="32"/>
          <w:lang w:val="en-US"/>
        </w:rPr>
        <w:t>2</w:t>
      </w:r>
      <w:r w:rsidR="00086342" w:rsidRPr="00B41C63">
        <w:rPr>
          <w:sz w:val="32"/>
          <w:szCs w:val="32"/>
          <w:lang w:val="en-US"/>
        </w:rPr>
        <w:t>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Inseriti ultimi test cases</w:t>
            </w:r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646446" w:rsidRPr="005C404B" w14:paraId="6EB456C5" w14:textId="77777777" w:rsidTr="005C404B">
        <w:trPr>
          <w:jc w:val="center"/>
        </w:trPr>
        <w:tc>
          <w:tcPr>
            <w:tcW w:w="1898" w:type="dxa"/>
          </w:tcPr>
          <w:p w14:paraId="1A953BB4" w14:textId="27BFD4F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A203950" w14:textId="70CD9D7F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7143927E" w14:textId="1B004B32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Partitioning per i filtri</w:t>
            </w:r>
          </w:p>
        </w:tc>
        <w:tc>
          <w:tcPr>
            <w:tcW w:w="2719" w:type="dxa"/>
          </w:tcPr>
          <w:p w14:paraId="4857E335" w14:textId="4B630F5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r w:rsidR="00BB7A42">
        <w:rPr>
          <w:sz w:val="24"/>
          <w:szCs w:val="24"/>
        </w:rPr>
        <w:t>Kawaii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Eseguiremo prima i test di unità e poi i test di sistema, per ogni esecuzione di test sarà presente un test execution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DBUnit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Selenium</w:t>
      </w:r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Mockito</w:t>
      </w:r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50952587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mail,password,nome,cognome,Indirizzo,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l’email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L’email non è presente nel database e tutti i campi sono formattati correttamente tranne il campo ”cognome”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”città”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100727D6" w14:textId="77777777" w:rsidR="009117A3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l’autenticazione sono: email,password</w:t>
      </w:r>
    </w:p>
    <w:p w14:paraId="36A92992" w14:textId="2884F712" w:rsidR="00606B7B" w:rsidRPr="006A1738" w:rsidRDefault="00606B7B" w:rsidP="009117A3">
      <w:pPr>
        <w:ind w:left="708"/>
        <w:rPr>
          <w:sz w:val="24"/>
          <w:szCs w:val="24"/>
        </w:rPr>
      </w:pPr>
      <w:r w:rsidRPr="006A1738">
        <w:rPr>
          <w:sz w:val="24"/>
          <w:szCs w:val="24"/>
        </w:rPr>
        <w:t xml:space="preserve">Se l’email è presente all’interno del database viene verificato che la password inserita 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721B6D8A" w:rsidR="00A710F6" w:rsidRPr="006A1738" w:rsidRDefault="00606B7B" w:rsidP="009117A3">
      <w:pPr>
        <w:ind w:left="705"/>
        <w:rPr>
          <w:sz w:val="24"/>
          <w:szCs w:val="24"/>
        </w:rPr>
      </w:pPr>
      <w:r w:rsidRPr="006A1738">
        <w:rPr>
          <w:sz w:val="24"/>
          <w:szCs w:val="24"/>
        </w:rPr>
        <w:t>Se l’email non è presente all’interno del database o se l’email non risulta essere del formato corretto viene mostrato un messaggio d’errore e l’autenticazione non va a buon fine</w:t>
      </w:r>
    </w:p>
    <w:p w14:paraId="358F5DDB" w14:textId="1ECCCFC5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Pr="009117A3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9117A3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3024F06B" w14:textId="77777777" w:rsidR="009117A3" w:rsidRDefault="009117A3" w:rsidP="009117A3">
      <w:pPr>
        <w:ind w:left="708"/>
        <w:rPr>
          <w:color w:val="365F91" w:themeColor="accent1" w:themeShade="BF"/>
        </w:rPr>
      </w:pPr>
      <w:r w:rsidRPr="009117A3">
        <w:rPr>
          <w:color w:val="365F91" w:themeColor="accent1" w:themeShade="BF"/>
        </w:rPr>
        <w:t>Category Partitioning</w:t>
      </w:r>
    </w:p>
    <w:p w14:paraId="569ECB90" w14:textId="3EFDF821" w:rsidR="009117A3" w:rsidRPr="009117A3" w:rsidRDefault="00606B7B" w:rsidP="009117A3">
      <w:pPr>
        <w:ind w:left="708"/>
        <w:rPr>
          <w:color w:val="365F91" w:themeColor="accent1" w:themeShade="BF"/>
        </w:rPr>
      </w:pPr>
      <w:r w:rsidRPr="009117A3">
        <w:t>All’interno del catalogo è possibile selezionare uno dei seguenti filtri divisi in due categorie chiamate “Categorie” e “Generi”, le quali comprendono</w:t>
      </w:r>
      <w:r w:rsidR="009117A3" w:rsidRPr="009117A3">
        <w:t>:</w:t>
      </w:r>
    </w:p>
    <w:p w14:paraId="399C0550" w14:textId="77777777" w:rsidR="009117A3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Categorie: Art Book, Character Book, Josei, Kodomo, Manga Italiani, Manga Magazine, Manhwa, Novel, Seinen, Shojo, Shonen, Web Comic</w:t>
      </w:r>
    </w:p>
    <w:p w14:paraId="248A559E" w14:textId="731293AF" w:rsidR="00606B7B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Generi: Avventura, Azione, Combattimento, Commedia, Crimine, Drammatico,</w:t>
      </w:r>
      <w:r w:rsidR="009117A3" w:rsidRPr="009117A3">
        <w:t xml:space="preserve"> </w:t>
      </w:r>
      <w:r w:rsidRPr="009117A3">
        <w:t xml:space="preserve">Fantascienza, Fantastico, Fantasy, Gang Giovanili, Giallo, Guerra, Horror, Magia, </w:t>
      </w:r>
      <w:r w:rsidR="009117A3" w:rsidRPr="009117A3">
        <w:t>Mecha, Mistero</w:t>
      </w:r>
      <w:r w:rsidRPr="009117A3">
        <w:t>, Musicale, Poliziesco, Psicologico, Scolastico, Sentimentale, Sportivo, Storico, Supereroi, Thriller</w:t>
      </w:r>
    </w:p>
    <w:p w14:paraId="4016B419" w14:textId="2965BC74" w:rsidR="007A6731" w:rsidRPr="009117A3" w:rsidRDefault="00606B7B" w:rsidP="009117A3">
      <w:pPr>
        <w:spacing w:after="0" w:line="240" w:lineRule="auto"/>
        <w:ind w:left="705"/>
      </w:pPr>
      <w:r w:rsidRPr="009117A3">
        <w:t xml:space="preserve">L’utente può selezionare nessuno, uno o una combinazione qualsiasi di filtri e verranno </w:t>
      </w:r>
      <w:r w:rsidRPr="009117A3">
        <w:tab/>
        <w:t>mostrati solo i prodotti relativi ai filtri selezionati</w:t>
      </w:r>
      <w:r w:rsidR="009117A3" w:rsidRPr="009117A3">
        <w:t xml:space="preserve">. Per i fini di testing verranno </w:t>
      </w:r>
      <w:r w:rsidR="009117A3">
        <w:t>considerate</w:t>
      </w:r>
      <w:r w:rsidR="009117A3" w:rsidRPr="009117A3">
        <w:t xml:space="preserve"> solo alcune combinazioni ritenute rilevanti.</w:t>
      </w:r>
    </w:p>
    <w:p w14:paraId="03864351" w14:textId="77777777" w:rsidR="009117A3" w:rsidRDefault="009117A3" w:rsidP="009117A3">
      <w:pPr>
        <w:spacing w:after="0" w:line="240" w:lineRule="auto"/>
        <w:rPr>
          <w:sz w:val="24"/>
          <w:szCs w:val="24"/>
        </w:rPr>
      </w:pPr>
    </w:p>
    <w:p w14:paraId="554E0411" w14:textId="5043B4E2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Shonen</w:t>
            </w:r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 xml:space="preserve">Visualizzazione della pagina del catalogo in cui </w:t>
            </w:r>
            <w:r>
              <w:lastRenderedPageBreak/>
              <w:t>sono presenti tutti i prodotti del genere Avventura</w:t>
            </w:r>
          </w:p>
        </w:tc>
      </w:tr>
      <w:tr w:rsidR="004A4F3A" w14:paraId="17477C4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D08C" w14:textId="08AB23C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 w:rsidRPr="004A4F3A">
              <w:rPr>
                <w:sz w:val="24"/>
                <w:szCs w:val="24"/>
              </w:rPr>
              <w:lastRenderedPageBreak/>
              <w:t xml:space="preserve">Selezionati </w:t>
            </w:r>
            <w:r>
              <w:rPr>
                <w:sz w:val="24"/>
                <w:szCs w:val="24"/>
              </w:rPr>
              <w:t>i</w:t>
            </w:r>
            <w:r w:rsidRPr="004A4F3A">
              <w:rPr>
                <w:sz w:val="24"/>
                <w:szCs w:val="24"/>
              </w:rPr>
              <w:t xml:space="preserve"> filtri “Shonen” e</w:t>
            </w:r>
            <w:r>
              <w:rPr>
                <w:sz w:val="24"/>
                <w:szCs w:val="24"/>
              </w:rPr>
              <w:t xml:space="preserve">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5017" w14:textId="3F71E8B8" w:rsidR="004A4F3A" w:rsidRDefault="004A4F3A" w:rsidP="005C600A">
            <w:pPr>
              <w:spacing w:after="0"/>
            </w:pPr>
            <w:r>
              <w:t xml:space="preserve">Visualizzazione della pagina del catalogo in cui sono </w:t>
            </w:r>
            <w:r>
              <w:t xml:space="preserve">presenti tutti i prodotti della categoria </w:t>
            </w:r>
            <w:r>
              <w:t>“</w:t>
            </w:r>
            <w:r>
              <w:t>Shonen</w:t>
            </w:r>
            <w:r>
              <w:t>” e del genere “Avventura”</w:t>
            </w:r>
          </w:p>
        </w:tc>
      </w:tr>
      <w:tr w:rsidR="004A4F3A" w14:paraId="42EA7F2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71A9" w14:textId="088AE6E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 e “Shojo”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4E2B" w14:textId="381A6BCF" w:rsidR="004A4F3A" w:rsidRDefault="004A4F3A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>
              <w:t>“</w:t>
            </w:r>
            <w:r>
              <w:t>Shonen</w:t>
            </w:r>
            <w:r>
              <w:t>”</w:t>
            </w:r>
            <w:r>
              <w:t xml:space="preserve"> </w:t>
            </w:r>
            <w:r>
              <w:t>o “Shojo”</w:t>
            </w:r>
          </w:p>
        </w:tc>
      </w:tr>
      <w:tr w:rsidR="004A4F3A" w14:paraId="2661924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DEF8" w14:textId="71806205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9122" w14:textId="5C29EDB1" w:rsidR="004A4F3A" w:rsidRDefault="004A4F3A" w:rsidP="005C600A">
            <w:pPr>
              <w:spacing w:after="0"/>
            </w:pPr>
            <w:r>
              <w:t>Visualizzazione della pagina del catalogo in cui sono presenti tutti i prodotti del genere “Avventura”</w:t>
            </w:r>
            <w:r>
              <w:t xml:space="preserve"> o “Magia”</w:t>
            </w:r>
          </w:p>
        </w:tc>
      </w:tr>
      <w:tr w:rsidR="004A4F3A" w14:paraId="3B4CAF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F26B" w14:textId="77E0251E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“Shonen”, “Shojo”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F68" w14:textId="1BBC63DE" w:rsidR="004A4F3A" w:rsidRDefault="004A4F3A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>
              <w:t>“</w:t>
            </w:r>
            <w:r>
              <w:t>Shonen</w:t>
            </w:r>
            <w:r>
              <w:t>” o “Shojo”,</w:t>
            </w:r>
            <w:r>
              <w:t xml:space="preserve"> e del genere “</w:t>
            </w:r>
            <w:r w:rsidR="00AA2037">
              <w:t>Magia</w:t>
            </w:r>
            <w:r>
              <w:t>”</w:t>
            </w:r>
          </w:p>
        </w:tc>
      </w:tr>
      <w:tr w:rsidR="00752087" w14:paraId="0EECF8A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500A" w14:textId="7F82CD91" w:rsidR="00752087" w:rsidRDefault="0075208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Selezionati i filtri </w:t>
            </w:r>
            <w:r w:rsidR="00AD2A1C">
              <w:rPr>
                <w:sz w:val="24"/>
                <w:szCs w:val="24"/>
              </w:rPr>
              <w:t>“</w:t>
            </w:r>
            <w:r w:rsidR="006D3373">
              <w:rPr>
                <w:sz w:val="24"/>
                <w:szCs w:val="24"/>
              </w:rPr>
              <w:t>Shojo</w:t>
            </w:r>
            <w:r w:rsidR="00AD2A1C">
              <w:rPr>
                <w:sz w:val="24"/>
                <w:szCs w:val="24"/>
              </w:rPr>
              <w:t>”, “Magia” e “Avventura”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C0E" w14:textId="06174B8A" w:rsidR="00752087" w:rsidRDefault="00752087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 w:rsidR="006D3373">
              <w:t>“</w:t>
            </w:r>
            <w:r w:rsidR="00AA1AA0">
              <w:t>Shojo</w:t>
            </w:r>
            <w:r w:rsidR="006D3373">
              <w:t>”</w:t>
            </w:r>
            <w:r w:rsidR="00AA1AA0">
              <w:t>,</w:t>
            </w:r>
            <w:r>
              <w:t xml:space="preserve"> e del genere </w:t>
            </w:r>
            <w:r w:rsidR="00AA1AA0">
              <w:t xml:space="preserve">“Magia” o </w:t>
            </w:r>
            <w:r>
              <w:t>“Avventura”</w:t>
            </w:r>
          </w:p>
        </w:tc>
      </w:tr>
      <w:tr w:rsidR="004902C3" w14:paraId="197B3E7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C726" w14:textId="5AE71DA2" w:rsidR="004902C3" w:rsidRDefault="004902C3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“Shonen”, “Shojo”</w:t>
            </w:r>
            <w:r>
              <w:rPr>
                <w:sz w:val="24"/>
                <w:szCs w:val="24"/>
              </w:rPr>
              <w:t>, “Avventura”</w:t>
            </w:r>
            <w:r>
              <w:rPr>
                <w:sz w:val="24"/>
                <w:szCs w:val="24"/>
              </w:rPr>
              <w:t xml:space="preserve">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FBE" w14:textId="2D6B911E" w:rsidR="004902C3" w:rsidRDefault="004902C3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>
              <w:t xml:space="preserve">“Shonen” o </w:t>
            </w:r>
            <w:r>
              <w:t>“Shojo”, e del genere “Magia” o “Avventura”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lastRenderedPageBreak/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un’ordine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lastRenderedPageBreak/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  <w:t>email,password,nome,cognome,Indirizzo, città, CAP, provincia</w:t>
      </w:r>
    </w:p>
    <w:p w14:paraId="53C53086" w14:textId="334DC26D" w:rsidR="00CE1211" w:rsidRDefault="006C6E8A" w:rsidP="00DB30CE">
      <w:r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tuttavia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nuova password e il re-inserimento della stessa per confermare la modifica non </w:t>
            </w:r>
            <w:r>
              <w:rPr>
                <w:sz w:val="24"/>
                <w:szCs w:val="24"/>
              </w:rPr>
              <w:lastRenderedPageBreak/>
              <w:t xml:space="preserve">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Profilo non aggiornato. Visualizzazione del messaggio d’errore “Le password non </w:t>
            </w:r>
            <w:r>
              <w:rPr>
                <w:sz w:val="24"/>
                <w:szCs w:val="24"/>
              </w:rPr>
              <w:lastRenderedPageBreak/>
              <w:t>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Email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l’email.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>ordine in :</w:t>
      </w:r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>Visualizzazione della pagina della gestione degli ordini con stato dell’ordine modificato in 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lastRenderedPageBreak/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>Parametri: Data Iniziale, Data finale, id_utente, stato_ordine</w:t>
      </w:r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26472E41" w14:textId="3E2CB9AF" w:rsidR="009C51F1" w:rsidRDefault="009028B0" w:rsidP="009C51F1">
      <w:pPr>
        <w:pStyle w:val="Paragrafoelenco"/>
        <w:numPr>
          <w:ilvl w:val="0"/>
          <w:numId w:val="47"/>
        </w:numPr>
      </w:pPr>
      <w:r>
        <w:t xml:space="preserve">Per stato dell’ordine </w:t>
      </w:r>
    </w:p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lastRenderedPageBreak/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lastRenderedPageBreak/>
              <w:t xml:space="preserve">Visualizzazione di tutti gli ordini con lo stato </w:t>
            </w:r>
            <w:r>
              <w:lastRenderedPageBreak/>
              <w:t>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lastRenderedPageBreak/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t>Visualizzazione di tutti gli ordini effettuati dall’utente 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lastRenderedPageBreak/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lastRenderedPageBreak/>
              <w:t xml:space="preserve">Visualizzazione della pagina di aggiunta di un </w:t>
            </w:r>
            <w:r>
              <w:lastRenderedPageBreak/>
              <w:t>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lastRenderedPageBreak/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2FE922E2" w:rsidR="00BF3E99" w:rsidRDefault="00FD16BF" w:rsidP="005C600A">
            <w:pPr>
              <w:spacing w:after="0"/>
              <w:jc w:val="center"/>
            </w:pPr>
            <w:r>
              <w:t>ISBN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77777777" w:rsidR="00BF3E99" w:rsidRDefault="00BF3E99" w:rsidP="005C600A">
            <w:pPr>
              <w:spacing w:after="0"/>
            </w:pPr>
            <w:r>
              <w:t>Visualizzazione della pagina di modifica di un prodotto del catalogo con messaggio d’errore “inserire un ISBN”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 xml:space="preserve">Tutti i campi selezionati e formattati correttamente ad eccezione del campo </w:t>
            </w:r>
            <w:r>
              <w:lastRenderedPageBreak/>
              <w:t>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lastRenderedPageBreak/>
              <w:t xml:space="preserve">Prodotto correttamente modificato nel Database tranne per il campo categoria. Viene mantenuto </w:t>
            </w:r>
            <w:r>
              <w:lastRenderedPageBreak/>
              <w:t>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5A50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6845" w14:textId="77777777" w:rsidR="005A5038" w:rsidRDefault="005A5038" w:rsidP="00DD24FE">
      <w:pPr>
        <w:spacing w:after="0" w:line="240" w:lineRule="auto"/>
      </w:pPr>
      <w:r>
        <w:separator/>
      </w:r>
    </w:p>
  </w:endnote>
  <w:endnote w:type="continuationSeparator" w:id="0">
    <w:p w14:paraId="49628CBB" w14:textId="77777777" w:rsidR="005A5038" w:rsidRDefault="005A5038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80F4" w14:textId="77777777" w:rsidR="00E84A03" w:rsidRDefault="00E84A0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FF8C" w14:textId="77777777" w:rsidR="00E84A03" w:rsidRDefault="00E84A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241E" w14:textId="77777777" w:rsidR="005A5038" w:rsidRDefault="005A5038" w:rsidP="00DD24FE">
      <w:pPr>
        <w:spacing w:after="0" w:line="240" w:lineRule="auto"/>
      </w:pPr>
      <w:r>
        <w:separator/>
      </w:r>
    </w:p>
  </w:footnote>
  <w:footnote w:type="continuationSeparator" w:id="0">
    <w:p w14:paraId="66DFF167" w14:textId="77777777" w:rsidR="005A5038" w:rsidRDefault="005A5038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351A" w14:textId="77777777" w:rsidR="00E84A03" w:rsidRDefault="00E84A0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038A53A3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84A03">
            <w:rPr>
              <w:sz w:val="24"/>
              <w:szCs w:val="24"/>
            </w:rPr>
            <w:t>5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922" w14:textId="77777777" w:rsidR="00E84A03" w:rsidRDefault="00E84A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8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3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1068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5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0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3"/>
  </w:num>
  <w:num w:numId="2" w16cid:durableId="1441604346">
    <w:abstractNumId w:val="7"/>
  </w:num>
  <w:num w:numId="3" w16cid:durableId="204634973">
    <w:abstractNumId w:val="24"/>
  </w:num>
  <w:num w:numId="4" w16cid:durableId="399059192">
    <w:abstractNumId w:val="40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2"/>
  </w:num>
  <w:num w:numId="8" w16cid:durableId="66657577">
    <w:abstractNumId w:val="31"/>
  </w:num>
  <w:num w:numId="9" w16cid:durableId="1803772010">
    <w:abstractNumId w:val="38"/>
  </w:num>
  <w:num w:numId="10" w16cid:durableId="837816375">
    <w:abstractNumId w:val="13"/>
  </w:num>
  <w:num w:numId="11" w16cid:durableId="1038357355">
    <w:abstractNumId w:val="1"/>
  </w:num>
  <w:num w:numId="12" w16cid:durableId="15935341">
    <w:abstractNumId w:val="29"/>
  </w:num>
  <w:num w:numId="13" w16cid:durableId="1014305455">
    <w:abstractNumId w:val="26"/>
  </w:num>
  <w:num w:numId="14" w16cid:durableId="453790009">
    <w:abstractNumId w:val="21"/>
  </w:num>
  <w:num w:numId="15" w16cid:durableId="1597902295">
    <w:abstractNumId w:val="39"/>
  </w:num>
  <w:num w:numId="16" w16cid:durableId="1812362521">
    <w:abstractNumId w:val="17"/>
  </w:num>
  <w:num w:numId="17" w16cid:durableId="1353145101">
    <w:abstractNumId w:val="2"/>
  </w:num>
  <w:num w:numId="18" w16cid:durableId="1636716762">
    <w:abstractNumId w:val="34"/>
  </w:num>
  <w:num w:numId="19" w16cid:durableId="1331369111">
    <w:abstractNumId w:val="20"/>
  </w:num>
  <w:num w:numId="20" w16cid:durableId="145318896">
    <w:abstractNumId w:val="22"/>
  </w:num>
  <w:num w:numId="21" w16cid:durableId="1979725324">
    <w:abstractNumId w:val="9"/>
  </w:num>
  <w:num w:numId="22" w16cid:durableId="1731061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7"/>
  </w:num>
  <w:num w:numId="24" w16cid:durableId="1285620994">
    <w:abstractNumId w:val="14"/>
  </w:num>
  <w:num w:numId="25" w16cid:durableId="1832519926">
    <w:abstractNumId w:val="32"/>
  </w:num>
  <w:num w:numId="26" w16cid:durableId="919021127">
    <w:abstractNumId w:val="8"/>
  </w:num>
  <w:num w:numId="27" w16cid:durableId="2042511051">
    <w:abstractNumId w:val="16"/>
  </w:num>
  <w:num w:numId="28" w16cid:durableId="1927499501">
    <w:abstractNumId w:val="11"/>
  </w:num>
  <w:num w:numId="29" w16cid:durableId="1067073743">
    <w:abstractNumId w:val="11"/>
    <w:lvlOverride w:ilvl="0">
      <w:startOverride w:val="1"/>
    </w:lvlOverride>
  </w:num>
  <w:num w:numId="30" w16cid:durableId="1904755244">
    <w:abstractNumId w:val="11"/>
  </w:num>
  <w:num w:numId="31" w16cid:durableId="1164466649">
    <w:abstractNumId w:val="15"/>
  </w:num>
  <w:num w:numId="32" w16cid:durableId="1260916646">
    <w:abstractNumId w:val="15"/>
  </w:num>
  <w:num w:numId="33" w16cid:durableId="571083679">
    <w:abstractNumId w:val="15"/>
    <w:lvlOverride w:ilvl="0">
      <w:startOverride w:val="1"/>
    </w:lvlOverride>
  </w:num>
  <w:num w:numId="34" w16cid:durableId="756176358">
    <w:abstractNumId w:val="15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7"/>
  </w:num>
  <w:num w:numId="37" w16cid:durableId="541671274">
    <w:abstractNumId w:val="0"/>
  </w:num>
  <w:num w:numId="38" w16cid:durableId="501890634">
    <w:abstractNumId w:val="35"/>
  </w:num>
  <w:num w:numId="39" w16cid:durableId="99647033">
    <w:abstractNumId w:val="10"/>
  </w:num>
  <w:num w:numId="40" w16cid:durableId="941569372">
    <w:abstractNumId w:val="23"/>
  </w:num>
  <w:num w:numId="41" w16cid:durableId="578098442">
    <w:abstractNumId w:val="28"/>
  </w:num>
  <w:num w:numId="42" w16cid:durableId="834030969">
    <w:abstractNumId w:val="36"/>
  </w:num>
  <w:num w:numId="43" w16cid:durableId="464277483">
    <w:abstractNumId w:val="19"/>
  </w:num>
  <w:num w:numId="44" w16cid:durableId="551775150">
    <w:abstractNumId w:val="18"/>
  </w:num>
  <w:num w:numId="45" w16cid:durableId="858936337">
    <w:abstractNumId w:val="30"/>
  </w:num>
  <w:num w:numId="46" w16cid:durableId="1761026597">
    <w:abstractNumId w:val="6"/>
  </w:num>
  <w:num w:numId="47" w16cid:durableId="133259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C6BB2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02C3"/>
    <w:rsid w:val="00492772"/>
    <w:rsid w:val="00494976"/>
    <w:rsid w:val="00494A0D"/>
    <w:rsid w:val="004A3123"/>
    <w:rsid w:val="004A4F3A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11E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84547"/>
    <w:rsid w:val="00592433"/>
    <w:rsid w:val="005A3E79"/>
    <w:rsid w:val="005A5038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46446"/>
    <w:rsid w:val="00665D47"/>
    <w:rsid w:val="0068605B"/>
    <w:rsid w:val="006A1738"/>
    <w:rsid w:val="006C370A"/>
    <w:rsid w:val="006C6E8A"/>
    <w:rsid w:val="006D3373"/>
    <w:rsid w:val="006D38EF"/>
    <w:rsid w:val="006D5F7D"/>
    <w:rsid w:val="006E1645"/>
    <w:rsid w:val="006F0E6F"/>
    <w:rsid w:val="0071381E"/>
    <w:rsid w:val="00736638"/>
    <w:rsid w:val="007400CE"/>
    <w:rsid w:val="00747B41"/>
    <w:rsid w:val="00752087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117A3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A1AA0"/>
    <w:rsid w:val="00AA2037"/>
    <w:rsid w:val="00AB261B"/>
    <w:rsid w:val="00AB60E6"/>
    <w:rsid w:val="00AC47B4"/>
    <w:rsid w:val="00AD2A1C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4A03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0EDB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17</Pages>
  <Words>4182</Words>
  <Characters>23841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324</cp:revision>
  <dcterms:created xsi:type="dcterms:W3CDTF">2023-10-13T13:44:00Z</dcterms:created>
  <dcterms:modified xsi:type="dcterms:W3CDTF">2024-02-05T17:37:00Z</dcterms:modified>
</cp:coreProperties>
</file>