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/>
        <w:spacing w:before="0" w:line="276" w:lineRule="auto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Casual Use Case Specification: UC 01</w:t>
      </w:r>
    </w:p>
    <w:p w:rsidR="00000000" w:rsidDel="00000000" w:rsidP="00000000" w:rsidRDefault="00000000" w:rsidRPr="00000000">
      <w:pPr>
        <w:pStyle w:val="Heading1"/>
        <w:widowControl w:val="0"/>
        <w:pBdr/>
        <w:spacing w:before="0" w:line="276" w:lineRule="auto"/>
        <w:contextualSpacing w:val="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Manage Social Media and Website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 Description: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use case enable the actor, a marketing manager, to manage social media and website.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spacing w:before="480" w:line="276" w:lineRule="auto"/>
        <w:contextualSpacing w:val="0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 01:  The marketing manager must reply to the comments on social media in 2 hours in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working hours.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 02:  The marketing manager must check the news list on the website every 3 hours.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2: Scenarios (HD):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 Update social media</w:t>
      </w:r>
    </w:p>
    <w:p w:rsidR="00000000" w:rsidDel="00000000" w:rsidP="00000000" w:rsidRDefault="00000000" w:rsidRPr="00000000">
      <w:pPr>
        <w:widowControl w:val="0"/>
        <w:pBdr/>
        <w:spacing w:before="48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When the use case begins, the Marketing manager must be logged in the system and the system is displaying the home page of the social media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0"/>
        <w:tblW w:w="9024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2"/>
        <w:gridCol w:w="2355"/>
        <w:gridCol w:w="3765"/>
        <w:gridCol w:w="2022"/>
        <w:tblGridChange w:id="0">
          <w:tblGrid>
            <w:gridCol w:w="882"/>
            <w:gridCol w:w="2355"/>
            <w:gridCol w:w="3765"/>
            <w:gridCol w:w="202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(Marketing manager)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Used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to log in social media with company account.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 and Displays user account page.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to check and make a list of recent reviews and comments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Displays the list of recent reviews and comments without reply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 to the reviews and comments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 the replies along with name and title of the person who writes it.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email to the customers to let them know that they get answers.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information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Email address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Choose to log out.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logout page.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company knows customer’s demands.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 Request website change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Marketing manager must be logged into the system and open the company website.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028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21"/>
        <w:gridCol w:w="2145"/>
        <w:gridCol w:w="4965"/>
        <w:gridCol w:w="1297"/>
        <w:tblGridChange w:id="0">
          <w:tblGrid>
            <w:gridCol w:w="621"/>
            <w:gridCol w:w="2145"/>
            <w:gridCol w:w="4965"/>
            <w:gridCol w:w="129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(Marketing manager)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Used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to display company 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to check the news list to upload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Compare news list in the database with news list on the webpage.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News list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news list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the news list on the webpage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News list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Request to check new advertisement to advertise the company on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advertising to upload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advertisements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new advertisement on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new advertisement on the website.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Choose to save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 the changes and Display the updated 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company website is up to date and effectively advertises the company.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spacing w:before="720" w:lineRule="auto"/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Group Number: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One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tc>
      <w:tc>
        <w:tcPr/>
        <w:p w:rsidR="00000000" w:rsidDel="00000000" w:rsidP="00000000" w:rsidRDefault="00000000" w:rsidRPr="00000000">
          <w:pPr>
            <w:widowControl w:val="0"/>
            <w:pBdr/>
            <w:tabs>
              <w:tab w:val="left" w:pos="1135"/>
            </w:tabs>
            <w:spacing w:before="40" w:line="240" w:lineRule="auto"/>
            <w:ind w:right="68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Page: 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Use Case Name: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Manage Social Media and Website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06/April/2017</w:t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Prepared by: </w:t>
          </w:r>
        </w:p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0"/>
              <w:szCs w:val="20"/>
              <w:rtl w:val="0"/>
            </w:rPr>
            <w:t xml:space="preserve">Allison Kim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Business Area: Marketing</w:t>
          </w:r>
        </w:p>
      </w:tc>
    </w:tr>
  </w:tbl>
  <w:p w:rsidR="00000000" w:rsidDel="00000000" w:rsidP="00000000" w:rsidRDefault="00000000" w:rsidRPr="00000000">
    <w:pPr>
      <w:widowControl w:val="0"/>
      <w:pBdr/>
      <w:tabs>
        <w:tab w:val="center" w:pos="4320"/>
        <w:tab w:val="right" w:pos="8640"/>
      </w:tabs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