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1"/>
        <w:gridCol w:w="3364"/>
        <w:gridCol w:w="282"/>
        <w:gridCol w:w="2837"/>
      </w:tblGrid>
      <w:tr w:rsidR="00C1469C" w:rsidRPr="009B3FDD" w:rsidTr="00D20773">
        <w:tc>
          <w:tcPr>
            <w:tcW w:w="2981" w:type="dxa"/>
            <w:shd w:val="clear" w:color="auto" w:fill="000000"/>
          </w:tcPr>
          <w:p w:rsidR="00C1469C" w:rsidRPr="00C6165D" w:rsidRDefault="002853D4" w:rsidP="00D20773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46" w:type="dxa"/>
            <w:gridSpan w:val="2"/>
            <w:shd w:val="clear" w:color="auto" w:fill="000000"/>
          </w:tcPr>
          <w:p w:rsidR="00C1469C" w:rsidRPr="002D41E2" w:rsidRDefault="002853D4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Выход активен</w:t>
            </w:r>
          </w:p>
        </w:tc>
        <w:tc>
          <w:tcPr>
            <w:tcW w:w="2837" w:type="dxa"/>
            <w:shd w:val="clear" w:color="auto" w:fill="000000"/>
          </w:tcPr>
          <w:p w:rsidR="00C1469C" w:rsidRPr="002D41E2" w:rsidRDefault="002853D4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Выход не активен</w:t>
            </w:r>
          </w:p>
        </w:tc>
      </w:tr>
      <w:tr w:rsidR="00C1469C" w:rsidRPr="00D81341" w:rsidTr="00D20773">
        <w:tc>
          <w:tcPr>
            <w:tcW w:w="2981" w:type="dxa"/>
          </w:tcPr>
          <w:p w:rsidR="00C1469C" w:rsidRPr="00C6165D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  <w:tc>
          <w:tcPr>
            <w:tcW w:w="6483" w:type="dxa"/>
            <w:gridSpan w:val="3"/>
          </w:tcPr>
          <w:p w:rsidR="00C1469C" w:rsidRPr="00D81341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 не меняет состояние</w:t>
            </w:r>
            <w:r w:rsidRPr="00D81341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spellStart"/>
            <w:r>
              <w:rPr>
                <w:sz w:val="16"/>
                <w:szCs w:val="16"/>
                <w:lang w:val="ru-RU"/>
              </w:rPr>
              <w:t>использыется</w:t>
            </w:r>
            <w:proofErr w:type="spellEnd"/>
            <w:r w:rsidRPr="00D81341">
              <w:rPr>
                <w:sz w:val="16"/>
                <w:szCs w:val="16"/>
                <w:lang w:val="ru-RU"/>
              </w:rPr>
              <w:t>)</w:t>
            </w:r>
          </w:p>
        </w:tc>
      </w:tr>
      <w:tr w:rsidR="00C1469C" w:rsidRPr="009B7250" w:rsidTr="00D20773">
        <w:tc>
          <w:tcPr>
            <w:tcW w:w="2981" w:type="dxa"/>
          </w:tcPr>
          <w:p w:rsidR="00C1469C" w:rsidRDefault="00C1469C" w:rsidP="00D20773">
            <w:pPr>
              <w:rPr>
                <w:color w:val="0000FF"/>
              </w:rPr>
            </w:pPr>
          </w:p>
        </w:tc>
        <w:tc>
          <w:tcPr>
            <w:tcW w:w="6483" w:type="dxa"/>
            <w:gridSpan w:val="3"/>
          </w:tcPr>
          <w:p w:rsidR="00C1469C" w:rsidRPr="009B7250" w:rsidRDefault="00C1469C" w:rsidP="00D20773">
            <w:pPr>
              <w:rPr>
                <w:lang w:val="ru-RU"/>
              </w:rPr>
            </w:pPr>
          </w:p>
        </w:tc>
      </w:tr>
      <w:tr w:rsidR="00C1469C" w:rsidRPr="00B87D7B" w:rsidTr="00D20773">
        <w:tc>
          <w:tcPr>
            <w:tcW w:w="2981" w:type="dxa"/>
          </w:tcPr>
          <w:p w:rsidR="00C1469C" w:rsidRPr="00B80C0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Звуковой аварийный сигнал</w:t>
            </w:r>
          </w:p>
          <w:p w:rsidR="00C1469C" w:rsidRPr="00B80C03" w:rsidRDefault="00C1469C" w:rsidP="00D20773">
            <w:pPr>
              <w:pStyle w:val="IEEEC372"/>
              <w:rPr>
                <w:lang w:val="ru-RU"/>
              </w:rPr>
            </w:pPr>
            <w:bookmarkStart w:id="0" w:name="_Toc180996120"/>
            <w:r w:rsidRPr="005222E0">
              <w:t>IEEE</w:t>
            </w:r>
            <w:r w:rsidRPr="00B80C03">
              <w:rPr>
                <w:lang w:val="ru-RU"/>
              </w:rPr>
              <w:t xml:space="preserve"> 37.2 – 74 </w:t>
            </w:r>
            <w:r>
              <w:rPr>
                <w:lang w:val="ru-RU"/>
              </w:rPr>
              <w:t>реле аварийного сигнала</w:t>
            </w:r>
            <w:bookmarkEnd w:id="0"/>
          </w:p>
        </w:tc>
        <w:tc>
          <w:tcPr>
            <w:tcW w:w="3364" w:type="dxa"/>
          </w:tcPr>
          <w:p w:rsidR="00C1469C" w:rsidRPr="007265C4" w:rsidRDefault="00C1469C" w:rsidP="00710ABD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B80C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</w:t>
            </w:r>
            <w:r w:rsidRPr="00B80C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указывает</w:t>
            </w:r>
            <w:r w:rsidRPr="00B80C03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 xml:space="preserve">что  </w:t>
            </w:r>
            <w:r w:rsidR="00710ABD">
              <w:rPr>
                <w:sz w:val="16"/>
                <w:szCs w:val="16"/>
                <w:lang w:val="ru-RU"/>
              </w:rPr>
              <w:t xml:space="preserve">в </w:t>
            </w:r>
            <w:r>
              <w:rPr>
                <w:sz w:val="16"/>
                <w:szCs w:val="16"/>
                <w:lang w:val="ru-RU"/>
              </w:rPr>
              <w:t xml:space="preserve">работе внутренний  </w:t>
            </w:r>
            <w:proofErr w:type="spellStart"/>
            <w:r>
              <w:rPr>
                <w:sz w:val="16"/>
                <w:szCs w:val="16"/>
                <w:lang w:val="ru-RU"/>
              </w:rPr>
              <w:t>извещатель</w:t>
            </w:r>
            <w:proofErr w:type="spellEnd"/>
            <w:r w:rsidR="00710ABD">
              <w:rPr>
                <w:sz w:val="16"/>
                <w:szCs w:val="16"/>
                <w:lang w:val="ru-RU"/>
              </w:rPr>
              <w:t xml:space="preserve">. Выход </w:t>
            </w:r>
            <w:r>
              <w:rPr>
                <w:sz w:val="16"/>
                <w:szCs w:val="16"/>
                <w:lang w:val="ru-RU"/>
              </w:rPr>
              <w:t xml:space="preserve"> мо</w:t>
            </w:r>
            <w:r w:rsidR="00710ABD">
              <w:rPr>
                <w:sz w:val="16"/>
                <w:szCs w:val="16"/>
                <w:lang w:val="ru-RU"/>
              </w:rPr>
              <w:t>жет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="00710ABD">
              <w:rPr>
                <w:sz w:val="16"/>
                <w:szCs w:val="16"/>
                <w:lang w:val="ru-RU"/>
              </w:rPr>
              <w:t>активировать</w:t>
            </w:r>
            <w:r>
              <w:rPr>
                <w:sz w:val="16"/>
                <w:szCs w:val="16"/>
                <w:lang w:val="ru-RU"/>
              </w:rPr>
              <w:t xml:space="preserve">  внешний </w:t>
            </w:r>
            <w:proofErr w:type="spellStart"/>
            <w:r>
              <w:rPr>
                <w:sz w:val="16"/>
                <w:szCs w:val="16"/>
                <w:lang w:val="ru-RU"/>
              </w:rPr>
              <w:t>извещатель</w:t>
            </w:r>
            <w:proofErr w:type="spellEnd"/>
            <w:proofErr w:type="gramStart"/>
            <w:r>
              <w:rPr>
                <w:sz w:val="16"/>
                <w:szCs w:val="16"/>
                <w:lang w:val="ru-RU"/>
              </w:rPr>
              <w:t xml:space="preserve"> </w:t>
            </w:r>
            <w:r w:rsidRPr="00B80C03">
              <w:rPr>
                <w:sz w:val="16"/>
                <w:szCs w:val="16"/>
                <w:lang w:val="ru-RU"/>
              </w:rPr>
              <w:t>.</w:t>
            </w:r>
            <w:proofErr w:type="gramEnd"/>
            <w:r w:rsidRPr="00B80C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Работа кнопки </w:t>
            </w:r>
            <w:r w:rsidR="00710ABD">
              <w:rPr>
                <w:sz w:val="16"/>
                <w:szCs w:val="16"/>
                <w:lang w:val="ru-RU"/>
              </w:rPr>
              <w:t>«Сброс аварий»</w:t>
            </w:r>
            <w:r>
              <w:rPr>
                <w:sz w:val="16"/>
                <w:szCs w:val="16"/>
                <w:lang w:val="ru-RU"/>
              </w:rPr>
              <w:t xml:space="preserve"> сбрасывает этот выход</w:t>
            </w:r>
            <w:r w:rsidRPr="007265C4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119" w:type="dxa"/>
            <w:gridSpan w:val="2"/>
          </w:tcPr>
          <w:p w:rsidR="00C1469C" w:rsidRPr="00B87D7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B87D7B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 xml:space="preserve">если внутренний </w:t>
            </w:r>
            <w:proofErr w:type="spellStart"/>
            <w:r>
              <w:rPr>
                <w:sz w:val="16"/>
                <w:szCs w:val="16"/>
                <w:lang w:val="ru-RU"/>
              </w:rPr>
              <w:t>извещатель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не активен</w:t>
            </w:r>
            <w:r w:rsidRPr="00B87D7B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52047D" w:rsidTr="00D20773">
        <w:tc>
          <w:tcPr>
            <w:tcW w:w="2981" w:type="dxa"/>
          </w:tcPr>
          <w:p w:rsidR="00C1469C" w:rsidRPr="009B3FDD" w:rsidRDefault="00C1469C" w:rsidP="00D20773">
            <w:r>
              <w:rPr>
                <w:lang w:val="ru-RU"/>
              </w:rPr>
              <w:t>Автоматический режим</w:t>
            </w:r>
            <w:r w:rsidRPr="009B3FDD">
              <w:t xml:space="preserve"> </w:t>
            </w:r>
          </w:p>
        </w:tc>
        <w:tc>
          <w:tcPr>
            <w:tcW w:w="3364" w:type="dxa"/>
          </w:tcPr>
          <w:p w:rsidR="00C1469C" w:rsidRPr="0052047D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52047D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контроллер в режиме </w:t>
            </w:r>
            <w:r w:rsidRPr="0052047D">
              <w:rPr>
                <w:sz w:val="16"/>
                <w:szCs w:val="16"/>
                <w:lang w:val="ru-RU"/>
              </w:rPr>
              <w:t>“</w:t>
            </w:r>
            <w:r>
              <w:rPr>
                <w:sz w:val="16"/>
                <w:szCs w:val="16"/>
                <w:lang w:val="en-US"/>
              </w:rPr>
              <w:t>AUTO</w:t>
            </w:r>
            <w:r w:rsidRPr="0052047D">
              <w:rPr>
                <w:sz w:val="16"/>
                <w:szCs w:val="16"/>
                <w:lang w:val="ru-RU"/>
              </w:rPr>
              <w:t>”</w:t>
            </w:r>
          </w:p>
        </w:tc>
        <w:tc>
          <w:tcPr>
            <w:tcW w:w="3119" w:type="dxa"/>
            <w:gridSpan w:val="2"/>
          </w:tcPr>
          <w:p w:rsidR="00C1469C" w:rsidRPr="0052047D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в любом другом режиме</w:t>
            </w:r>
            <w:r w:rsidRPr="0052047D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52047D" w:rsidTr="00D20773">
        <w:tc>
          <w:tcPr>
            <w:tcW w:w="2981" w:type="dxa"/>
          </w:tcPr>
          <w:p w:rsidR="00C1469C" w:rsidRPr="0052047D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Запрет автоматического запуска</w:t>
            </w:r>
          </w:p>
          <w:p w:rsidR="00C1469C" w:rsidRPr="0052047D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52047D">
              <w:rPr>
                <w:lang w:val="ru-RU"/>
              </w:rPr>
              <w:t xml:space="preserve"> 37.2 – 3  </w:t>
            </w:r>
            <w:r>
              <w:rPr>
                <w:lang w:val="ru-RU"/>
              </w:rPr>
              <w:t>Реле контроля или  блокировки</w:t>
            </w:r>
          </w:p>
        </w:tc>
        <w:tc>
          <w:tcPr>
            <w:tcW w:w="6483" w:type="dxa"/>
            <w:gridSpan w:val="3"/>
          </w:tcPr>
          <w:p w:rsidR="00C1469C" w:rsidRPr="0052047D" w:rsidRDefault="00C1469C" w:rsidP="00710ABD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Указывает</w:t>
            </w:r>
            <w:r w:rsidRPr="0052047D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52047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="00710ABD">
              <w:rPr>
                <w:sz w:val="16"/>
                <w:szCs w:val="16"/>
                <w:lang w:val="ru-RU"/>
              </w:rPr>
              <w:t>активен</w:t>
            </w:r>
            <w:r>
              <w:rPr>
                <w:sz w:val="16"/>
                <w:szCs w:val="16"/>
                <w:lang w:val="ru-RU"/>
              </w:rPr>
              <w:t xml:space="preserve"> запрет на автозапуск</w:t>
            </w:r>
            <w:r w:rsidRPr="0052047D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6E3FDB" w:rsidTr="00D20773">
        <w:trPr>
          <w:trHeight w:val="715"/>
        </w:trPr>
        <w:tc>
          <w:tcPr>
            <w:tcW w:w="2981" w:type="dxa"/>
          </w:tcPr>
          <w:p w:rsidR="00C1469C" w:rsidRPr="0076334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Высокое напряжение </w:t>
            </w:r>
            <w:r w:rsidR="00480908">
              <w:rPr>
                <w:lang w:val="ru-RU"/>
              </w:rPr>
              <w:t xml:space="preserve">аккумуляторной </w:t>
            </w:r>
            <w:r>
              <w:rPr>
                <w:lang w:val="ru-RU"/>
              </w:rPr>
              <w:t>батареи</w:t>
            </w:r>
          </w:p>
          <w:p w:rsidR="00C1469C" w:rsidRPr="0076334F" w:rsidRDefault="00C1469C" w:rsidP="00D20773">
            <w:pPr>
              <w:pStyle w:val="IEEEC372"/>
              <w:rPr>
                <w:lang w:val="ru-RU"/>
              </w:rPr>
            </w:pPr>
            <w:bookmarkStart w:id="1" w:name="_Toc180996121"/>
            <w:r w:rsidRPr="005222E0">
              <w:t>IEEE</w:t>
            </w:r>
            <w:r w:rsidRPr="0076334F">
              <w:rPr>
                <w:lang w:val="ru-RU"/>
              </w:rPr>
              <w:t xml:space="preserve"> 37.2 – 59</w:t>
            </w:r>
            <w:r>
              <w:t>DC</w:t>
            </w:r>
            <w:r w:rsidRPr="0076334F">
              <w:rPr>
                <w:lang w:val="ru-RU"/>
              </w:rPr>
              <w:t xml:space="preserve"> </w:t>
            </w:r>
            <w:bookmarkEnd w:id="1"/>
            <w:r>
              <w:rPr>
                <w:lang w:val="ru-RU"/>
              </w:rPr>
              <w:t>реле высокого напряжения батареи</w:t>
            </w:r>
          </w:p>
          <w:p w:rsidR="00C1469C" w:rsidRPr="0076334F" w:rsidRDefault="00C1469C" w:rsidP="00D20773">
            <w:pPr>
              <w:rPr>
                <w:lang w:val="ru-RU"/>
              </w:rPr>
            </w:pPr>
            <w:r w:rsidRPr="0076334F">
              <w:rPr>
                <w:lang w:val="ru-RU"/>
              </w:rPr>
              <w:t xml:space="preserve"> </w:t>
            </w:r>
          </w:p>
        </w:tc>
        <w:tc>
          <w:tcPr>
            <w:tcW w:w="3364" w:type="dxa"/>
          </w:tcPr>
          <w:p w:rsidR="00C1469C" w:rsidRPr="006E3FD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6E3FD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6E3FD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6E3FDB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выдан сигнал превышения напряжения батареи</w:t>
            </w:r>
            <w:r w:rsidR="00480908">
              <w:rPr>
                <w:sz w:val="16"/>
                <w:szCs w:val="16"/>
                <w:lang w:val="ru-RU"/>
              </w:rPr>
              <w:t xml:space="preserve"> выше </w:t>
            </w:r>
            <w:proofErr w:type="spellStart"/>
            <w:r w:rsidR="00480908">
              <w:rPr>
                <w:sz w:val="16"/>
                <w:szCs w:val="16"/>
                <w:lang w:val="ru-RU"/>
              </w:rPr>
              <w:t>уставки</w:t>
            </w:r>
            <w:proofErr w:type="spellEnd"/>
            <w:r w:rsidRPr="006E3FDB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119" w:type="dxa"/>
            <w:gridSpan w:val="2"/>
          </w:tcPr>
          <w:p w:rsidR="00C1469C" w:rsidRPr="006E3FD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6E3FDB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>если напряжение не превышено</w:t>
            </w:r>
          </w:p>
        </w:tc>
      </w:tr>
      <w:tr w:rsidR="00C1469C" w:rsidRPr="006E3FDB" w:rsidTr="00D20773">
        <w:tc>
          <w:tcPr>
            <w:tcW w:w="2981" w:type="dxa"/>
          </w:tcPr>
          <w:p w:rsidR="00C1469C" w:rsidRPr="006E3FDB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Низкое </w:t>
            </w:r>
            <w:r w:rsidRPr="006E3FD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напряжение</w:t>
            </w:r>
            <w:r w:rsidR="00480908">
              <w:rPr>
                <w:lang w:val="ru-RU"/>
              </w:rPr>
              <w:t xml:space="preserve"> аккумуляторной</w:t>
            </w:r>
            <w:r>
              <w:rPr>
                <w:lang w:val="ru-RU"/>
              </w:rPr>
              <w:t xml:space="preserve"> батареи</w:t>
            </w:r>
          </w:p>
          <w:p w:rsidR="00C1469C" w:rsidRPr="006E3FDB" w:rsidRDefault="00C1469C" w:rsidP="00D20773">
            <w:pPr>
              <w:pStyle w:val="IEEEC372"/>
              <w:rPr>
                <w:lang w:val="ru-RU"/>
              </w:rPr>
            </w:pPr>
            <w:bookmarkStart w:id="2" w:name="_Toc180996122"/>
            <w:r w:rsidRPr="005222E0">
              <w:t>IEEE</w:t>
            </w:r>
            <w:r w:rsidRPr="006E3FDB">
              <w:rPr>
                <w:lang w:val="ru-RU"/>
              </w:rPr>
              <w:t xml:space="preserve"> 37.2 – 27</w:t>
            </w:r>
            <w:r>
              <w:t>DC</w:t>
            </w:r>
            <w:r w:rsidRPr="006E3FDB">
              <w:rPr>
                <w:lang w:val="ru-RU"/>
              </w:rPr>
              <w:t xml:space="preserve"> </w:t>
            </w:r>
            <w:bookmarkEnd w:id="2"/>
            <w:r>
              <w:rPr>
                <w:lang w:val="ru-RU"/>
              </w:rPr>
              <w:t>реле низкого напряжения батареи</w:t>
            </w:r>
          </w:p>
        </w:tc>
        <w:tc>
          <w:tcPr>
            <w:tcW w:w="3364" w:type="dxa"/>
          </w:tcPr>
          <w:p w:rsidR="00C1469C" w:rsidRPr="006E3FD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6E3FD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6E3FD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6E3FDB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выдан сигнал понижения напряжения батареи</w:t>
            </w:r>
            <w:r w:rsidR="00480908">
              <w:rPr>
                <w:sz w:val="16"/>
                <w:szCs w:val="16"/>
                <w:lang w:val="ru-RU"/>
              </w:rPr>
              <w:t xml:space="preserve"> ниже </w:t>
            </w:r>
            <w:proofErr w:type="spellStart"/>
            <w:r w:rsidR="00480908">
              <w:rPr>
                <w:sz w:val="16"/>
                <w:szCs w:val="16"/>
                <w:lang w:val="ru-RU"/>
              </w:rPr>
              <w:t>уставки</w:t>
            </w:r>
            <w:proofErr w:type="spellEnd"/>
          </w:p>
        </w:tc>
        <w:tc>
          <w:tcPr>
            <w:tcW w:w="3119" w:type="dxa"/>
            <w:gridSpan w:val="2"/>
          </w:tcPr>
          <w:p w:rsidR="00C1469C" w:rsidRPr="006E3FD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6E3FDB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>если напряжение не понижено</w:t>
            </w:r>
          </w:p>
        </w:tc>
      </w:tr>
    </w:tbl>
    <w:p w:rsidR="00C1469C" w:rsidRPr="005528C6" w:rsidRDefault="00C1469C" w:rsidP="00C1469C">
      <w:pPr>
        <w:rPr>
          <w:lang w:val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1"/>
        <w:gridCol w:w="529"/>
        <w:gridCol w:w="2834"/>
        <w:gridCol w:w="283"/>
        <w:gridCol w:w="143"/>
        <w:gridCol w:w="2694"/>
      </w:tblGrid>
      <w:tr w:rsidR="00C1469C" w:rsidRPr="009B3FDD" w:rsidTr="00D20773">
        <w:tc>
          <w:tcPr>
            <w:tcW w:w="2981" w:type="dxa"/>
            <w:shd w:val="clear" w:color="auto" w:fill="000000"/>
          </w:tcPr>
          <w:p w:rsidR="00C1469C" w:rsidRPr="005528C6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Выходной источник</w:t>
            </w:r>
          </w:p>
        </w:tc>
        <w:tc>
          <w:tcPr>
            <w:tcW w:w="3646" w:type="dxa"/>
            <w:gridSpan w:val="3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ru-RU"/>
              </w:rPr>
              <w:t>Активруется</w:t>
            </w:r>
            <w:proofErr w:type="spellEnd"/>
            <w:r w:rsidRPr="002D41E2">
              <w:rPr>
                <w:sz w:val="16"/>
                <w:szCs w:val="16"/>
              </w:rPr>
              <w:t>…</w:t>
            </w:r>
          </w:p>
        </w:tc>
        <w:tc>
          <w:tcPr>
            <w:tcW w:w="2837" w:type="dxa"/>
            <w:gridSpan w:val="2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147081" w:rsidTr="00D20773">
        <w:tc>
          <w:tcPr>
            <w:tcW w:w="3510" w:type="dxa"/>
            <w:gridSpan w:val="2"/>
          </w:tcPr>
          <w:p w:rsidR="00C1469C" w:rsidRPr="00147081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Отказ зарядного генератора</w:t>
            </w:r>
            <w:r w:rsidRPr="00147081">
              <w:rPr>
                <w:lang w:val="ru-RU"/>
              </w:rPr>
              <w:t xml:space="preserve"> </w:t>
            </w:r>
          </w:p>
          <w:p w:rsidR="00C1469C" w:rsidRDefault="00C1469C" w:rsidP="00D20773">
            <w:pPr>
              <w:rPr>
                <w:lang w:val="ru-RU"/>
              </w:rPr>
            </w:pPr>
            <w:r w:rsidRPr="00147081">
              <w:rPr>
                <w:lang w:val="ru-RU"/>
              </w:rPr>
              <w:t>(</w:t>
            </w:r>
            <w:r>
              <w:rPr>
                <w:lang w:val="ru-RU"/>
              </w:rPr>
              <w:t>Останов или предупреждение</w:t>
            </w:r>
            <w:r w:rsidRPr="00147081">
              <w:rPr>
                <w:lang w:val="ru-RU"/>
              </w:rPr>
              <w:t>)</w:t>
            </w:r>
          </w:p>
          <w:p w:rsidR="00480908" w:rsidRPr="00147081" w:rsidRDefault="00480908" w:rsidP="00D20773">
            <w:pPr>
              <w:rPr>
                <w:lang w:val="ru-RU"/>
              </w:rPr>
            </w:pPr>
            <w:r w:rsidRPr="00480908">
              <w:rPr>
                <w:highlight w:val="yellow"/>
                <w:lang w:val="ru-RU"/>
              </w:rPr>
              <w:t>(если у нас будет вход зарядного генератора)</w:t>
            </w:r>
          </w:p>
        </w:tc>
        <w:tc>
          <w:tcPr>
            <w:tcW w:w="2834" w:type="dxa"/>
          </w:tcPr>
          <w:p w:rsidR="00C1469C" w:rsidRPr="00147081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147081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нарушение</w:t>
            </w:r>
            <w:r w:rsidRPr="00147081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при</w:t>
            </w:r>
            <w:r w:rsidRPr="00147081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заряде по причине зарядного генератора </w:t>
            </w:r>
          </w:p>
        </w:tc>
        <w:tc>
          <w:tcPr>
            <w:tcW w:w="3120" w:type="dxa"/>
            <w:gridSpan w:val="3"/>
          </w:tcPr>
          <w:p w:rsidR="00C1469C" w:rsidRPr="00502888" w:rsidRDefault="00C1469C" w:rsidP="00D2077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502888">
              <w:rPr>
                <w:sz w:val="16"/>
                <w:szCs w:val="16"/>
                <w:lang w:val="ru-RU"/>
              </w:rPr>
              <w:t>Если установка в покое</w:t>
            </w:r>
          </w:p>
          <w:p w:rsidR="00C1469C" w:rsidRPr="00147081" w:rsidRDefault="00C1469C" w:rsidP="00D20773">
            <w:pPr>
              <w:numPr>
                <w:ilvl w:val="0"/>
                <w:numId w:val="7"/>
              </w:numPr>
              <w:rPr>
                <w:sz w:val="16"/>
                <w:szCs w:val="16"/>
                <w:lang w:val="ru-RU"/>
              </w:rPr>
            </w:pPr>
            <w:r w:rsidRPr="00502888">
              <w:rPr>
                <w:sz w:val="16"/>
                <w:szCs w:val="16"/>
                <w:lang w:val="ru-RU"/>
              </w:rPr>
              <w:t>В период запуска до отработки времени таймера задержки</w:t>
            </w:r>
          </w:p>
        </w:tc>
      </w:tr>
      <w:tr w:rsidR="00C1469C" w:rsidRPr="00A512E0" w:rsidTr="00D20773">
        <w:tc>
          <w:tcPr>
            <w:tcW w:w="3510" w:type="dxa"/>
            <w:gridSpan w:val="2"/>
          </w:tcPr>
          <w:p w:rsidR="00C1469C" w:rsidRPr="00A10A13" w:rsidRDefault="00C371F3" w:rsidP="00D20773">
            <w:pPr>
              <w:rPr>
                <w:lang w:val="ru-RU"/>
              </w:rPr>
            </w:pPr>
            <w:r>
              <w:rPr>
                <w:lang w:val="ru-RU"/>
              </w:rPr>
              <w:t>Включить</w:t>
            </w:r>
            <w:r w:rsidR="00C1469C">
              <w:rPr>
                <w:lang w:val="ru-RU"/>
              </w:rPr>
              <w:t xml:space="preserve"> генератор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3" w:name="_Toc180996123"/>
            <w:r w:rsidRPr="005222E0">
              <w:t>IEEE</w:t>
            </w:r>
            <w:r w:rsidRPr="00A10A13">
              <w:rPr>
                <w:lang w:val="ru-RU"/>
              </w:rPr>
              <w:t xml:space="preserve"> 37.2 – 52 </w:t>
            </w:r>
            <w:r>
              <w:t>ac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переменного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тока</w:t>
            </w:r>
          </w:p>
          <w:bookmarkEnd w:id="3"/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</w:p>
        </w:tc>
        <w:tc>
          <w:tcPr>
            <w:tcW w:w="2834" w:type="dxa"/>
          </w:tcPr>
          <w:p w:rsidR="00C1469C" w:rsidRPr="00913BBB" w:rsidRDefault="00C1469C" w:rsidP="00DC064D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Служит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  <w:lang w:val="ru-RU"/>
              </w:rPr>
              <w:t>устрой-ством</w:t>
            </w:r>
            <w:proofErr w:type="spellEnd"/>
            <w:proofErr w:type="gramEnd"/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913BBB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 w:rsidR="00480908">
              <w:rPr>
                <w:lang w:val="ru-RU"/>
              </w:rPr>
              <w:t xml:space="preserve"> </w:t>
            </w:r>
            <w:r w:rsidRPr="00913BBB">
              <w:rPr>
                <w:lang w:val="ru-RU"/>
              </w:rPr>
              <w:t xml:space="preserve"> </w:t>
            </w:r>
            <w:r w:rsidRPr="00913BBB">
              <w:rPr>
                <w:sz w:val="16"/>
                <w:szCs w:val="16"/>
                <w:lang w:val="ru-RU"/>
              </w:rPr>
              <w:t xml:space="preserve">дает команду включить </w:t>
            </w:r>
            <w:r>
              <w:rPr>
                <w:sz w:val="16"/>
                <w:szCs w:val="16"/>
                <w:lang w:val="ru-RU"/>
              </w:rPr>
              <w:t xml:space="preserve">генератор под </w:t>
            </w:r>
            <w:r w:rsidRPr="00913BBB">
              <w:rPr>
                <w:sz w:val="16"/>
                <w:szCs w:val="16"/>
                <w:lang w:val="ru-RU"/>
              </w:rPr>
              <w:t>на</w:t>
            </w:r>
            <w:r>
              <w:rPr>
                <w:sz w:val="16"/>
                <w:szCs w:val="16"/>
                <w:lang w:val="ru-RU"/>
              </w:rPr>
              <w:t>г</w:t>
            </w:r>
            <w:r w:rsidRPr="00913BBB">
              <w:rPr>
                <w:sz w:val="16"/>
                <w:szCs w:val="16"/>
                <w:lang w:val="ru-RU"/>
              </w:rPr>
              <w:t xml:space="preserve">рузку, этот </w:t>
            </w:r>
            <w:r w:rsidR="00DC064D">
              <w:rPr>
                <w:sz w:val="16"/>
                <w:szCs w:val="16"/>
                <w:lang w:val="ru-RU"/>
              </w:rPr>
              <w:t>выход станет</w:t>
            </w:r>
            <w:r w:rsidRPr="00913BBB">
              <w:rPr>
                <w:sz w:val="16"/>
                <w:szCs w:val="16"/>
                <w:lang w:val="ru-RU"/>
              </w:rPr>
              <w:t xml:space="preserve"> ак</w:t>
            </w:r>
            <w:r>
              <w:rPr>
                <w:sz w:val="16"/>
                <w:szCs w:val="16"/>
                <w:lang w:val="ru-RU"/>
              </w:rPr>
              <w:t>тивен.</w:t>
            </w:r>
          </w:p>
        </w:tc>
        <w:tc>
          <w:tcPr>
            <w:tcW w:w="3120" w:type="dxa"/>
            <w:gridSpan w:val="3"/>
          </w:tcPr>
          <w:p w:rsidR="00C1469C" w:rsidRPr="00A512E0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активен, если </w:t>
            </w:r>
            <w:proofErr w:type="gramStart"/>
            <w:r>
              <w:rPr>
                <w:sz w:val="16"/>
                <w:szCs w:val="16"/>
                <w:lang w:val="ru-RU"/>
              </w:rPr>
              <w:t>нет команды включить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генератор под нагрузку</w:t>
            </w:r>
          </w:p>
        </w:tc>
      </w:tr>
      <w:tr w:rsidR="00C1469C" w:rsidRPr="00A512E0" w:rsidTr="00D20773">
        <w:tc>
          <w:tcPr>
            <w:tcW w:w="3510" w:type="dxa"/>
            <w:gridSpan w:val="2"/>
          </w:tcPr>
          <w:p w:rsidR="00C1469C" w:rsidRPr="00913BBB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Импульс </w:t>
            </w:r>
            <w:r w:rsidR="00C371F3">
              <w:rPr>
                <w:lang w:val="ru-RU"/>
              </w:rPr>
              <w:t>включения</w:t>
            </w:r>
            <w:r>
              <w:rPr>
                <w:lang w:val="ru-RU"/>
              </w:rPr>
              <w:t xml:space="preserve"> генератора</w:t>
            </w:r>
          </w:p>
          <w:p w:rsidR="00C1469C" w:rsidRPr="00913BBB" w:rsidRDefault="00C1469C" w:rsidP="00D20773">
            <w:pPr>
              <w:pStyle w:val="IEEEC372"/>
              <w:rPr>
                <w:lang w:val="ru-RU"/>
              </w:rPr>
            </w:pPr>
            <w:bookmarkStart w:id="4" w:name="_Toc180996124"/>
            <w:r w:rsidRPr="005222E0">
              <w:t>IEEE</w:t>
            </w:r>
            <w:r w:rsidRPr="00913BBB">
              <w:rPr>
                <w:lang w:val="ru-RU"/>
              </w:rPr>
              <w:t xml:space="preserve"> 37.2 – 52 </w:t>
            </w:r>
            <w:r>
              <w:t>ac</w:t>
            </w:r>
            <w:r w:rsidRPr="00913BBB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</w:t>
            </w:r>
            <w:r w:rsidRPr="00913BB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переменного</w:t>
            </w:r>
            <w:r w:rsidRPr="00913BBB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тока</w:t>
            </w:r>
            <w:bookmarkEnd w:id="4"/>
          </w:p>
        </w:tc>
        <w:tc>
          <w:tcPr>
            <w:tcW w:w="5954" w:type="dxa"/>
            <w:gridSpan w:val="4"/>
          </w:tcPr>
          <w:p w:rsidR="00C1469C" w:rsidRPr="00A512E0" w:rsidRDefault="00C1469C" w:rsidP="00DC064D">
            <w:pPr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Служит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913BBB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 w:rsidRPr="00913BBB">
              <w:rPr>
                <w:lang w:val="ru-RU"/>
              </w:rPr>
              <w:t xml:space="preserve"> </w:t>
            </w:r>
            <w:r w:rsidRPr="00913BBB">
              <w:rPr>
                <w:sz w:val="16"/>
                <w:szCs w:val="16"/>
                <w:lang w:val="ru-RU"/>
              </w:rPr>
              <w:t xml:space="preserve">дает команду включить </w:t>
            </w:r>
            <w:r>
              <w:rPr>
                <w:sz w:val="16"/>
                <w:szCs w:val="16"/>
                <w:lang w:val="ru-RU"/>
              </w:rPr>
              <w:t>генератор</w:t>
            </w:r>
            <w:r w:rsidRPr="00913BBB">
              <w:rPr>
                <w:sz w:val="16"/>
                <w:szCs w:val="16"/>
                <w:lang w:val="ru-RU"/>
              </w:rPr>
              <w:t xml:space="preserve"> под на</w:t>
            </w:r>
            <w:r>
              <w:rPr>
                <w:sz w:val="16"/>
                <w:szCs w:val="16"/>
                <w:lang w:val="ru-RU"/>
              </w:rPr>
              <w:t>г</w:t>
            </w:r>
            <w:r w:rsidRPr="00913BBB">
              <w:rPr>
                <w:sz w:val="16"/>
                <w:szCs w:val="16"/>
                <w:lang w:val="ru-RU"/>
              </w:rPr>
              <w:t>рузку, этот источник управления будет ак</w:t>
            </w:r>
            <w:r>
              <w:rPr>
                <w:sz w:val="16"/>
                <w:szCs w:val="16"/>
                <w:lang w:val="ru-RU"/>
              </w:rPr>
              <w:t xml:space="preserve">тивен в период работы таймера </w:t>
            </w:r>
            <w:r w:rsidR="00DC064D">
              <w:rPr>
                <w:sz w:val="16"/>
                <w:szCs w:val="16"/>
                <w:lang w:val="ru-RU"/>
              </w:rPr>
              <w:t>«Длительность</w:t>
            </w:r>
            <w:r>
              <w:rPr>
                <w:sz w:val="16"/>
                <w:szCs w:val="16"/>
                <w:lang w:val="ru-RU"/>
              </w:rPr>
              <w:t xml:space="preserve"> импульса для замыкания автомата</w:t>
            </w:r>
            <w:r w:rsidR="00DC064D">
              <w:rPr>
                <w:sz w:val="16"/>
                <w:szCs w:val="16"/>
                <w:lang w:val="ru-RU"/>
              </w:rPr>
              <w:t>»</w:t>
            </w:r>
            <w:r>
              <w:rPr>
                <w:sz w:val="16"/>
                <w:szCs w:val="16"/>
                <w:lang w:val="ru-RU"/>
              </w:rPr>
              <w:t>, затем он снова станет неактивным.</w:t>
            </w:r>
          </w:p>
        </w:tc>
      </w:tr>
      <w:tr w:rsidR="00C1469C" w:rsidRPr="00A512E0" w:rsidTr="00D20773">
        <w:tc>
          <w:tcPr>
            <w:tcW w:w="3510" w:type="dxa"/>
            <w:gridSpan w:val="2"/>
          </w:tcPr>
          <w:p w:rsidR="00C1469C" w:rsidRPr="00A10A13" w:rsidRDefault="00C371F3" w:rsidP="00D20773">
            <w:pPr>
              <w:rPr>
                <w:lang w:val="ru-RU"/>
              </w:rPr>
            </w:pPr>
            <w:r>
              <w:rPr>
                <w:lang w:val="ru-RU"/>
              </w:rPr>
              <w:t>Включить</w:t>
            </w:r>
            <w:r w:rsidR="00C1469C">
              <w:rPr>
                <w:lang w:val="ru-RU"/>
              </w:rPr>
              <w:t xml:space="preserve"> сет</w:t>
            </w:r>
            <w:r>
              <w:rPr>
                <w:lang w:val="ru-RU"/>
              </w:rPr>
              <w:t>ь</w:t>
            </w:r>
          </w:p>
          <w:p w:rsidR="00C1469C" w:rsidRPr="00A10A13" w:rsidRDefault="00C1469C" w:rsidP="00D20773">
            <w:pPr>
              <w:pStyle w:val="IEEEC372"/>
              <w:rPr>
                <w:color w:val="008000"/>
                <w:lang w:val="ru-RU"/>
              </w:rPr>
            </w:pPr>
            <w:bookmarkStart w:id="5" w:name="_Toc180996125"/>
            <w:r w:rsidRPr="005222E0">
              <w:t>IEEE</w:t>
            </w:r>
            <w:r w:rsidRPr="00A10A13">
              <w:rPr>
                <w:lang w:val="ru-RU"/>
              </w:rPr>
              <w:t xml:space="preserve"> 37.2 – 52 </w:t>
            </w:r>
            <w:r>
              <w:t>ac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переменного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тока</w:t>
            </w:r>
            <w:bookmarkEnd w:id="5"/>
          </w:p>
          <w:p w:rsidR="00C1469C" w:rsidRPr="002D41E2" w:rsidRDefault="00C1469C" w:rsidP="00D20773">
            <w:pPr>
              <w:rPr>
                <w:color w:val="008000"/>
              </w:rPr>
            </w:pPr>
            <w:r>
              <w:rPr>
                <w:b/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7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3"/>
          </w:tcPr>
          <w:p w:rsidR="00C1469C" w:rsidRPr="00A512E0" w:rsidRDefault="00C1469C" w:rsidP="00DC064D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Служит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913BBB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 w:rsidRPr="00913BBB">
              <w:rPr>
                <w:lang w:val="ru-RU"/>
              </w:rPr>
              <w:t xml:space="preserve"> </w:t>
            </w:r>
            <w:r w:rsidRPr="00913BBB">
              <w:rPr>
                <w:sz w:val="16"/>
                <w:szCs w:val="16"/>
                <w:lang w:val="ru-RU"/>
              </w:rPr>
              <w:t xml:space="preserve">дает команду включить </w:t>
            </w:r>
            <w:r>
              <w:rPr>
                <w:sz w:val="16"/>
                <w:szCs w:val="16"/>
                <w:lang w:val="ru-RU"/>
              </w:rPr>
              <w:t xml:space="preserve">сеть под </w:t>
            </w:r>
            <w:r w:rsidRPr="00913BBB">
              <w:rPr>
                <w:sz w:val="16"/>
                <w:szCs w:val="16"/>
                <w:lang w:val="ru-RU"/>
              </w:rPr>
              <w:t>на</w:t>
            </w:r>
            <w:r>
              <w:rPr>
                <w:sz w:val="16"/>
                <w:szCs w:val="16"/>
                <w:lang w:val="ru-RU"/>
              </w:rPr>
              <w:t>г</w:t>
            </w:r>
            <w:r w:rsidRPr="00913BBB">
              <w:rPr>
                <w:sz w:val="16"/>
                <w:szCs w:val="16"/>
                <w:lang w:val="ru-RU"/>
              </w:rPr>
              <w:t xml:space="preserve">рузку, этот </w:t>
            </w:r>
            <w:r w:rsidR="00DC064D">
              <w:rPr>
                <w:sz w:val="16"/>
                <w:szCs w:val="16"/>
                <w:lang w:val="ru-RU"/>
              </w:rPr>
              <w:t>выход станет</w:t>
            </w:r>
            <w:r w:rsidRPr="00913BBB">
              <w:rPr>
                <w:sz w:val="16"/>
                <w:szCs w:val="16"/>
                <w:lang w:val="ru-RU"/>
              </w:rPr>
              <w:t xml:space="preserve"> ак</w:t>
            </w:r>
            <w:r>
              <w:rPr>
                <w:sz w:val="16"/>
                <w:szCs w:val="16"/>
                <w:lang w:val="ru-RU"/>
              </w:rPr>
              <w:t>тивен.</w:t>
            </w:r>
          </w:p>
        </w:tc>
        <w:tc>
          <w:tcPr>
            <w:tcW w:w="2694" w:type="dxa"/>
          </w:tcPr>
          <w:p w:rsidR="00C1469C" w:rsidRPr="00A512E0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A512E0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 xml:space="preserve">если </w:t>
            </w:r>
            <w:proofErr w:type="gramStart"/>
            <w:r>
              <w:rPr>
                <w:sz w:val="16"/>
                <w:szCs w:val="16"/>
                <w:lang w:val="ru-RU"/>
              </w:rPr>
              <w:t>нет команды включить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сеть под нагрузку</w:t>
            </w:r>
          </w:p>
        </w:tc>
      </w:tr>
      <w:tr w:rsidR="00C1469C" w:rsidRPr="00A512E0" w:rsidTr="00D20773">
        <w:tc>
          <w:tcPr>
            <w:tcW w:w="3510" w:type="dxa"/>
            <w:gridSpan w:val="2"/>
          </w:tcPr>
          <w:p w:rsidR="00C1469C" w:rsidRPr="00D46E5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Импульс </w:t>
            </w:r>
            <w:r w:rsidR="00C371F3">
              <w:rPr>
                <w:lang w:val="ru-RU"/>
              </w:rPr>
              <w:t>включения</w:t>
            </w:r>
            <w:r>
              <w:rPr>
                <w:lang w:val="ru-RU"/>
              </w:rPr>
              <w:t xml:space="preserve"> сет</w:t>
            </w:r>
            <w:r w:rsidR="00C371F3">
              <w:rPr>
                <w:lang w:val="ru-RU"/>
              </w:rPr>
              <w:t>и</w:t>
            </w:r>
          </w:p>
          <w:p w:rsidR="00C1469C" w:rsidRPr="00D46E55" w:rsidRDefault="00C1469C" w:rsidP="00D20773">
            <w:pPr>
              <w:rPr>
                <w:color w:val="008000"/>
                <w:lang w:val="ru-RU"/>
              </w:rPr>
            </w:pPr>
            <w:bookmarkStart w:id="6" w:name="_Toc180996126"/>
            <w:r w:rsidRPr="005222E0">
              <w:t>IEEE</w:t>
            </w:r>
            <w:r w:rsidRPr="00D46E55">
              <w:rPr>
                <w:lang w:val="ru-RU"/>
              </w:rPr>
              <w:t xml:space="preserve"> 37.2 – 52 </w:t>
            </w:r>
            <w:r>
              <w:t>ac</w:t>
            </w:r>
            <w:r w:rsidRPr="00D46E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</w:t>
            </w:r>
            <w:r w:rsidRPr="00D46E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переменного</w:t>
            </w:r>
            <w:r w:rsidRPr="00D46E5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тока</w:t>
            </w:r>
            <w:bookmarkEnd w:id="6"/>
            <w:r>
              <w:rPr>
                <w:b/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8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4"/>
          </w:tcPr>
          <w:p w:rsidR="00C1469C" w:rsidRPr="00A512E0" w:rsidRDefault="00C1469C" w:rsidP="007E0C15">
            <w:pPr>
              <w:rPr>
                <w:color w:val="008000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Служит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913BBB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913BBB">
              <w:rPr>
                <w:sz w:val="16"/>
                <w:szCs w:val="16"/>
                <w:lang w:val="ru-RU"/>
              </w:rPr>
              <w:t xml:space="preserve"> </w:t>
            </w:r>
            <w:r w:rsidRPr="00913BBB">
              <w:rPr>
                <w:lang w:val="ru-RU"/>
              </w:rPr>
              <w:t xml:space="preserve"> </w:t>
            </w:r>
            <w:r w:rsidRPr="00913BBB">
              <w:rPr>
                <w:sz w:val="16"/>
                <w:szCs w:val="16"/>
                <w:lang w:val="ru-RU"/>
              </w:rPr>
              <w:t xml:space="preserve">дает команду включить </w:t>
            </w:r>
            <w:r>
              <w:rPr>
                <w:sz w:val="16"/>
                <w:szCs w:val="16"/>
                <w:lang w:val="ru-RU"/>
              </w:rPr>
              <w:t>сеть</w:t>
            </w:r>
            <w:r w:rsidRPr="00913BBB">
              <w:rPr>
                <w:sz w:val="16"/>
                <w:szCs w:val="16"/>
                <w:lang w:val="ru-RU"/>
              </w:rPr>
              <w:t xml:space="preserve"> под на</w:t>
            </w:r>
            <w:r>
              <w:rPr>
                <w:sz w:val="16"/>
                <w:szCs w:val="16"/>
                <w:lang w:val="ru-RU"/>
              </w:rPr>
              <w:t>г</w:t>
            </w:r>
            <w:r w:rsidRPr="00913BBB">
              <w:rPr>
                <w:sz w:val="16"/>
                <w:szCs w:val="16"/>
                <w:lang w:val="ru-RU"/>
              </w:rPr>
              <w:t>рузку, этот источник управления будет ак</w:t>
            </w:r>
            <w:r>
              <w:rPr>
                <w:sz w:val="16"/>
                <w:szCs w:val="16"/>
                <w:lang w:val="ru-RU"/>
              </w:rPr>
              <w:t xml:space="preserve">тивен в период работы таймера </w:t>
            </w:r>
            <w:r w:rsidR="007E0C15">
              <w:rPr>
                <w:sz w:val="16"/>
                <w:szCs w:val="16"/>
                <w:lang w:val="ru-RU"/>
              </w:rPr>
              <w:t xml:space="preserve">«Длительность </w:t>
            </w:r>
            <w:r>
              <w:rPr>
                <w:sz w:val="16"/>
                <w:szCs w:val="16"/>
                <w:lang w:val="ru-RU"/>
              </w:rPr>
              <w:t xml:space="preserve"> импульса для замыкания автомата</w:t>
            </w:r>
            <w:r w:rsidR="007E0C15">
              <w:rPr>
                <w:sz w:val="16"/>
                <w:szCs w:val="16"/>
                <w:lang w:val="ru-RU"/>
              </w:rPr>
              <w:t xml:space="preserve"> сети»</w:t>
            </w:r>
            <w:r>
              <w:rPr>
                <w:sz w:val="16"/>
                <w:szCs w:val="16"/>
                <w:lang w:val="ru-RU"/>
              </w:rPr>
              <w:t>, затем он снова станет неактивным.</w:t>
            </w:r>
          </w:p>
        </w:tc>
      </w:tr>
      <w:tr w:rsidR="00C1469C" w:rsidRPr="00A512E0" w:rsidTr="00D20773">
        <w:tc>
          <w:tcPr>
            <w:tcW w:w="3510" w:type="dxa"/>
            <w:gridSpan w:val="2"/>
          </w:tcPr>
          <w:p w:rsidR="00C1469C" w:rsidRPr="009B3FDD" w:rsidRDefault="00C1469C" w:rsidP="00D20773">
            <w:r>
              <w:rPr>
                <w:lang w:val="ru-RU"/>
              </w:rPr>
              <w:t>Общее нарушение сети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9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4"/>
          </w:tcPr>
          <w:p w:rsidR="00C1469C" w:rsidRPr="00A512E0" w:rsidRDefault="00C1469C" w:rsidP="007E0C1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A512E0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энергоснабжение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от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вне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пределов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или</w:t>
            </w:r>
            <w:r w:rsidRPr="00A512E0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512E0">
              <w:rPr>
                <w:sz w:val="16"/>
                <w:szCs w:val="16"/>
                <w:lang w:val="ru-RU"/>
              </w:rPr>
              <w:t xml:space="preserve"> </w:t>
            </w:r>
            <w:r w:rsidR="007E0C15">
              <w:rPr>
                <w:sz w:val="16"/>
                <w:szCs w:val="16"/>
                <w:lang w:val="ru-RU"/>
              </w:rPr>
              <w:t xml:space="preserve">вспомогательный </w:t>
            </w:r>
            <w:r>
              <w:rPr>
                <w:sz w:val="16"/>
                <w:szCs w:val="16"/>
                <w:lang w:val="ru-RU"/>
              </w:rPr>
              <w:t xml:space="preserve">вход </w:t>
            </w:r>
            <w:r w:rsidR="007E0C15">
              <w:rPr>
                <w:sz w:val="16"/>
                <w:szCs w:val="16"/>
                <w:lang w:val="ru-RU"/>
              </w:rPr>
              <w:t>«Н</w:t>
            </w:r>
            <w:r>
              <w:rPr>
                <w:sz w:val="16"/>
                <w:szCs w:val="16"/>
                <w:lang w:val="ru-RU"/>
              </w:rPr>
              <w:t>арушени</w:t>
            </w:r>
            <w:r w:rsidR="007E0C15">
              <w:rPr>
                <w:sz w:val="16"/>
                <w:szCs w:val="16"/>
                <w:lang w:val="ru-RU"/>
              </w:rPr>
              <w:t>е</w:t>
            </w:r>
            <w:r>
              <w:rPr>
                <w:sz w:val="16"/>
                <w:szCs w:val="16"/>
                <w:lang w:val="ru-RU"/>
              </w:rPr>
              <w:t xml:space="preserve"> сети</w:t>
            </w:r>
            <w:r w:rsidR="007E0C15">
              <w:rPr>
                <w:sz w:val="16"/>
                <w:szCs w:val="16"/>
                <w:lang w:val="ru-RU"/>
              </w:rPr>
              <w:t>, вспомогательный вход»</w:t>
            </w:r>
            <w:r>
              <w:rPr>
                <w:sz w:val="16"/>
                <w:szCs w:val="16"/>
                <w:lang w:val="ru-RU"/>
              </w:rPr>
              <w:t xml:space="preserve"> активен.</w:t>
            </w:r>
          </w:p>
        </w:tc>
      </w:tr>
      <w:tr w:rsidR="00C1469C" w:rsidRPr="003E7403" w:rsidTr="00D20773">
        <w:tc>
          <w:tcPr>
            <w:tcW w:w="3510" w:type="dxa"/>
            <w:gridSpan w:val="2"/>
          </w:tcPr>
          <w:p w:rsidR="00C1469C" w:rsidRPr="009B3FDD" w:rsidRDefault="00C1469C" w:rsidP="00D20773">
            <w:r>
              <w:rPr>
                <w:lang w:val="ru-RU"/>
              </w:rPr>
              <w:t>Общий сигнал о техобслуживании</w:t>
            </w:r>
          </w:p>
        </w:tc>
        <w:tc>
          <w:tcPr>
            <w:tcW w:w="5954" w:type="dxa"/>
            <w:gridSpan w:val="4"/>
          </w:tcPr>
          <w:p w:rsidR="00C1469C" w:rsidRPr="003E7403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Показывает, что активен один из сигналов о техобслуживании.</w:t>
            </w:r>
          </w:p>
        </w:tc>
      </w:tr>
      <w:tr w:rsidR="00C1469C" w:rsidRPr="003E7403" w:rsidTr="00D20773">
        <w:tc>
          <w:tcPr>
            <w:tcW w:w="3510" w:type="dxa"/>
            <w:gridSpan w:val="2"/>
          </w:tcPr>
          <w:p w:rsidR="00C1469C" w:rsidRDefault="00C1469C" w:rsidP="00D20773">
            <w:r>
              <w:rPr>
                <w:lang w:val="ru-RU"/>
              </w:rPr>
              <w:t>Общий выход дистанционного запуска</w:t>
            </w:r>
          </w:p>
        </w:tc>
        <w:tc>
          <w:tcPr>
            <w:tcW w:w="5954" w:type="dxa"/>
            <w:gridSpan w:val="4"/>
          </w:tcPr>
          <w:p w:rsidR="00C1469C" w:rsidRPr="003E7403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3E740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3E74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</w:t>
            </w:r>
            <w:r w:rsidRPr="003E74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дистанционного</w:t>
            </w:r>
            <w:r w:rsidRPr="003E740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запуска активен</w:t>
            </w:r>
            <w:r w:rsidRPr="003E7403">
              <w:rPr>
                <w:sz w:val="16"/>
                <w:szCs w:val="16"/>
                <w:lang w:val="ru-RU"/>
              </w:rPr>
              <w:t>.</w:t>
            </w:r>
          </w:p>
        </w:tc>
      </w:tr>
    </w:tbl>
    <w:p w:rsidR="00C1469C" w:rsidRPr="003E7403" w:rsidRDefault="00C1469C" w:rsidP="00C1469C">
      <w:pPr>
        <w:rPr>
          <w:lang w:val="ru-RU"/>
        </w:rPr>
      </w:pPr>
      <w:r w:rsidRPr="003E7403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1"/>
        <w:gridCol w:w="3477"/>
        <w:gridCol w:w="169"/>
        <w:gridCol w:w="142"/>
        <w:gridCol w:w="2695"/>
      </w:tblGrid>
      <w:tr w:rsidR="00C1469C" w:rsidRPr="009B3FDD" w:rsidTr="00D20773">
        <w:tc>
          <w:tcPr>
            <w:tcW w:w="2981" w:type="dxa"/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646" w:type="dxa"/>
            <w:gridSpan w:val="2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837" w:type="dxa"/>
            <w:gridSpan w:val="2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9D0DD6" w:rsidTr="00D20773">
        <w:tc>
          <w:tcPr>
            <w:tcW w:w="2981" w:type="dxa"/>
          </w:tcPr>
          <w:p w:rsidR="00C1469C" w:rsidRPr="00B75BD8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Общий аварийный сигнал</w:t>
            </w:r>
            <w:r w:rsidRPr="00B75BD8">
              <w:rPr>
                <w:lang w:val="ru-RU"/>
              </w:rPr>
              <w:t xml:space="preserve"> </w:t>
            </w:r>
          </w:p>
          <w:p w:rsidR="00C1469C" w:rsidRPr="00B75BD8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B75BD8">
              <w:rPr>
                <w:lang w:val="ru-RU"/>
              </w:rPr>
              <w:t xml:space="preserve"> 37.2 – 74 </w:t>
            </w:r>
            <w:r>
              <w:rPr>
                <w:lang w:val="ru-RU"/>
              </w:rPr>
              <w:t>аварийное реле</w:t>
            </w:r>
          </w:p>
        </w:tc>
        <w:tc>
          <w:tcPr>
            <w:tcW w:w="3788" w:type="dxa"/>
            <w:gridSpan w:val="3"/>
          </w:tcPr>
          <w:p w:rsidR="00C1469C" w:rsidRPr="009D0DD6" w:rsidRDefault="00C1469C" w:rsidP="00C2028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Активен, если активен один или несколько аварийных сигналов </w:t>
            </w:r>
            <w:r w:rsidRPr="00C2028C">
              <w:rPr>
                <w:sz w:val="16"/>
                <w:szCs w:val="16"/>
                <w:highlight w:val="yellow"/>
                <w:lang w:val="ru-RU"/>
              </w:rPr>
              <w:t>(любого типа)</w:t>
            </w:r>
          </w:p>
        </w:tc>
        <w:tc>
          <w:tcPr>
            <w:tcW w:w="2695" w:type="dxa"/>
          </w:tcPr>
          <w:p w:rsidR="00C1469C" w:rsidRPr="009D0DD6" w:rsidRDefault="00C1469C" w:rsidP="00C2028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 не активен, если аварийных сигналов нет</w:t>
            </w:r>
          </w:p>
        </w:tc>
      </w:tr>
      <w:tr w:rsidR="00C1469C" w:rsidRPr="009D0DD6" w:rsidTr="00D20773">
        <w:tc>
          <w:tcPr>
            <w:tcW w:w="2981" w:type="dxa"/>
          </w:tcPr>
          <w:p w:rsidR="00C1469C" w:rsidRPr="00A10A13" w:rsidRDefault="00C2028C" w:rsidP="00D20773">
            <w:pPr>
              <w:rPr>
                <w:lang w:val="ru-RU"/>
              </w:rPr>
            </w:pPr>
            <w:r>
              <w:rPr>
                <w:highlight w:val="yellow"/>
                <w:lang w:val="ru-RU"/>
              </w:rPr>
              <w:t>О</w:t>
            </w:r>
            <w:r w:rsidR="00D225CD" w:rsidRPr="00321ADA">
              <w:rPr>
                <w:highlight w:val="yellow"/>
                <w:lang w:val="ru-RU"/>
              </w:rPr>
              <w:t>тключение нагрузки</w:t>
            </w:r>
            <w:r w:rsidR="00C1469C" w:rsidRPr="00A10A13">
              <w:rPr>
                <w:lang w:val="ru-RU"/>
              </w:rPr>
              <w:t xml:space="preserve"> 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A10A13">
              <w:rPr>
                <w:lang w:val="ru-RU"/>
              </w:rPr>
              <w:t xml:space="preserve"> 37.2 – 74 </w:t>
            </w:r>
            <w:r>
              <w:rPr>
                <w:lang w:val="ru-RU"/>
              </w:rPr>
              <w:t>аварийное реле</w:t>
            </w:r>
          </w:p>
        </w:tc>
        <w:tc>
          <w:tcPr>
            <w:tcW w:w="3788" w:type="dxa"/>
            <w:gridSpan w:val="3"/>
          </w:tcPr>
          <w:p w:rsidR="00C1469C" w:rsidRPr="009D0DD6" w:rsidRDefault="00C1469C" w:rsidP="00321ADA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Активен, если активен один или несколько аварийных сигналов об </w:t>
            </w:r>
            <w:r w:rsidR="00321ADA" w:rsidRPr="00321ADA">
              <w:rPr>
                <w:sz w:val="16"/>
                <w:szCs w:val="16"/>
                <w:highlight w:val="yellow"/>
                <w:lang w:val="ru-RU"/>
              </w:rPr>
              <w:t>О</w:t>
            </w:r>
            <w:r w:rsidR="00D225CD" w:rsidRPr="00321ADA">
              <w:rPr>
                <w:sz w:val="16"/>
                <w:szCs w:val="16"/>
                <w:highlight w:val="yellow"/>
                <w:lang w:val="ru-RU"/>
              </w:rPr>
              <w:t>тключении нагрузки</w:t>
            </w:r>
          </w:p>
        </w:tc>
        <w:tc>
          <w:tcPr>
            <w:tcW w:w="2695" w:type="dxa"/>
          </w:tcPr>
          <w:p w:rsidR="00C1469C" w:rsidRPr="009D0DD6" w:rsidRDefault="00C1469C" w:rsidP="00321ADA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Выход не активен, если нет сигналов об </w:t>
            </w:r>
            <w:r w:rsidR="00321ADA" w:rsidRPr="00321ADA">
              <w:rPr>
                <w:sz w:val="16"/>
                <w:szCs w:val="16"/>
                <w:highlight w:val="yellow"/>
                <w:lang w:val="ru-RU"/>
              </w:rPr>
              <w:t>Отключении нагрузки</w:t>
            </w:r>
          </w:p>
        </w:tc>
      </w:tr>
      <w:tr w:rsidR="00C1469C" w:rsidRPr="009D0DD6" w:rsidTr="00D20773">
        <w:tc>
          <w:tcPr>
            <w:tcW w:w="2981" w:type="dxa"/>
          </w:tcPr>
          <w:p w:rsidR="00C2028C" w:rsidRPr="00C2028C" w:rsidRDefault="00C2028C" w:rsidP="00D20773">
            <w:pPr>
              <w:pStyle w:val="IEEEC372"/>
              <w:rPr>
                <w:color w:val="auto"/>
                <w:sz w:val="18"/>
                <w:szCs w:val="20"/>
                <w:highlight w:val="yellow"/>
                <w:lang w:val="ru-RU"/>
              </w:rPr>
            </w:pPr>
            <w:r w:rsidRPr="00C2028C">
              <w:rPr>
                <w:color w:val="auto"/>
                <w:sz w:val="18"/>
                <w:szCs w:val="20"/>
                <w:highlight w:val="yellow"/>
                <w:lang w:val="ru-RU"/>
              </w:rPr>
              <w:t xml:space="preserve">Аварийное отключение 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A10A13">
              <w:rPr>
                <w:lang w:val="ru-RU"/>
              </w:rPr>
              <w:t xml:space="preserve"> 37.2 – 74 </w:t>
            </w:r>
            <w:r>
              <w:rPr>
                <w:lang w:val="ru-RU"/>
              </w:rPr>
              <w:t>аварийное реле</w:t>
            </w:r>
          </w:p>
        </w:tc>
        <w:tc>
          <w:tcPr>
            <w:tcW w:w="3788" w:type="dxa"/>
            <w:gridSpan w:val="3"/>
          </w:tcPr>
          <w:p w:rsidR="00C1469C" w:rsidRPr="009D0DD6" w:rsidRDefault="00C1469C" w:rsidP="00C2028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Активен, если активен один или несколько аварийных сигналов </w:t>
            </w:r>
            <w:r w:rsidR="00C2028C" w:rsidRPr="00D225CD">
              <w:rPr>
                <w:sz w:val="16"/>
                <w:szCs w:val="16"/>
                <w:highlight w:val="yellow"/>
                <w:lang w:val="ru-RU"/>
              </w:rPr>
              <w:t>Аварийное отключение</w:t>
            </w:r>
          </w:p>
        </w:tc>
        <w:tc>
          <w:tcPr>
            <w:tcW w:w="2695" w:type="dxa"/>
          </w:tcPr>
          <w:p w:rsidR="00C1469C" w:rsidRPr="009D0DD6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Выход не активен, если нет сигналов </w:t>
            </w:r>
            <w:r w:rsidR="00C2028C" w:rsidRPr="00D225CD">
              <w:rPr>
                <w:sz w:val="16"/>
                <w:szCs w:val="16"/>
                <w:highlight w:val="yellow"/>
                <w:lang w:val="ru-RU"/>
              </w:rPr>
              <w:t>Аварийное отключение</w:t>
            </w:r>
          </w:p>
        </w:tc>
      </w:tr>
      <w:tr w:rsidR="00C1469C" w:rsidRPr="009D0DD6" w:rsidTr="00D20773">
        <w:tc>
          <w:tcPr>
            <w:tcW w:w="2981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Общее предупреждение</w:t>
            </w:r>
            <w:r w:rsidRPr="00A10A13">
              <w:rPr>
                <w:lang w:val="ru-RU"/>
              </w:rPr>
              <w:t xml:space="preserve"> 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A10A13">
              <w:rPr>
                <w:lang w:val="ru-RU"/>
              </w:rPr>
              <w:t xml:space="preserve"> 37.2 – 74 </w:t>
            </w:r>
            <w:r>
              <w:rPr>
                <w:lang w:val="ru-RU"/>
              </w:rPr>
              <w:t>аварийное реле</w:t>
            </w:r>
          </w:p>
        </w:tc>
        <w:tc>
          <w:tcPr>
            <w:tcW w:w="3788" w:type="dxa"/>
            <w:gridSpan w:val="3"/>
          </w:tcPr>
          <w:p w:rsidR="00C1469C" w:rsidRPr="009D0DD6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Активен, если активен один или несколько аварийных сигналов о предупреждении</w:t>
            </w:r>
          </w:p>
        </w:tc>
        <w:tc>
          <w:tcPr>
            <w:tcW w:w="2695" w:type="dxa"/>
          </w:tcPr>
          <w:p w:rsidR="00C1469C" w:rsidRPr="009D0DD6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 не активен, если нет сигналов о предупреждении</w:t>
            </w:r>
          </w:p>
        </w:tc>
      </w:tr>
      <w:tr w:rsidR="00C1469C" w:rsidRPr="00A10A13" w:rsidTr="00D20773">
        <w:tc>
          <w:tcPr>
            <w:tcW w:w="2981" w:type="dxa"/>
          </w:tcPr>
          <w:p w:rsidR="00C1469C" w:rsidRPr="00B75BD8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Управление охладителем охлаждающей  жидкости</w:t>
            </w:r>
          </w:p>
          <w:p w:rsidR="00C1469C" w:rsidRPr="00B75BD8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B75BD8">
              <w:rPr>
                <w:lang w:val="ru-RU"/>
              </w:rPr>
              <w:t xml:space="preserve"> 37.2 – 23 </w:t>
            </w:r>
            <w:r>
              <w:rPr>
                <w:lang w:val="ru-RU"/>
              </w:rPr>
              <w:t>прибор управления температурой</w:t>
            </w:r>
          </w:p>
        </w:tc>
        <w:tc>
          <w:tcPr>
            <w:tcW w:w="6483" w:type="dxa"/>
            <w:gridSpan w:val="4"/>
          </w:tcPr>
          <w:p w:rsidR="00C1469C" w:rsidRPr="00A10A13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Активируется управлением  охладителя охлаждающей жидкости совместно с датчиком температуры охлаждающей жидкости. </w:t>
            </w:r>
            <w:r w:rsidRPr="009D0DD6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C1469C" w:rsidRPr="00655C3C" w:rsidTr="00D20773">
        <w:tc>
          <w:tcPr>
            <w:tcW w:w="2981" w:type="dxa"/>
          </w:tcPr>
          <w:p w:rsidR="00C1469C" w:rsidRPr="00B75BD8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Управление подогревателем охлаждающей  жидкости</w:t>
            </w:r>
          </w:p>
          <w:p w:rsidR="00C1469C" w:rsidRPr="009D0DD6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9D0DD6">
              <w:rPr>
                <w:lang w:val="ru-RU"/>
              </w:rPr>
              <w:t xml:space="preserve"> 37.2 – 23 </w:t>
            </w:r>
            <w:r>
              <w:rPr>
                <w:lang w:val="ru-RU"/>
              </w:rPr>
              <w:t>прибор управления температурой</w:t>
            </w:r>
          </w:p>
        </w:tc>
        <w:tc>
          <w:tcPr>
            <w:tcW w:w="6483" w:type="dxa"/>
            <w:gridSpan w:val="4"/>
          </w:tcPr>
          <w:p w:rsidR="00C1469C" w:rsidRPr="00655C3C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Активируется управлением  подогревателя охлаждающей жидкости совместно с датчиком температуры охлаждающей жидкости. </w:t>
            </w:r>
            <w:r w:rsidRPr="009D0DD6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C1469C" w:rsidRPr="00655C3C" w:rsidTr="00D20773">
        <w:tc>
          <w:tcPr>
            <w:tcW w:w="2981" w:type="dxa"/>
          </w:tcPr>
          <w:p w:rsidR="00C1469C" w:rsidRPr="009B3FDD" w:rsidRDefault="00C1469C" w:rsidP="00D20773">
            <w:r>
              <w:rPr>
                <w:lang w:val="ru-RU"/>
              </w:rPr>
              <w:t>Охлаждение</w:t>
            </w:r>
            <w:r w:rsidRPr="009B3FDD">
              <w:t xml:space="preserve"> </w:t>
            </w:r>
          </w:p>
        </w:tc>
        <w:tc>
          <w:tcPr>
            <w:tcW w:w="3646" w:type="dxa"/>
            <w:gridSpan w:val="2"/>
          </w:tcPr>
          <w:p w:rsidR="00C1469C" w:rsidRPr="00655C3C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Активен, когда работает таймер охлаждения</w:t>
            </w:r>
          </w:p>
        </w:tc>
        <w:tc>
          <w:tcPr>
            <w:tcW w:w="2837" w:type="dxa"/>
            <w:gridSpan w:val="2"/>
          </w:tcPr>
          <w:p w:rsidR="00C1469C" w:rsidRPr="00655C3C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</w:t>
            </w:r>
            <w:r w:rsidRPr="00655C3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655C3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655C3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</w:t>
            </w:r>
            <w:r w:rsidRPr="00655C3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любое</w:t>
            </w:r>
            <w:r w:rsidRPr="00655C3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другое время</w:t>
            </w:r>
          </w:p>
        </w:tc>
      </w:tr>
      <w:tr w:rsidR="00C1469C" w:rsidRPr="00FD16CA" w:rsidTr="00D20773">
        <w:tc>
          <w:tcPr>
            <w:tcW w:w="2981" w:type="dxa"/>
          </w:tcPr>
          <w:p w:rsidR="00C1469C" w:rsidRPr="00C2028C" w:rsidRDefault="00C1469C" w:rsidP="00C2028C">
            <w:pPr>
              <w:rPr>
                <w:lang w:val="ru-RU"/>
              </w:rPr>
            </w:pPr>
            <w:r>
              <w:rPr>
                <w:lang w:val="ru-RU"/>
              </w:rPr>
              <w:t>Цифровой вход</w:t>
            </w:r>
            <w:proofErr w:type="gramStart"/>
            <w:r>
              <w:rPr>
                <w:lang w:val="ru-RU"/>
              </w:rPr>
              <w:t xml:space="preserve"> </w:t>
            </w:r>
            <w:r w:rsidR="00C2028C">
              <w:rPr>
                <w:lang w:val="ru-RU"/>
              </w:rPr>
              <w:t>С</w:t>
            </w:r>
            <w:proofErr w:type="gramEnd"/>
            <w:r>
              <w:t xml:space="preserve"> - </w:t>
            </w:r>
            <w:r w:rsidR="00C2028C">
              <w:rPr>
                <w:lang w:val="ru-RU"/>
              </w:rPr>
              <w:t>А</w:t>
            </w:r>
          </w:p>
        </w:tc>
        <w:tc>
          <w:tcPr>
            <w:tcW w:w="3646" w:type="dxa"/>
            <w:gridSpan w:val="2"/>
          </w:tcPr>
          <w:p w:rsidR="00C1469C" w:rsidRPr="0038621A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Активен, если активен цифровой вход</w:t>
            </w:r>
          </w:p>
        </w:tc>
        <w:tc>
          <w:tcPr>
            <w:tcW w:w="2837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если:</w:t>
            </w:r>
          </w:p>
          <w:p w:rsidR="00C1469C" w:rsidRPr="002D41E2" w:rsidRDefault="00C1469C" w:rsidP="00D20773">
            <w:pPr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вход не активен</w:t>
            </w:r>
          </w:p>
          <w:p w:rsidR="00C1469C" w:rsidRPr="00FD16CA" w:rsidRDefault="00C1469C" w:rsidP="00C2028C">
            <w:pPr>
              <w:numPr>
                <w:ilvl w:val="0"/>
                <w:numId w:val="8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если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FD16CA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но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его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состояние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определяется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задержкой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активации</w:t>
            </w:r>
            <w:r w:rsidRPr="00FD16CA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sz w:val="16"/>
                <w:szCs w:val="16"/>
                <w:lang w:val="ru-RU"/>
              </w:rPr>
              <w:t>тайме</w:t>
            </w:r>
            <w:r w:rsidRPr="00FD16CA">
              <w:rPr>
                <w:sz w:val="16"/>
                <w:szCs w:val="16"/>
                <w:lang w:val="ru-RU"/>
              </w:rPr>
              <w:t>-</w:t>
            </w:r>
            <w:r>
              <w:rPr>
                <w:sz w:val="16"/>
                <w:szCs w:val="16"/>
                <w:lang w:val="ru-RU"/>
              </w:rPr>
              <w:t>ром</w:t>
            </w:r>
            <w:proofErr w:type="spellEnd"/>
            <w:proofErr w:type="gramEnd"/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 w:rsidR="00C2028C">
              <w:rPr>
                <w:sz w:val="16"/>
                <w:szCs w:val="16"/>
                <w:lang w:val="ru-RU"/>
              </w:rPr>
              <w:t>блокировки контроля параметров при старте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или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требовании</w:t>
            </w:r>
            <w:r w:rsidRPr="00FD16CA">
              <w:rPr>
                <w:sz w:val="16"/>
                <w:szCs w:val="16"/>
                <w:lang w:val="ru-RU"/>
              </w:rPr>
              <w:t>-</w:t>
            </w:r>
            <w:r>
              <w:rPr>
                <w:sz w:val="16"/>
                <w:szCs w:val="16"/>
                <w:lang w:val="ru-RU"/>
              </w:rPr>
              <w:t>ями</w:t>
            </w:r>
            <w:proofErr w:type="spellEnd"/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его</w:t>
            </w:r>
            <w:r w:rsidRPr="00FD16C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оснащению</w:t>
            </w:r>
            <w:r w:rsidRPr="00FD16CA">
              <w:rPr>
                <w:sz w:val="16"/>
                <w:szCs w:val="16"/>
                <w:lang w:val="ru-RU"/>
              </w:rPr>
              <w:t xml:space="preserve">. </w:t>
            </w:r>
          </w:p>
        </w:tc>
      </w:tr>
      <w:tr w:rsidR="00C1469C" w:rsidRPr="005A3965" w:rsidTr="00D20773">
        <w:tc>
          <w:tcPr>
            <w:tcW w:w="2981" w:type="dxa"/>
          </w:tcPr>
          <w:p w:rsidR="00C1469C" w:rsidRPr="00AB0DE1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Аварийный сигнал на размыкание при нарушении заземления </w:t>
            </w:r>
          </w:p>
          <w:p w:rsidR="00C1469C" w:rsidRPr="00AB0DE1" w:rsidRDefault="00C1469C" w:rsidP="00D20773">
            <w:pPr>
              <w:pStyle w:val="IEEEC372"/>
              <w:rPr>
                <w:lang w:val="ru-RU"/>
              </w:rPr>
            </w:pPr>
            <w:r w:rsidRPr="005222E0">
              <w:t xml:space="preserve">IEEE 37.2 </w:t>
            </w:r>
            <w:r>
              <w:t>–</w:t>
            </w:r>
            <w:r w:rsidRPr="005222E0">
              <w:t xml:space="preserve"> </w:t>
            </w:r>
            <w:r>
              <w:t>71</w:t>
            </w:r>
            <w:r>
              <w:rPr>
                <w:lang w:val="ru-RU"/>
              </w:rPr>
              <w:t xml:space="preserve"> выключатель уровня</w:t>
            </w:r>
          </w:p>
        </w:tc>
        <w:tc>
          <w:tcPr>
            <w:tcW w:w="6483" w:type="dxa"/>
            <w:gridSpan w:val="4"/>
          </w:tcPr>
          <w:p w:rsidR="00C1469C" w:rsidRPr="005A3965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5A3965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активен сигнал о нарушении заземления</w:t>
            </w:r>
            <w:r w:rsidRPr="005A3965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A909C8" w:rsidTr="00D20773">
        <w:tc>
          <w:tcPr>
            <w:tcW w:w="2981" w:type="dxa"/>
          </w:tcPr>
          <w:p w:rsidR="00C1469C" w:rsidRPr="005A396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Аварийный останов</w:t>
            </w:r>
            <w:r w:rsidRPr="005A3965">
              <w:rPr>
                <w:lang w:val="ru-RU"/>
              </w:rPr>
              <w:t xml:space="preserve"> </w:t>
            </w:r>
          </w:p>
          <w:p w:rsidR="00C1469C" w:rsidRPr="005A3965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5A3965">
              <w:rPr>
                <w:lang w:val="ru-RU"/>
              </w:rPr>
              <w:t xml:space="preserve"> 37.2 – 86 </w:t>
            </w:r>
            <w:r>
              <w:rPr>
                <w:lang w:val="ru-RU"/>
              </w:rPr>
              <w:t>реле запирания</w:t>
            </w:r>
          </w:p>
        </w:tc>
        <w:tc>
          <w:tcPr>
            <w:tcW w:w="6483" w:type="dxa"/>
            <w:gridSpan w:val="4"/>
          </w:tcPr>
          <w:p w:rsidR="00C1469C" w:rsidRPr="00A909C8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 при активации вход аварийного останова</w:t>
            </w:r>
            <w:r w:rsidR="00C2028C">
              <w:rPr>
                <w:sz w:val="16"/>
                <w:szCs w:val="16"/>
                <w:lang w:val="ru-RU"/>
              </w:rPr>
              <w:t xml:space="preserve"> (Красная кнопка)</w:t>
            </w:r>
          </w:p>
        </w:tc>
      </w:tr>
      <w:tr w:rsidR="00C1469C" w:rsidRPr="00A909C8" w:rsidTr="00D20773">
        <w:tc>
          <w:tcPr>
            <w:tcW w:w="2981" w:type="dxa"/>
          </w:tcPr>
          <w:p w:rsidR="00C1469C" w:rsidRPr="009B3FDD" w:rsidRDefault="00C2028C" w:rsidP="00D20773">
            <w:r>
              <w:rPr>
                <w:lang w:val="ru-RU"/>
              </w:rPr>
              <w:t>Стоповый соленоид</w:t>
            </w:r>
            <w:r w:rsidR="00C1469C" w:rsidRPr="009B3FDD">
              <w:t xml:space="preserve"> </w:t>
            </w:r>
          </w:p>
        </w:tc>
        <w:tc>
          <w:tcPr>
            <w:tcW w:w="3477" w:type="dxa"/>
          </w:tcPr>
          <w:p w:rsidR="00C1469C" w:rsidRPr="00A909C8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Обычно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используется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соленоидом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включения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A909C8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останова</w:t>
            </w:r>
            <w:r w:rsidRPr="00A909C8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этот выход активируется</w:t>
            </w:r>
            <w:r w:rsidRPr="00A909C8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контроллер хочет остановить двигатель</w:t>
            </w:r>
            <w:r w:rsidRPr="00A909C8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006" w:type="dxa"/>
            <w:gridSpan w:val="3"/>
          </w:tcPr>
          <w:p w:rsidR="00C1469C" w:rsidRPr="00A909C8" w:rsidRDefault="00C1469C" w:rsidP="00C2028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Становится 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через </w:t>
            </w:r>
            <w:proofErr w:type="spellStart"/>
            <w:r>
              <w:rPr>
                <w:sz w:val="16"/>
                <w:szCs w:val="16"/>
                <w:lang w:val="ru-RU"/>
              </w:rPr>
              <w:t>некото</w:t>
            </w:r>
            <w:r w:rsidRPr="00A909C8">
              <w:rPr>
                <w:sz w:val="16"/>
                <w:szCs w:val="16"/>
                <w:lang w:val="ru-RU"/>
              </w:rPr>
              <w:t>-</w:t>
            </w:r>
            <w:r>
              <w:rPr>
                <w:sz w:val="16"/>
                <w:szCs w:val="16"/>
                <w:lang w:val="ru-RU"/>
              </w:rPr>
              <w:t>рое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время после остановки </w:t>
            </w:r>
            <w:proofErr w:type="spellStart"/>
            <w:r>
              <w:rPr>
                <w:sz w:val="16"/>
                <w:szCs w:val="16"/>
                <w:lang w:val="ru-RU"/>
              </w:rPr>
              <w:t>двигате</w:t>
            </w:r>
            <w:r w:rsidRPr="00A909C8">
              <w:rPr>
                <w:sz w:val="16"/>
                <w:szCs w:val="16"/>
                <w:lang w:val="ru-RU"/>
              </w:rPr>
              <w:t>-</w:t>
            </w:r>
            <w:r>
              <w:rPr>
                <w:sz w:val="16"/>
                <w:szCs w:val="16"/>
                <w:lang w:val="ru-RU"/>
              </w:rPr>
              <w:t>ля</w:t>
            </w:r>
            <w:proofErr w:type="spellEnd"/>
            <w:r w:rsidRPr="00A909C8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 xml:space="preserve">Это является временем </w:t>
            </w:r>
            <w:proofErr w:type="spellStart"/>
            <w:proofErr w:type="gramStart"/>
            <w:r>
              <w:rPr>
                <w:sz w:val="16"/>
                <w:szCs w:val="16"/>
                <w:lang w:val="ru-RU"/>
              </w:rPr>
              <w:t>удержа</w:t>
            </w:r>
            <w:proofErr w:type="spellEnd"/>
            <w:r>
              <w:rPr>
                <w:sz w:val="16"/>
                <w:szCs w:val="16"/>
                <w:lang w:val="en-US"/>
              </w:rPr>
              <w:t>-</w:t>
            </w:r>
            <w:proofErr w:type="spellStart"/>
            <w:r w:rsidR="00C2028C">
              <w:rPr>
                <w:sz w:val="16"/>
                <w:szCs w:val="16"/>
                <w:lang w:val="ru-RU"/>
              </w:rPr>
              <w:t>ния</w:t>
            </w:r>
            <w:proofErr w:type="spellEnd"/>
            <w:proofErr w:type="gramEnd"/>
            <w:r w:rsidRPr="00A909C8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9B3FDD" w:rsidTr="00D20773">
        <w:tc>
          <w:tcPr>
            <w:tcW w:w="2981" w:type="dxa"/>
          </w:tcPr>
          <w:p w:rsidR="00C1469C" w:rsidRPr="005A3965" w:rsidRDefault="00E434B9" w:rsidP="00D20773">
            <w:pPr>
              <w:rPr>
                <w:lang w:val="ru-RU"/>
              </w:rPr>
            </w:pPr>
            <w:r>
              <w:rPr>
                <w:lang w:val="ru-RU"/>
              </w:rPr>
              <w:t>Сбой останова</w:t>
            </w:r>
          </w:p>
          <w:p w:rsidR="00C1469C" w:rsidRPr="001E00BF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1E00BF">
              <w:rPr>
                <w:lang w:val="ru-RU"/>
              </w:rPr>
              <w:t xml:space="preserve"> 37.2 - 48 </w:t>
            </w:r>
            <w:r>
              <w:rPr>
                <w:lang w:val="ru-RU"/>
              </w:rPr>
              <w:t>реле неполного цикла</w:t>
            </w:r>
          </w:p>
        </w:tc>
        <w:tc>
          <w:tcPr>
            <w:tcW w:w="6483" w:type="dxa"/>
            <w:gridSpan w:val="4"/>
          </w:tcPr>
          <w:p w:rsidR="00C1469C" w:rsidRPr="002D41E2" w:rsidRDefault="00C1469C" w:rsidP="00E434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Если установка еще работает в течение сконфигурированного времени после команды на останов</w:t>
            </w:r>
            <w:r w:rsidRPr="00AF7459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выход активируется</w:t>
            </w:r>
            <w:r w:rsidRPr="00AF7459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 xml:space="preserve">Это таймер </w:t>
            </w:r>
            <w:r w:rsidR="00E434B9">
              <w:rPr>
                <w:sz w:val="16"/>
                <w:szCs w:val="16"/>
                <w:lang w:val="ru-RU"/>
              </w:rPr>
              <w:t>«Сбой останова»</w:t>
            </w:r>
            <w:r w:rsidRPr="002D41E2">
              <w:rPr>
                <w:sz w:val="16"/>
                <w:szCs w:val="16"/>
              </w:rPr>
              <w:t>.</w:t>
            </w:r>
          </w:p>
        </w:tc>
      </w:tr>
      <w:tr w:rsidR="00C1469C" w:rsidRPr="002367D5" w:rsidTr="00D20773">
        <w:tc>
          <w:tcPr>
            <w:tcW w:w="2981" w:type="dxa"/>
          </w:tcPr>
          <w:p w:rsidR="00C1469C" w:rsidRPr="005A396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Отказ при запуске</w:t>
            </w:r>
          </w:p>
          <w:p w:rsidR="00C1469C" w:rsidRPr="001E00BF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1E00BF">
              <w:rPr>
                <w:lang w:val="ru-RU"/>
              </w:rPr>
              <w:t xml:space="preserve"> 37.2 - 48 </w:t>
            </w:r>
            <w:r>
              <w:rPr>
                <w:lang w:val="ru-RU"/>
              </w:rPr>
              <w:t>реле неполного цикла</w:t>
            </w:r>
          </w:p>
        </w:tc>
        <w:tc>
          <w:tcPr>
            <w:tcW w:w="6483" w:type="dxa"/>
            <w:gridSpan w:val="4"/>
          </w:tcPr>
          <w:p w:rsidR="00C1469C" w:rsidRPr="002367D5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</w:t>
            </w:r>
            <w:r w:rsidRPr="002367D5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2367D5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2367D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2367D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видно</w:t>
            </w:r>
            <w:r w:rsidRPr="002367D5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установка работает после сконфигурированного числа попыток запуска</w:t>
            </w:r>
            <w:r w:rsidRPr="002367D5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FE038A" w:rsidTr="00D20773">
        <w:tc>
          <w:tcPr>
            <w:tcW w:w="2981" w:type="dxa"/>
          </w:tcPr>
          <w:p w:rsidR="00C1469C" w:rsidRPr="00E434B9" w:rsidRDefault="00E434B9" w:rsidP="00D20773">
            <w:pPr>
              <w:rPr>
                <w:lang w:val="ru-RU"/>
              </w:rPr>
            </w:pPr>
            <w:r>
              <w:rPr>
                <w:lang w:val="ru-RU"/>
              </w:rPr>
              <w:t>Подкачка топлива</w:t>
            </w:r>
          </w:p>
          <w:p w:rsidR="00C1469C" w:rsidRPr="009B3FDD" w:rsidRDefault="00C1469C" w:rsidP="00D20773">
            <w:pPr>
              <w:pStyle w:val="IEEEC372"/>
            </w:pPr>
            <w:bookmarkStart w:id="7" w:name="_Toc180996141"/>
            <w:r w:rsidRPr="005222E0">
              <w:t xml:space="preserve">IEEE 37.2 </w:t>
            </w:r>
            <w:r>
              <w:t>–</w:t>
            </w:r>
            <w:r w:rsidRPr="005222E0">
              <w:t xml:space="preserve"> </w:t>
            </w:r>
            <w:r>
              <w:t>71 level switch</w:t>
            </w:r>
            <w:bookmarkEnd w:id="7"/>
          </w:p>
        </w:tc>
        <w:tc>
          <w:tcPr>
            <w:tcW w:w="3477" w:type="dxa"/>
          </w:tcPr>
          <w:p w:rsidR="00C1469C" w:rsidRPr="00224BB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FE038A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уровень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топлива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 w:rsidRPr="00FE038A">
              <w:rPr>
                <w:sz w:val="16"/>
                <w:szCs w:val="16"/>
                <w:lang w:val="ru-RU"/>
              </w:rPr>
              <w:t xml:space="preserve"> “</w:t>
            </w:r>
            <w:proofErr w:type="spellStart"/>
            <w:r>
              <w:rPr>
                <w:sz w:val="16"/>
                <w:szCs w:val="16"/>
                <w:lang w:val="ru-RU"/>
              </w:rPr>
              <w:t>Вкл</w:t>
            </w:r>
            <w:proofErr w:type="spellEnd"/>
            <w:r w:rsidRPr="00FE038A">
              <w:rPr>
                <w:sz w:val="16"/>
                <w:szCs w:val="16"/>
                <w:lang w:val="ru-RU"/>
              </w:rPr>
              <w:t xml:space="preserve">. </w:t>
            </w:r>
            <w:r>
              <w:rPr>
                <w:sz w:val="16"/>
                <w:szCs w:val="16"/>
                <w:lang w:val="ru-RU"/>
              </w:rPr>
              <w:t>управление</w:t>
            </w:r>
            <w:r w:rsidRPr="00224BB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насосом</w:t>
            </w:r>
            <w:r w:rsidRPr="00224BB4">
              <w:rPr>
                <w:sz w:val="16"/>
                <w:szCs w:val="16"/>
                <w:lang w:val="ru-RU"/>
              </w:rPr>
              <w:t xml:space="preserve">” </w:t>
            </w:r>
            <w:r>
              <w:rPr>
                <w:sz w:val="16"/>
                <w:szCs w:val="16"/>
                <w:lang w:val="ru-RU"/>
              </w:rPr>
              <w:t>и обычно служит для перекачки топлива из резервуара в суточный бак станции</w:t>
            </w:r>
            <w:r w:rsidRPr="00224BB4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006" w:type="dxa"/>
            <w:gridSpan w:val="3"/>
          </w:tcPr>
          <w:p w:rsidR="00C1469C" w:rsidRPr="00FE038A" w:rsidRDefault="00C1469C" w:rsidP="0076485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Если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уже</w:t>
            </w:r>
            <w:r w:rsidRPr="00FE038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FE038A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то он будет не активен</w:t>
            </w:r>
            <w:r w:rsidRPr="00FE038A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уровень топлива будет выше </w:t>
            </w:r>
            <w:proofErr w:type="spellStart"/>
            <w:r>
              <w:rPr>
                <w:sz w:val="16"/>
                <w:szCs w:val="16"/>
                <w:lang w:val="ru-RU"/>
              </w:rPr>
              <w:t>уставок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отключения топлив</w:t>
            </w:r>
            <w:r w:rsidR="00764855">
              <w:rPr>
                <w:sz w:val="16"/>
                <w:szCs w:val="16"/>
                <w:lang w:val="ru-RU"/>
              </w:rPr>
              <w:t xml:space="preserve">оподкачивающего </w:t>
            </w:r>
            <w:r>
              <w:rPr>
                <w:sz w:val="16"/>
                <w:szCs w:val="16"/>
                <w:lang w:val="ru-RU"/>
              </w:rPr>
              <w:t xml:space="preserve"> насоса</w:t>
            </w:r>
            <w:r w:rsidRPr="00FE038A">
              <w:rPr>
                <w:sz w:val="16"/>
                <w:szCs w:val="16"/>
                <w:lang w:val="ru-RU"/>
              </w:rPr>
              <w:t>.</w:t>
            </w:r>
          </w:p>
        </w:tc>
      </w:tr>
    </w:tbl>
    <w:p w:rsidR="00C1469C" w:rsidRPr="00FE038A" w:rsidRDefault="00C1469C" w:rsidP="00C1469C">
      <w:pPr>
        <w:rPr>
          <w:lang w:val="ru-RU"/>
        </w:rPr>
      </w:pPr>
      <w:r w:rsidRPr="00FE038A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3478"/>
        <w:gridCol w:w="168"/>
        <w:gridCol w:w="2838"/>
      </w:tblGrid>
      <w:tr w:rsidR="00C1469C" w:rsidRPr="009B3FDD" w:rsidTr="00D20773">
        <w:tc>
          <w:tcPr>
            <w:tcW w:w="2980" w:type="dxa"/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646" w:type="dxa"/>
            <w:gridSpan w:val="2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838" w:type="dxa"/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8E5B24" w:rsidTr="00D20773">
        <w:tc>
          <w:tcPr>
            <w:tcW w:w="2980" w:type="dxa"/>
          </w:tcPr>
          <w:p w:rsidR="00C1469C" w:rsidRPr="00663B78" w:rsidRDefault="0021479E" w:rsidP="00D20773">
            <w:pPr>
              <w:rPr>
                <w:lang w:val="ru-RU"/>
              </w:rPr>
            </w:pPr>
            <w:r>
              <w:rPr>
                <w:lang w:val="ru-RU"/>
              </w:rPr>
              <w:t>Топливное реле</w:t>
            </w:r>
          </w:p>
        </w:tc>
        <w:tc>
          <w:tcPr>
            <w:tcW w:w="3478" w:type="dxa"/>
          </w:tcPr>
          <w:p w:rsidR="00C1469C" w:rsidRPr="008E5B2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активным</w:t>
            </w:r>
            <w:r w:rsidRPr="008E5B2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когда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требует</w:t>
            </w:r>
            <w:r w:rsidRPr="008E5B24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чтобы регулятор</w:t>
            </w:r>
            <w:r w:rsidRPr="008E5B24">
              <w:rPr>
                <w:sz w:val="16"/>
                <w:szCs w:val="16"/>
                <w:lang w:val="ru-RU"/>
              </w:rPr>
              <w:t>/</w:t>
            </w:r>
            <w:r>
              <w:rPr>
                <w:sz w:val="16"/>
                <w:szCs w:val="16"/>
                <w:lang w:val="ru-RU"/>
              </w:rPr>
              <w:t>топливная система были активны</w:t>
            </w:r>
            <w:r w:rsidRPr="008E5B24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006" w:type="dxa"/>
            <w:gridSpan w:val="2"/>
          </w:tcPr>
          <w:p w:rsidR="00C1469C" w:rsidRPr="008E5B2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8E5B2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установку надо</w:t>
            </w:r>
            <w:r w:rsidRPr="008E5B2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остановить</w:t>
            </w:r>
            <w:r w:rsidRPr="008E5B2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включая моменты между попытками прокрутки</w:t>
            </w:r>
            <w:r w:rsidRPr="008E5B2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после управляемого останова и после останова из-за нарушений</w:t>
            </w:r>
            <w:r w:rsidRPr="008E5B24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516149" w:rsidTr="00D20773">
        <w:tc>
          <w:tcPr>
            <w:tcW w:w="2980" w:type="dxa"/>
          </w:tcPr>
          <w:p w:rsidR="00C1469C" w:rsidRPr="00166867" w:rsidRDefault="0021479E" w:rsidP="00D20773">
            <w:pPr>
              <w:rPr>
                <w:lang w:val="ru-RU"/>
              </w:rPr>
            </w:pPr>
            <w:r>
              <w:rPr>
                <w:lang w:val="ru-RU"/>
              </w:rPr>
              <w:t>Готов к запуску</w:t>
            </w:r>
          </w:p>
          <w:p w:rsidR="00C1469C" w:rsidRPr="00166867" w:rsidRDefault="00C1469C" w:rsidP="0021479E">
            <w:pPr>
              <w:rPr>
                <w:color w:val="0000FF"/>
                <w:lang w:val="ru-RU"/>
              </w:rPr>
            </w:pPr>
          </w:p>
        </w:tc>
        <w:tc>
          <w:tcPr>
            <w:tcW w:w="6484" w:type="dxa"/>
            <w:gridSpan w:val="3"/>
          </w:tcPr>
          <w:p w:rsidR="00C1469C" w:rsidRPr="00516149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lang w:val="ru-RU"/>
              </w:rPr>
              <w:t>Этот</w:t>
            </w:r>
            <w:r w:rsidRPr="0051614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выход</w:t>
            </w:r>
            <w:r w:rsidRPr="0051614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показывает</w:t>
            </w:r>
            <w:r w:rsidRPr="00516149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генератор не </w:t>
            </w:r>
            <w:proofErr w:type="gramStart"/>
            <w:r>
              <w:rPr>
                <w:lang w:val="ru-RU"/>
              </w:rPr>
              <w:t>работает</w:t>
            </w:r>
            <w:r w:rsidR="0021479E">
              <w:rPr>
                <w:lang w:val="ru-RU"/>
              </w:rPr>
              <w:t xml:space="preserve"> и нет</w:t>
            </w:r>
            <w:proofErr w:type="gramEnd"/>
            <w:r w:rsidR="0021479E">
              <w:rPr>
                <w:lang w:val="ru-RU"/>
              </w:rPr>
              <w:t xml:space="preserve"> активных аварийных сигналов</w:t>
            </w:r>
            <w:r w:rsidRPr="00516149">
              <w:rPr>
                <w:lang w:val="ru-RU"/>
              </w:rPr>
              <w:t xml:space="preserve">. </w:t>
            </w:r>
          </w:p>
        </w:tc>
      </w:tr>
      <w:tr w:rsidR="00C1469C" w:rsidRPr="003F348A" w:rsidTr="00D20773">
        <w:tc>
          <w:tcPr>
            <w:tcW w:w="2980" w:type="dxa"/>
          </w:tcPr>
          <w:p w:rsidR="00C1469C" w:rsidRPr="009B3FDD" w:rsidRDefault="0021479E" w:rsidP="0021479E">
            <w:r>
              <w:rPr>
                <w:lang w:val="ru-RU"/>
              </w:rPr>
              <w:t>Готовность генератора</w:t>
            </w:r>
            <w:r w:rsidR="00C1469C" w:rsidRPr="009B3FDD">
              <w:t xml:space="preserve"> </w:t>
            </w:r>
          </w:p>
        </w:tc>
        <w:tc>
          <w:tcPr>
            <w:tcW w:w="3478" w:type="dxa"/>
          </w:tcPr>
          <w:p w:rsidR="00C1469C" w:rsidRPr="006E6E4C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Активируется</w:t>
            </w:r>
            <w:r w:rsidRPr="006E6E4C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когда генератор  готов принять нагрузку</w:t>
            </w:r>
            <w:r w:rsidRPr="006E6E4C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006" w:type="dxa"/>
            <w:gridSpan w:val="2"/>
          </w:tcPr>
          <w:p w:rsidR="00C1469C" w:rsidRPr="006E6E4C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>
              <w:rPr>
                <w:sz w:val="16"/>
                <w:szCs w:val="16"/>
                <w:lang w:val="en-US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когда</w:t>
            </w:r>
          </w:p>
          <w:p w:rsidR="00C1469C" w:rsidRPr="006E6E4C" w:rsidRDefault="00C1469C" w:rsidP="00D20773">
            <w:pPr>
              <w:numPr>
                <w:ilvl w:val="0"/>
                <w:numId w:val="9"/>
              </w:numPr>
              <w:rPr>
                <w:sz w:val="16"/>
                <w:szCs w:val="16"/>
                <w:lang w:val="ru-RU"/>
              </w:rPr>
            </w:pPr>
            <w:r>
              <w:rPr>
                <w:i/>
                <w:sz w:val="16"/>
                <w:szCs w:val="16"/>
                <w:lang w:val="ru-RU"/>
              </w:rPr>
              <w:t>не достигнуто напряжение нагрузки и частота</w:t>
            </w:r>
          </w:p>
          <w:p w:rsidR="00C1469C" w:rsidRPr="002D41E2" w:rsidRDefault="00C1469C" w:rsidP="00D20773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после сигнала об электрическом размыкании</w:t>
            </w:r>
          </w:p>
          <w:p w:rsidR="00C1469C" w:rsidRPr="003F348A" w:rsidRDefault="00C1469C" w:rsidP="00D20773">
            <w:pPr>
              <w:numPr>
                <w:ilvl w:val="0"/>
                <w:numId w:val="9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при запуске до окончания работы таймера подогрева</w:t>
            </w:r>
            <w:r w:rsidRPr="003F348A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0B376D" w:rsidTr="00D20773">
        <w:tc>
          <w:tcPr>
            <w:tcW w:w="2980" w:type="dxa"/>
          </w:tcPr>
          <w:p w:rsidR="00C1469C" w:rsidRPr="009B3FDD" w:rsidRDefault="0021479E" w:rsidP="00D20773">
            <w:r>
              <w:rPr>
                <w:lang w:val="ru-RU"/>
              </w:rPr>
              <w:t>Генератор включен</w:t>
            </w:r>
          </w:p>
        </w:tc>
        <w:tc>
          <w:tcPr>
            <w:tcW w:w="6484" w:type="dxa"/>
            <w:gridSpan w:val="3"/>
          </w:tcPr>
          <w:p w:rsidR="00C1469C" w:rsidRPr="000B376D" w:rsidRDefault="00C1469C" w:rsidP="0021479E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0B376D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когда</w:t>
            </w:r>
            <w:r w:rsidRPr="000B376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0B376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</w:t>
            </w:r>
            <w:r w:rsidRPr="000B376D">
              <w:rPr>
                <w:sz w:val="16"/>
                <w:szCs w:val="16"/>
                <w:lang w:val="ru-RU"/>
              </w:rPr>
              <w:t xml:space="preserve"> “</w:t>
            </w:r>
            <w:r w:rsidR="0021479E">
              <w:rPr>
                <w:sz w:val="16"/>
                <w:szCs w:val="16"/>
                <w:lang w:val="ru-RU"/>
              </w:rPr>
              <w:t>Генератор включен</w:t>
            </w:r>
            <w:r w:rsidRPr="000B376D">
              <w:rPr>
                <w:sz w:val="16"/>
                <w:szCs w:val="16"/>
                <w:lang w:val="ru-RU"/>
              </w:rPr>
              <w:t>”</w:t>
            </w:r>
          </w:p>
        </w:tc>
      </w:tr>
      <w:tr w:rsidR="00C1469C" w:rsidRPr="00813107" w:rsidTr="00D20773">
        <w:tc>
          <w:tcPr>
            <w:tcW w:w="2980" w:type="dxa"/>
          </w:tcPr>
          <w:p w:rsidR="00C1469C" w:rsidRPr="00071ED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Отказ замыкания генератора</w:t>
            </w:r>
          </w:p>
          <w:p w:rsidR="00C1469C" w:rsidRPr="00071EDF" w:rsidRDefault="00C1469C" w:rsidP="00D20773">
            <w:pPr>
              <w:rPr>
                <w:sz w:val="16"/>
                <w:lang w:val="ru-RU"/>
              </w:rPr>
            </w:pPr>
          </w:p>
          <w:p w:rsidR="00C1469C" w:rsidRPr="00071EDF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071EDF">
              <w:rPr>
                <w:lang w:val="ru-RU"/>
              </w:rPr>
              <w:t xml:space="preserve"> 37.2 - 48 </w:t>
            </w:r>
            <w:r>
              <w:rPr>
                <w:lang w:val="ru-RU"/>
              </w:rPr>
              <w:t>Реле неполного цикла</w:t>
            </w:r>
          </w:p>
        </w:tc>
        <w:tc>
          <w:tcPr>
            <w:tcW w:w="6484" w:type="dxa"/>
            <w:gridSpan w:val="3"/>
          </w:tcPr>
          <w:p w:rsidR="00C1469C" w:rsidRPr="00796B2B" w:rsidRDefault="00C1469C" w:rsidP="0021479E">
            <w:pPr>
              <w:rPr>
                <w:sz w:val="16"/>
                <w:szCs w:val="16"/>
                <w:lang w:val="ru-RU"/>
              </w:rPr>
            </w:pPr>
            <w:r w:rsidRPr="00796B2B">
              <w:rPr>
                <w:sz w:val="16"/>
                <w:szCs w:val="16"/>
                <w:lang w:val="ru-RU"/>
              </w:rPr>
              <w:t xml:space="preserve">Этот выход служит для указания на нарушение контактора или автомата генератора. Он может использоваться только, если </w:t>
            </w:r>
            <w:r w:rsidR="0021479E">
              <w:rPr>
                <w:sz w:val="16"/>
                <w:szCs w:val="16"/>
                <w:lang w:val="ru-RU"/>
              </w:rPr>
              <w:t>сконфигурирован вход «Генератор включен»</w:t>
            </w:r>
          </w:p>
        </w:tc>
      </w:tr>
      <w:tr w:rsidR="00C1469C" w:rsidRPr="00796B2B" w:rsidTr="00D20773">
        <w:tc>
          <w:tcPr>
            <w:tcW w:w="2980" w:type="dxa"/>
          </w:tcPr>
          <w:p w:rsidR="00C1469C" w:rsidRPr="00071ED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Отказ размыкания генератора</w:t>
            </w:r>
          </w:p>
          <w:p w:rsidR="00C1469C" w:rsidRPr="008B7945" w:rsidRDefault="00C1469C" w:rsidP="00D20773">
            <w:pPr>
              <w:rPr>
                <w:sz w:val="16"/>
                <w:lang w:val="ru-RU"/>
              </w:rPr>
            </w:pPr>
          </w:p>
          <w:p w:rsidR="00C1469C" w:rsidRPr="008B7945" w:rsidRDefault="00C1469C" w:rsidP="00D20773">
            <w:pPr>
              <w:pStyle w:val="IEEEC372"/>
              <w:rPr>
                <w:lang w:val="ru-RU"/>
              </w:rPr>
            </w:pPr>
            <w:r w:rsidRPr="005222E0">
              <w:t>IEEE</w:t>
            </w:r>
            <w:r w:rsidRPr="008B7945">
              <w:rPr>
                <w:lang w:val="ru-RU"/>
              </w:rPr>
              <w:t xml:space="preserve"> 37.2 - 48 </w:t>
            </w:r>
            <w:r>
              <w:rPr>
                <w:lang w:val="ru-RU"/>
              </w:rPr>
              <w:t>Реле неполного цикла</w:t>
            </w:r>
          </w:p>
        </w:tc>
        <w:tc>
          <w:tcPr>
            <w:tcW w:w="6484" w:type="dxa"/>
            <w:gridSpan w:val="3"/>
          </w:tcPr>
          <w:p w:rsidR="00C1469C" w:rsidRPr="00796B2B" w:rsidRDefault="00C1469C" w:rsidP="004F4257">
            <w:pPr>
              <w:rPr>
                <w:sz w:val="16"/>
                <w:szCs w:val="16"/>
                <w:lang w:val="ru-RU"/>
              </w:rPr>
            </w:pPr>
            <w:r w:rsidRPr="00796B2B">
              <w:rPr>
                <w:sz w:val="16"/>
                <w:szCs w:val="16"/>
                <w:lang w:val="ru-RU"/>
              </w:rPr>
              <w:t xml:space="preserve">Этот выход служит для указания на нарушение контактора или автомата генератора. Он может использоваться только, если </w:t>
            </w:r>
            <w:r w:rsidR="004F4257">
              <w:rPr>
                <w:sz w:val="16"/>
                <w:szCs w:val="16"/>
                <w:lang w:val="ru-RU"/>
              </w:rPr>
              <w:t>сконфигурирован вход «Генератор отключен»</w:t>
            </w:r>
          </w:p>
        </w:tc>
      </w:tr>
      <w:tr w:rsidR="00C1469C" w:rsidRPr="00796B2B" w:rsidTr="00D20773">
        <w:tc>
          <w:tcPr>
            <w:tcW w:w="2980" w:type="dxa"/>
          </w:tcPr>
          <w:p w:rsidR="00C1469C" w:rsidRPr="008B794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Запрет нагрузки генератора</w:t>
            </w:r>
          </w:p>
          <w:p w:rsidR="00C1469C" w:rsidRPr="008B7945" w:rsidRDefault="00C1469C" w:rsidP="004F4257">
            <w:pPr>
              <w:rPr>
                <w:color w:val="0000FF"/>
                <w:lang w:val="ru-RU"/>
              </w:rPr>
            </w:pPr>
          </w:p>
        </w:tc>
        <w:tc>
          <w:tcPr>
            <w:tcW w:w="6484" w:type="dxa"/>
            <w:gridSpan w:val="3"/>
          </w:tcPr>
          <w:p w:rsidR="00C1469C" w:rsidRPr="00796B2B" w:rsidRDefault="00C1469C" w:rsidP="004F4257">
            <w:pPr>
              <w:rPr>
                <w:sz w:val="16"/>
                <w:szCs w:val="16"/>
                <w:lang w:val="ru-RU"/>
              </w:rPr>
            </w:pPr>
            <w:r w:rsidRPr="00796B2B">
              <w:rPr>
                <w:sz w:val="16"/>
                <w:szCs w:val="16"/>
                <w:lang w:val="ru-RU"/>
              </w:rPr>
              <w:t xml:space="preserve">Этот выход показывает, что цифровой вход, сконфигурированный как </w:t>
            </w:r>
            <w:r w:rsidRPr="00796B2B">
              <w:rPr>
                <w:i/>
                <w:sz w:val="16"/>
                <w:szCs w:val="16"/>
                <w:lang w:val="ru-RU"/>
              </w:rPr>
              <w:t>“Запрет нагрузки генератора”</w:t>
            </w:r>
            <w:r w:rsidRPr="00796B2B">
              <w:rPr>
                <w:sz w:val="16"/>
                <w:szCs w:val="16"/>
                <w:lang w:val="ru-RU"/>
              </w:rPr>
              <w:t xml:space="preserve"> активен. </w:t>
            </w:r>
          </w:p>
        </w:tc>
      </w:tr>
      <w:tr w:rsidR="00C1469C" w:rsidRPr="00F15C84" w:rsidTr="00D20773">
        <w:tc>
          <w:tcPr>
            <w:tcW w:w="2980" w:type="dxa"/>
          </w:tcPr>
          <w:p w:rsidR="00C1469C" w:rsidRPr="00796B2B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Останов генератора при высоком напряжении</w:t>
            </w:r>
          </w:p>
          <w:p w:rsidR="00C1469C" w:rsidRPr="008B7945" w:rsidRDefault="00C1469C" w:rsidP="00D20773">
            <w:pPr>
              <w:pStyle w:val="IEEEC372"/>
              <w:rPr>
                <w:lang w:val="ru-RU"/>
              </w:rPr>
            </w:pPr>
            <w:bookmarkStart w:id="8" w:name="_Toc180996145"/>
            <w:r w:rsidRPr="005222E0">
              <w:t>IEEE</w:t>
            </w:r>
            <w:r w:rsidRPr="008B7945">
              <w:rPr>
                <w:lang w:val="ru-RU"/>
              </w:rPr>
              <w:t xml:space="preserve"> 37.2 – 59</w:t>
            </w:r>
            <w:r>
              <w:t>AC</w:t>
            </w:r>
            <w:r w:rsidRPr="008B794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реле повышенного напряжения</w:t>
            </w:r>
            <w:bookmarkEnd w:id="8"/>
          </w:p>
        </w:tc>
        <w:tc>
          <w:tcPr>
            <w:tcW w:w="6484" w:type="dxa"/>
            <w:gridSpan w:val="3"/>
          </w:tcPr>
          <w:p w:rsidR="00C1469C" w:rsidRPr="00F15C84" w:rsidRDefault="00C1469C" w:rsidP="002556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F15C84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напряжение генератора превысило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F15C84">
              <w:rPr>
                <w:sz w:val="16"/>
                <w:szCs w:val="16"/>
                <w:lang w:val="ru-RU"/>
              </w:rPr>
              <w:t>“</w:t>
            </w:r>
            <w:r w:rsidRPr="00F15C84">
              <w:rPr>
                <w:i/>
                <w:sz w:val="16"/>
                <w:szCs w:val="16"/>
                <w:lang w:val="ru-RU"/>
              </w:rPr>
              <w:t xml:space="preserve">Останов </w:t>
            </w:r>
            <w:r w:rsidR="00255605">
              <w:rPr>
                <w:i/>
                <w:sz w:val="16"/>
                <w:szCs w:val="16"/>
                <w:lang w:val="ru-RU"/>
              </w:rPr>
              <w:t xml:space="preserve"> -</w:t>
            </w:r>
            <w:r>
              <w:rPr>
                <w:i/>
                <w:sz w:val="16"/>
                <w:szCs w:val="16"/>
                <w:lang w:val="ru-RU"/>
              </w:rPr>
              <w:t xml:space="preserve"> </w:t>
            </w:r>
            <w:r w:rsidRPr="00F15C84">
              <w:rPr>
                <w:i/>
                <w:sz w:val="16"/>
                <w:szCs w:val="16"/>
                <w:lang w:val="ru-RU"/>
              </w:rPr>
              <w:t>высоко</w:t>
            </w:r>
            <w:r w:rsidR="00255605">
              <w:rPr>
                <w:i/>
                <w:sz w:val="16"/>
                <w:szCs w:val="16"/>
                <w:lang w:val="ru-RU"/>
              </w:rPr>
              <w:t>е</w:t>
            </w:r>
            <w:r w:rsidRPr="00F15C84">
              <w:rPr>
                <w:i/>
                <w:sz w:val="16"/>
                <w:szCs w:val="16"/>
                <w:lang w:val="ru-RU"/>
              </w:rPr>
              <w:t xml:space="preserve"> напряжени</w:t>
            </w:r>
            <w:r w:rsidR="00255605">
              <w:rPr>
                <w:i/>
                <w:sz w:val="16"/>
                <w:szCs w:val="16"/>
                <w:lang w:val="ru-RU"/>
              </w:rPr>
              <w:t>е</w:t>
            </w:r>
            <w:r w:rsidRPr="00F15C84">
              <w:rPr>
                <w:i/>
                <w:sz w:val="16"/>
                <w:szCs w:val="16"/>
                <w:lang w:val="ru-RU"/>
              </w:rPr>
              <w:t>”</w:t>
            </w:r>
          </w:p>
        </w:tc>
      </w:tr>
      <w:tr w:rsidR="00C1469C" w:rsidRPr="00AF6453" w:rsidTr="00D20773">
        <w:tc>
          <w:tcPr>
            <w:tcW w:w="2980" w:type="dxa"/>
          </w:tcPr>
          <w:p w:rsidR="00C1469C" w:rsidRPr="008B794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при высоком напряжении генератора</w:t>
            </w:r>
          </w:p>
          <w:p w:rsidR="00C1469C" w:rsidRPr="008B7945" w:rsidRDefault="00C1469C" w:rsidP="00D20773">
            <w:pPr>
              <w:pStyle w:val="IEEEC372"/>
              <w:rPr>
                <w:lang w:val="ru-RU"/>
              </w:rPr>
            </w:pPr>
            <w:bookmarkStart w:id="9" w:name="_Toc180996146"/>
            <w:r w:rsidRPr="005222E0">
              <w:t>IEEE</w:t>
            </w:r>
            <w:r w:rsidRPr="008B7945">
              <w:rPr>
                <w:lang w:val="ru-RU"/>
              </w:rPr>
              <w:t xml:space="preserve"> 37.2 – 59</w:t>
            </w:r>
            <w:r>
              <w:t>AC</w:t>
            </w:r>
            <w:r w:rsidRPr="008B794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реле повышенного напряжения</w:t>
            </w:r>
            <w:bookmarkEnd w:id="9"/>
          </w:p>
        </w:tc>
        <w:tc>
          <w:tcPr>
            <w:tcW w:w="6484" w:type="dxa"/>
            <w:gridSpan w:val="3"/>
          </w:tcPr>
          <w:p w:rsidR="00C1469C" w:rsidRPr="00AF6453" w:rsidRDefault="00C1469C" w:rsidP="00255605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F15C84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напряжение генератора превысило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F15C84">
              <w:rPr>
                <w:sz w:val="16"/>
                <w:szCs w:val="16"/>
                <w:lang w:val="ru-RU"/>
              </w:rPr>
              <w:t>“</w:t>
            </w:r>
            <w:r w:rsidRPr="00AF6453">
              <w:rPr>
                <w:i/>
                <w:sz w:val="16"/>
                <w:szCs w:val="16"/>
                <w:lang w:val="ru-RU"/>
              </w:rPr>
              <w:t>Предупреждение</w:t>
            </w:r>
            <w:r w:rsidRPr="00F15C84">
              <w:rPr>
                <w:i/>
                <w:sz w:val="16"/>
                <w:szCs w:val="16"/>
                <w:lang w:val="ru-RU"/>
              </w:rPr>
              <w:t xml:space="preserve"> </w:t>
            </w:r>
            <w:r w:rsidR="00255605">
              <w:rPr>
                <w:i/>
                <w:sz w:val="16"/>
                <w:szCs w:val="16"/>
                <w:lang w:val="ru-RU"/>
              </w:rPr>
              <w:t>-</w:t>
            </w:r>
            <w:r w:rsidRPr="00F15C84">
              <w:rPr>
                <w:i/>
                <w:sz w:val="16"/>
                <w:szCs w:val="16"/>
                <w:lang w:val="ru-RU"/>
              </w:rPr>
              <w:t xml:space="preserve"> высоко</w:t>
            </w:r>
            <w:r w:rsidR="00255605">
              <w:rPr>
                <w:i/>
                <w:sz w:val="16"/>
                <w:szCs w:val="16"/>
                <w:lang w:val="ru-RU"/>
              </w:rPr>
              <w:t>е</w:t>
            </w:r>
            <w:r w:rsidRPr="00F15C84">
              <w:rPr>
                <w:i/>
                <w:sz w:val="16"/>
                <w:szCs w:val="16"/>
                <w:lang w:val="ru-RU"/>
              </w:rPr>
              <w:t xml:space="preserve"> напряжени</w:t>
            </w:r>
            <w:r w:rsidR="00255605">
              <w:rPr>
                <w:i/>
                <w:sz w:val="16"/>
                <w:szCs w:val="16"/>
                <w:lang w:val="ru-RU"/>
              </w:rPr>
              <w:t>е</w:t>
            </w:r>
            <w:r w:rsidRPr="00F15C84">
              <w:rPr>
                <w:i/>
                <w:sz w:val="16"/>
                <w:szCs w:val="16"/>
                <w:lang w:val="ru-RU"/>
              </w:rPr>
              <w:t>”</w:t>
            </w:r>
          </w:p>
        </w:tc>
      </w:tr>
      <w:tr w:rsidR="00C1469C" w:rsidRPr="00AF6453" w:rsidTr="00D20773">
        <w:tc>
          <w:tcPr>
            <w:tcW w:w="2980" w:type="dxa"/>
          </w:tcPr>
          <w:p w:rsidR="00C1469C" w:rsidRPr="008B794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Останов генератора при низком напряжении</w:t>
            </w:r>
          </w:p>
          <w:p w:rsidR="00C1469C" w:rsidRPr="008B7945" w:rsidRDefault="00C1469C" w:rsidP="00D20773">
            <w:pPr>
              <w:pStyle w:val="IEEEC372"/>
              <w:rPr>
                <w:lang w:val="ru-RU"/>
              </w:rPr>
            </w:pPr>
            <w:bookmarkStart w:id="10" w:name="_Toc180996147"/>
            <w:r w:rsidRPr="005222E0">
              <w:t>IEEE</w:t>
            </w:r>
            <w:r w:rsidRPr="008B7945">
              <w:rPr>
                <w:lang w:val="ru-RU"/>
              </w:rPr>
              <w:t xml:space="preserve"> 37.2 – 27</w:t>
            </w:r>
            <w:r>
              <w:t>AC</w:t>
            </w:r>
            <w:r w:rsidRPr="008B7945">
              <w:rPr>
                <w:lang w:val="ru-RU"/>
              </w:rPr>
              <w:t xml:space="preserve"> </w:t>
            </w:r>
            <w:bookmarkEnd w:id="10"/>
            <w:r>
              <w:rPr>
                <w:lang w:val="ru-RU"/>
              </w:rPr>
              <w:t>реле пониженного напряжения</w:t>
            </w:r>
          </w:p>
        </w:tc>
        <w:tc>
          <w:tcPr>
            <w:tcW w:w="3478" w:type="dxa"/>
          </w:tcPr>
          <w:p w:rsidR="00C1469C" w:rsidRPr="00A10A13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A10A1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напряжение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уровня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отключения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низком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3006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</w:p>
          <w:p w:rsidR="00C1469C" w:rsidRPr="00AF6453" w:rsidRDefault="00C1469C" w:rsidP="00255605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при</w:t>
            </w:r>
            <w:r w:rsidRPr="00AF6453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запуске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окончания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ru-RU"/>
              </w:rPr>
              <w:t xml:space="preserve">работы таймера </w:t>
            </w:r>
            <w:r w:rsidR="00255605">
              <w:rPr>
                <w:sz w:val="16"/>
                <w:szCs w:val="16"/>
                <w:lang w:val="ru-RU"/>
              </w:rPr>
              <w:t>блокировки контроля параметров</w:t>
            </w:r>
            <w:proofErr w:type="gramEnd"/>
            <w:r w:rsidRPr="00AF6453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AF6453" w:rsidTr="00D20773">
        <w:tc>
          <w:tcPr>
            <w:tcW w:w="2980" w:type="dxa"/>
          </w:tcPr>
          <w:p w:rsidR="00C1469C" w:rsidRPr="008B794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при низком напряжении генератора</w:t>
            </w:r>
          </w:p>
          <w:p w:rsidR="00C1469C" w:rsidRPr="008B7945" w:rsidRDefault="00C1469C" w:rsidP="00D20773">
            <w:pPr>
              <w:pStyle w:val="IEEEC372"/>
              <w:rPr>
                <w:lang w:val="ru-RU"/>
              </w:rPr>
            </w:pPr>
            <w:bookmarkStart w:id="11" w:name="_Toc180996148"/>
            <w:r w:rsidRPr="005222E0">
              <w:t>IEEE</w:t>
            </w:r>
            <w:r w:rsidRPr="008B7945">
              <w:rPr>
                <w:lang w:val="ru-RU"/>
              </w:rPr>
              <w:t xml:space="preserve"> 37.2 – 27</w:t>
            </w:r>
            <w:r>
              <w:t>AC</w:t>
            </w:r>
            <w:r>
              <w:rPr>
                <w:lang w:val="ru-RU"/>
              </w:rPr>
              <w:t xml:space="preserve"> реле пониженного нап</w:t>
            </w:r>
            <w:bookmarkEnd w:id="11"/>
            <w:r>
              <w:rPr>
                <w:lang w:val="ru-RU"/>
              </w:rPr>
              <w:t>ряжения</w:t>
            </w:r>
          </w:p>
        </w:tc>
        <w:tc>
          <w:tcPr>
            <w:tcW w:w="3478" w:type="dxa"/>
          </w:tcPr>
          <w:p w:rsidR="00C1469C" w:rsidRPr="00AF6453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AF645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напряжение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уровня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предупреждения при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низком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напряжении</w:t>
            </w:r>
          </w:p>
        </w:tc>
        <w:tc>
          <w:tcPr>
            <w:tcW w:w="3006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</w:p>
          <w:p w:rsidR="00C1469C" w:rsidRPr="00AF6453" w:rsidRDefault="00C1469C" w:rsidP="00255605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при</w:t>
            </w:r>
            <w:r w:rsidRPr="00AF6453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запуске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окончания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 w:rsidR="00255605">
              <w:rPr>
                <w:sz w:val="16"/>
                <w:szCs w:val="16"/>
                <w:lang w:val="ru-RU"/>
              </w:rPr>
              <w:t>работы таймера блокировки контроля параметров</w:t>
            </w:r>
            <w:proofErr w:type="gramEnd"/>
            <w:r w:rsidRPr="00AF6453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AF6453" w:rsidTr="00D20773">
        <w:tc>
          <w:tcPr>
            <w:tcW w:w="2980" w:type="dxa"/>
          </w:tcPr>
          <w:p w:rsidR="00C1469C" w:rsidRPr="008B7945" w:rsidRDefault="00255605" w:rsidP="00255605">
            <w:pPr>
              <w:rPr>
                <w:szCs w:val="18"/>
                <w:lang w:val="ru-RU"/>
              </w:rPr>
            </w:pPr>
            <w:r>
              <w:rPr>
                <w:szCs w:val="18"/>
                <w:lang w:val="ru-RU"/>
              </w:rPr>
              <w:t>В</w:t>
            </w:r>
            <w:r w:rsidR="00C1469C" w:rsidRPr="008B7945">
              <w:rPr>
                <w:szCs w:val="18"/>
                <w:lang w:val="ru-RU"/>
              </w:rPr>
              <w:t>ысок</w:t>
            </w:r>
            <w:r>
              <w:rPr>
                <w:szCs w:val="18"/>
                <w:lang w:val="ru-RU"/>
              </w:rPr>
              <w:t>ая</w:t>
            </w:r>
            <w:r w:rsidR="00C1469C" w:rsidRPr="008B7945">
              <w:rPr>
                <w:szCs w:val="18"/>
                <w:lang w:val="ru-RU"/>
              </w:rPr>
              <w:t xml:space="preserve"> температур</w:t>
            </w:r>
            <w:r>
              <w:rPr>
                <w:szCs w:val="18"/>
                <w:lang w:val="ru-RU"/>
              </w:rPr>
              <w:t>а</w:t>
            </w:r>
            <w:r w:rsidR="00C1469C" w:rsidRPr="008B7945">
              <w:rPr>
                <w:szCs w:val="18"/>
                <w:lang w:val="ru-RU"/>
              </w:rPr>
              <w:t xml:space="preserve"> охлаждающей жидкости</w:t>
            </w:r>
            <w:r>
              <w:rPr>
                <w:szCs w:val="18"/>
                <w:lang w:val="ru-RU"/>
              </w:rPr>
              <w:t xml:space="preserve"> – Аварийный останов</w:t>
            </w:r>
          </w:p>
        </w:tc>
        <w:tc>
          <w:tcPr>
            <w:tcW w:w="6484" w:type="dxa"/>
            <w:gridSpan w:val="3"/>
          </w:tcPr>
          <w:p w:rsidR="00C1469C" w:rsidRPr="00AF6453" w:rsidRDefault="00C1469C" w:rsidP="002556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AF645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температура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охлаждающей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жидкости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превысит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 </w:t>
            </w:r>
            <w:r w:rsidRPr="00AF6453">
              <w:rPr>
                <w:sz w:val="16"/>
                <w:szCs w:val="16"/>
                <w:lang w:val="ru-RU"/>
              </w:rPr>
              <w:t>“</w:t>
            </w:r>
            <w:r w:rsidR="00255605">
              <w:rPr>
                <w:i/>
                <w:sz w:val="16"/>
                <w:szCs w:val="16"/>
                <w:lang w:val="ru-RU"/>
              </w:rPr>
              <w:t xml:space="preserve">Аварийный сигнал </w:t>
            </w:r>
            <w:r w:rsidRPr="00AF6453">
              <w:rPr>
                <w:i/>
                <w:sz w:val="16"/>
                <w:szCs w:val="16"/>
                <w:lang w:val="ru-RU"/>
              </w:rPr>
              <w:t xml:space="preserve"> высокой температуры охлаждающей жидкости”</w:t>
            </w:r>
          </w:p>
        </w:tc>
      </w:tr>
      <w:tr w:rsidR="00C1469C" w:rsidRPr="00A10A13" w:rsidTr="00D20773">
        <w:tc>
          <w:tcPr>
            <w:tcW w:w="2980" w:type="dxa"/>
          </w:tcPr>
          <w:p w:rsidR="00C1469C" w:rsidRPr="00EF328B" w:rsidRDefault="00255605" w:rsidP="00255605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C1469C">
              <w:rPr>
                <w:lang w:val="ru-RU"/>
              </w:rPr>
              <w:t>ысок</w:t>
            </w:r>
            <w:r>
              <w:rPr>
                <w:lang w:val="ru-RU"/>
              </w:rPr>
              <w:t>ая</w:t>
            </w:r>
            <w:r w:rsidR="00C1469C">
              <w:rPr>
                <w:lang w:val="ru-RU"/>
              </w:rPr>
              <w:t xml:space="preserve"> температур</w:t>
            </w:r>
            <w:r>
              <w:rPr>
                <w:lang w:val="ru-RU"/>
              </w:rPr>
              <w:t>а</w:t>
            </w:r>
            <w:r w:rsidR="00C1469C">
              <w:rPr>
                <w:lang w:val="ru-RU"/>
              </w:rPr>
              <w:t xml:space="preserve">  охлаждающей жидкости</w:t>
            </w:r>
            <w:r>
              <w:rPr>
                <w:lang w:val="ru-RU"/>
              </w:rPr>
              <w:t xml:space="preserve"> - предупреждение</w:t>
            </w:r>
            <w:r w:rsidR="00C1469C" w:rsidRPr="00EF328B">
              <w:rPr>
                <w:lang w:val="ru-RU"/>
              </w:rPr>
              <w:t xml:space="preserve"> </w:t>
            </w:r>
          </w:p>
        </w:tc>
        <w:tc>
          <w:tcPr>
            <w:tcW w:w="6484" w:type="dxa"/>
            <w:gridSpan w:val="3"/>
          </w:tcPr>
          <w:p w:rsidR="00C1469C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AF645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температура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охлаждающей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жидкости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превысит</w:t>
            </w:r>
            <w:r w:rsidRPr="00AF64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 </w:t>
            </w:r>
            <w:r w:rsidRPr="00AF6453">
              <w:rPr>
                <w:sz w:val="16"/>
                <w:szCs w:val="16"/>
                <w:lang w:val="ru-RU"/>
              </w:rPr>
              <w:t>“</w:t>
            </w:r>
            <w:r w:rsidRPr="00EF328B">
              <w:rPr>
                <w:i/>
                <w:sz w:val="16"/>
                <w:szCs w:val="16"/>
                <w:lang w:val="ru-RU"/>
              </w:rPr>
              <w:t>Предупреждение</w:t>
            </w:r>
            <w:r w:rsidRPr="00AF6453">
              <w:rPr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sz w:val="16"/>
                <w:szCs w:val="16"/>
                <w:lang w:val="ru-RU"/>
              </w:rPr>
              <w:t xml:space="preserve">о высокой </w:t>
            </w:r>
            <w:r w:rsidRPr="00AF6453">
              <w:rPr>
                <w:i/>
                <w:sz w:val="16"/>
                <w:szCs w:val="16"/>
                <w:lang w:val="ru-RU"/>
              </w:rPr>
              <w:t>температур</w:t>
            </w:r>
            <w:r>
              <w:rPr>
                <w:i/>
                <w:sz w:val="16"/>
                <w:szCs w:val="16"/>
                <w:lang w:val="ru-RU"/>
              </w:rPr>
              <w:t>е</w:t>
            </w:r>
            <w:r w:rsidRPr="00AF6453">
              <w:rPr>
                <w:i/>
                <w:sz w:val="16"/>
                <w:szCs w:val="16"/>
                <w:lang w:val="ru-RU"/>
              </w:rPr>
              <w:t xml:space="preserve"> охлаждающей жидкости”</w:t>
            </w:r>
          </w:p>
          <w:p w:rsidR="00C1469C" w:rsidRPr="00A10A13" w:rsidRDefault="00C1469C" w:rsidP="00D20773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C1469C" w:rsidRPr="00A10A13" w:rsidRDefault="00C1469C" w:rsidP="00C1469C">
      <w:pPr>
        <w:rPr>
          <w:lang w:val="ru-RU"/>
        </w:rPr>
      </w:pPr>
      <w:r w:rsidRPr="00A10A13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9"/>
        <w:gridCol w:w="67"/>
        <w:gridCol w:w="3176"/>
        <w:gridCol w:w="469"/>
        <w:gridCol w:w="2773"/>
      </w:tblGrid>
      <w:tr w:rsidR="00C1469C" w:rsidRPr="009B3FDD" w:rsidTr="00D20773"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A10A13" w:rsidTr="00D20773">
        <w:tc>
          <w:tcPr>
            <w:tcW w:w="2979" w:type="dxa"/>
          </w:tcPr>
          <w:p w:rsidR="00C1469C" w:rsidRPr="00143F3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Останов при перегрузке (кВт)</w:t>
            </w:r>
            <w:r w:rsidRPr="00143F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/ </w:t>
            </w:r>
            <w:r w:rsidR="00255605">
              <w:rPr>
                <w:lang w:val="ru-RU"/>
              </w:rPr>
              <w:t>Отключение нагрузки</w:t>
            </w:r>
            <w:r>
              <w:rPr>
                <w:lang w:val="ru-RU"/>
              </w:rPr>
              <w:t xml:space="preserve"> </w:t>
            </w:r>
          </w:p>
          <w:p w:rsidR="00C1469C" w:rsidRPr="00143F3F" w:rsidRDefault="00C1469C" w:rsidP="00D20773">
            <w:pPr>
              <w:rPr>
                <w:lang w:val="ru-RU"/>
              </w:rPr>
            </w:pPr>
          </w:p>
        </w:tc>
        <w:tc>
          <w:tcPr>
            <w:tcW w:w="6485" w:type="dxa"/>
            <w:gridSpan w:val="4"/>
          </w:tcPr>
          <w:p w:rsidR="00C1469C" w:rsidRPr="00A10A13" w:rsidRDefault="00C1469C" w:rsidP="002556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Активен, если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измеренная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мощность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кВт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выше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 w:rsidRPr="006F15DD">
              <w:rPr>
                <w:i/>
                <w:sz w:val="16"/>
                <w:szCs w:val="16"/>
                <w:lang w:val="ru-RU"/>
              </w:rPr>
              <w:t xml:space="preserve">“Останов при перегрузке / </w:t>
            </w:r>
            <w:r w:rsidR="00255605">
              <w:rPr>
                <w:i/>
                <w:sz w:val="16"/>
                <w:szCs w:val="16"/>
                <w:lang w:val="ru-RU"/>
              </w:rPr>
              <w:t>Отключение нагрузки</w:t>
            </w:r>
            <w:r w:rsidRPr="006F15DD">
              <w:rPr>
                <w:i/>
                <w:sz w:val="16"/>
                <w:szCs w:val="16"/>
                <w:lang w:val="ru-RU"/>
              </w:rPr>
              <w:t>”</w:t>
            </w:r>
            <w:r w:rsidRPr="006F15DD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Может использоваться для выдачи аварийных сигналов о перегрузке</w:t>
            </w:r>
            <w:r w:rsidRPr="006F15DD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для управления выключателем искусственной нагрузки или для  сброса нагрузки.</w:t>
            </w:r>
          </w:p>
        </w:tc>
      </w:tr>
      <w:tr w:rsidR="00C1469C" w:rsidRPr="00F80E4B" w:rsidTr="00D20773">
        <w:tc>
          <w:tcPr>
            <w:tcW w:w="2979" w:type="dxa"/>
          </w:tcPr>
          <w:p w:rsidR="00C1469C" w:rsidRPr="006F15DD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о перегрузке (кВт)</w:t>
            </w:r>
            <w:r w:rsidRPr="00143F3F">
              <w:rPr>
                <w:lang w:val="ru-RU"/>
              </w:rPr>
              <w:t xml:space="preserve"> </w:t>
            </w:r>
          </w:p>
          <w:p w:rsidR="00C1469C" w:rsidRPr="006F15DD" w:rsidRDefault="00C1469C" w:rsidP="00D20773">
            <w:pPr>
              <w:rPr>
                <w:lang w:val="ru-RU"/>
              </w:rPr>
            </w:pPr>
          </w:p>
        </w:tc>
        <w:tc>
          <w:tcPr>
            <w:tcW w:w="6485" w:type="dxa"/>
            <w:gridSpan w:val="4"/>
          </w:tcPr>
          <w:p w:rsidR="00C1469C" w:rsidRPr="00F80E4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Активен, если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измеренная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мощность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кВт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выше</w:t>
            </w:r>
            <w:r w:rsidRPr="006F15DD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сигнала предупреждения о перегрузки в кВт. Может использоваться для выдачи аварийных сигналов о перегрузке</w:t>
            </w:r>
            <w:r w:rsidRPr="006F15DD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для управления выключателем искусственной нагрузки или для  сброса нагрузки.</w:t>
            </w:r>
          </w:p>
        </w:tc>
      </w:tr>
      <w:tr w:rsidR="00C1469C" w:rsidRPr="00186BB6" w:rsidTr="00D20773">
        <w:tc>
          <w:tcPr>
            <w:tcW w:w="2979" w:type="dxa"/>
          </w:tcPr>
          <w:p w:rsidR="00C1469C" w:rsidRDefault="00C1469C" w:rsidP="00255605">
            <w:r>
              <w:rPr>
                <w:lang w:val="ru-RU"/>
              </w:rPr>
              <w:t xml:space="preserve">Не достигнута </w:t>
            </w:r>
            <w:r w:rsidR="00255605">
              <w:rPr>
                <w:lang w:val="ru-RU"/>
              </w:rPr>
              <w:t xml:space="preserve">номинальная </w:t>
            </w:r>
            <w:r>
              <w:rPr>
                <w:lang w:val="ru-RU"/>
              </w:rPr>
              <w:t>частота</w:t>
            </w:r>
          </w:p>
        </w:tc>
        <w:tc>
          <w:tcPr>
            <w:tcW w:w="6485" w:type="dxa"/>
            <w:gridSpan w:val="4"/>
          </w:tcPr>
          <w:p w:rsidR="00C1469C" w:rsidRPr="00186BB6" w:rsidRDefault="00C1469C" w:rsidP="002556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186BB6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достигла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сконфигурированной частоты в процессе запуска.</w:t>
            </w:r>
          </w:p>
        </w:tc>
      </w:tr>
      <w:tr w:rsidR="00C1469C" w:rsidRPr="00186BB6" w:rsidTr="00D20773">
        <w:tc>
          <w:tcPr>
            <w:tcW w:w="2979" w:type="dxa"/>
          </w:tcPr>
          <w:p w:rsidR="00C1469C" w:rsidRPr="00186BB6" w:rsidRDefault="00255605" w:rsidP="00255605">
            <w:pPr>
              <w:rPr>
                <w:lang w:val="ru-RU"/>
              </w:rPr>
            </w:pPr>
            <w:r>
              <w:rPr>
                <w:lang w:val="ru-RU"/>
              </w:rPr>
              <w:t>Не достигнуто</w:t>
            </w:r>
            <w:r w:rsidR="00C146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номинальное </w:t>
            </w:r>
            <w:r w:rsidR="00C1469C">
              <w:rPr>
                <w:lang w:val="ru-RU"/>
              </w:rPr>
              <w:t>напряжение</w:t>
            </w:r>
            <w:r w:rsidR="00C1469C" w:rsidRPr="00186BB6">
              <w:rPr>
                <w:lang w:val="ru-RU"/>
              </w:rPr>
              <w:t xml:space="preserve"> </w:t>
            </w:r>
          </w:p>
        </w:tc>
        <w:tc>
          <w:tcPr>
            <w:tcW w:w="6485" w:type="dxa"/>
            <w:gridSpan w:val="4"/>
          </w:tcPr>
          <w:p w:rsidR="00C1469C" w:rsidRPr="00186BB6" w:rsidRDefault="00C1469C" w:rsidP="002556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186BB6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напряжение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достигло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сконфигурированного напряжения в процессе запуска.</w:t>
            </w:r>
          </w:p>
        </w:tc>
      </w:tr>
      <w:tr w:rsidR="00C1469C" w:rsidRPr="00186BB6" w:rsidTr="00D20773">
        <w:tc>
          <w:tcPr>
            <w:tcW w:w="2979" w:type="dxa"/>
          </w:tcPr>
          <w:p w:rsidR="00C1469C" w:rsidRPr="00186BB6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Потерян сигнал магнитного датчика </w:t>
            </w:r>
            <w:r w:rsidR="00255605" w:rsidRPr="00255605">
              <w:rPr>
                <w:highlight w:val="yellow"/>
                <w:lang w:val="ru-RU"/>
              </w:rPr>
              <w:t>(если этот датчик</w:t>
            </w:r>
            <w:r w:rsidR="00B22330">
              <w:rPr>
                <w:highlight w:val="yellow"/>
                <w:lang w:val="ru-RU"/>
              </w:rPr>
              <w:t xml:space="preserve"> </w:t>
            </w:r>
            <w:r w:rsidR="00255605" w:rsidRPr="00255605">
              <w:rPr>
                <w:highlight w:val="yellow"/>
                <w:lang w:val="ru-RU"/>
              </w:rPr>
              <w:t>будет)</w:t>
            </w:r>
          </w:p>
        </w:tc>
        <w:tc>
          <w:tcPr>
            <w:tcW w:w="6485" w:type="dxa"/>
            <w:gridSpan w:val="4"/>
          </w:tcPr>
          <w:p w:rsidR="00C1469C" w:rsidRPr="00186BB6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186BB6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обнаруживает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потерю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сигнала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магнитного</w:t>
            </w:r>
            <w:r w:rsidRPr="00186BB6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датчика</w:t>
            </w:r>
            <w:r w:rsidRPr="00186BB6">
              <w:rPr>
                <w:sz w:val="16"/>
                <w:szCs w:val="16"/>
                <w:lang w:val="ru-RU"/>
              </w:rPr>
              <w:t xml:space="preserve">. </w:t>
            </w:r>
          </w:p>
        </w:tc>
      </w:tr>
      <w:tr w:rsidR="00C1469C" w:rsidRPr="0028383F" w:rsidTr="00D20773"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9C" w:rsidRPr="0028383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Низкий уровень топлива</w:t>
            </w:r>
          </w:p>
          <w:p w:rsidR="00C1469C" w:rsidRPr="0028383F" w:rsidRDefault="00C1469C" w:rsidP="00D20773">
            <w:pPr>
              <w:pStyle w:val="IEEEC372"/>
              <w:rPr>
                <w:lang w:val="ru-RU"/>
              </w:rPr>
            </w:pPr>
            <w:bookmarkStart w:id="12" w:name="_Toc180996140"/>
            <w:r w:rsidRPr="005222E0">
              <w:t>IEEE</w:t>
            </w:r>
            <w:r w:rsidRPr="0028383F">
              <w:rPr>
                <w:lang w:val="ru-RU"/>
              </w:rPr>
              <w:t xml:space="preserve"> 37.2 – 71 </w:t>
            </w:r>
            <w:r>
              <w:rPr>
                <w:lang w:val="ru-RU"/>
              </w:rPr>
              <w:t xml:space="preserve">выключатель </w:t>
            </w:r>
            <w:bookmarkEnd w:id="12"/>
            <w:r>
              <w:rPr>
                <w:lang w:val="ru-RU"/>
              </w:rPr>
              <w:t>уровня</w:t>
            </w:r>
          </w:p>
        </w:tc>
        <w:tc>
          <w:tcPr>
            <w:tcW w:w="6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9C" w:rsidRPr="007C3175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28383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28383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уровень</w:t>
            </w:r>
            <w:r w:rsidRPr="0028383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топлива</w:t>
            </w:r>
            <w:r w:rsidRPr="0028383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опускается ниже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28383F">
              <w:rPr>
                <w:sz w:val="16"/>
                <w:szCs w:val="16"/>
                <w:lang w:val="ru-RU"/>
              </w:rPr>
              <w:t>“</w:t>
            </w:r>
            <w:r>
              <w:rPr>
                <w:sz w:val="16"/>
                <w:szCs w:val="16"/>
                <w:lang w:val="ru-RU"/>
              </w:rPr>
              <w:t>Низкий уровень топлива</w:t>
            </w:r>
            <w:r w:rsidRPr="007C3175">
              <w:rPr>
                <w:sz w:val="16"/>
                <w:szCs w:val="16"/>
                <w:lang w:val="ru-RU"/>
              </w:rPr>
              <w:t>”</w:t>
            </w:r>
          </w:p>
        </w:tc>
      </w:tr>
      <w:tr w:rsidR="00C1469C" w:rsidRPr="002F76F4" w:rsidTr="00D20773">
        <w:tc>
          <w:tcPr>
            <w:tcW w:w="2979" w:type="dxa"/>
          </w:tcPr>
          <w:p w:rsidR="00C1469C" w:rsidRPr="007C317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Останов при низком давлении масла</w:t>
            </w:r>
          </w:p>
          <w:p w:rsidR="00C1469C" w:rsidRPr="007C3175" w:rsidRDefault="00C1469C" w:rsidP="00D20773">
            <w:pPr>
              <w:pStyle w:val="IEEEC372"/>
              <w:rPr>
                <w:lang w:val="ru-RU"/>
              </w:rPr>
            </w:pPr>
            <w:bookmarkStart w:id="13" w:name="_Toc180996157"/>
            <w:r w:rsidRPr="005222E0">
              <w:t>IEEE</w:t>
            </w:r>
            <w:r w:rsidRPr="007C3175">
              <w:rPr>
                <w:lang w:val="ru-RU"/>
              </w:rPr>
              <w:t xml:space="preserve"> 37.2 - 63 </w:t>
            </w:r>
            <w:r>
              <w:rPr>
                <w:lang w:val="ru-RU"/>
              </w:rPr>
              <w:t>выключатель дав</w:t>
            </w:r>
            <w:bookmarkEnd w:id="13"/>
            <w:r>
              <w:rPr>
                <w:lang w:val="ru-RU"/>
              </w:rPr>
              <w:t>ления</w:t>
            </w:r>
          </w:p>
        </w:tc>
        <w:tc>
          <w:tcPr>
            <w:tcW w:w="3243" w:type="dxa"/>
            <w:gridSpan w:val="2"/>
          </w:tcPr>
          <w:p w:rsidR="00C1469C" w:rsidRPr="007C3175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7C3175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давление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масла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 останова при низком давлении масла</w:t>
            </w:r>
          </w:p>
        </w:tc>
        <w:tc>
          <w:tcPr>
            <w:tcW w:w="3242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Не активен, 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если установка остановлена</w:t>
            </w:r>
          </w:p>
          <w:p w:rsidR="00C1469C" w:rsidRPr="002F76F4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период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запуска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отработки таймера задержки защиты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C1469C" w:rsidRPr="002F76F4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о низком давлении масла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14" w:name="_Toc180996158"/>
            <w:r w:rsidRPr="005222E0">
              <w:t>IEEE</w:t>
            </w:r>
            <w:r w:rsidRPr="00A10A13">
              <w:rPr>
                <w:lang w:val="ru-RU"/>
              </w:rPr>
              <w:t xml:space="preserve"> 37.2 - 63 </w:t>
            </w:r>
            <w:r>
              <w:rPr>
                <w:lang w:val="ru-RU"/>
              </w:rPr>
              <w:t>выключатель давления</w:t>
            </w:r>
            <w:bookmarkEnd w:id="14"/>
          </w:p>
        </w:tc>
        <w:tc>
          <w:tcPr>
            <w:tcW w:w="3243" w:type="dxa"/>
            <w:gridSpan w:val="2"/>
          </w:tcPr>
          <w:p w:rsidR="00C1469C" w:rsidRPr="002F76F4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7C3175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давление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масла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7C3175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 предупреждения о низком давлении масла</w:t>
            </w:r>
          </w:p>
        </w:tc>
        <w:tc>
          <w:tcPr>
            <w:tcW w:w="3242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Не активен, 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если установка остановлена</w:t>
            </w:r>
          </w:p>
          <w:p w:rsidR="00C1469C" w:rsidRPr="002F76F4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период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запуска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отработки таймера задержки защиты</w:t>
            </w:r>
          </w:p>
        </w:tc>
      </w:tr>
      <w:tr w:rsidR="00C1469C" w:rsidRPr="002F76F4" w:rsidTr="00D20773">
        <w:tc>
          <w:tcPr>
            <w:tcW w:w="2979" w:type="dxa"/>
          </w:tcPr>
          <w:p w:rsidR="00C1469C" w:rsidRPr="007C3175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Разомкнута цепь магнитного датчика</w:t>
            </w:r>
          </w:p>
          <w:p w:rsidR="00C1469C" w:rsidRPr="007C3175" w:rsidRDefault="00F0486A" w:rsidP="00D20773">
            <w:pPr>
              <w:rPr>
                <w:color w:val="0000FF"/>
                <w:lang w:val="ru-RU"/>
              </w:rPr>
            </w:pPr>
            <w:r w:rsidRPr="00255605">
              <w:rPr>
                <w:highlight w:val="yellow"/>
                <w:lang w:val="ru-RU"/>
              </w:rPr>
              <w:t>(если этот датчик</w:t>
            </w:r>
            <w:r>
              <w:rPr>
                <w:highlight w:val="yellow"/>
                <w:lang w:val="ru-RU"/>
              </w:rPr>
              <w:t xml:space="preserve"> </w:t>
            </w:r>
            <w:r w:rsidRPr="00255605">
              <w:rPr>
                <w:highlight w:val="yellow"/>
                <w:lang w:val="ru-RU"/>
              </w:rPr>
              <w:t>будет)</w:t>
            </w:r>
          </w:p>
        </w:tc>
        <w:tc>
          <w:tcPr>
            <w:tcW w:w="6485" w:type="dxa"/>
            <w:gridSpan w:val="4"/>
          </w:tcPr>
          <w:p w:rsidR="00C1469C" w:rsidRPr="002F76F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2F76F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2F76F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обнаружил</w:t>
            </w:r>
            <w:r w:rsidRPr="002F76F4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размыкание в цепи магнитного датчика</w:t>
            </w:r>
            <w:r w:rsidRPr="002F76F4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2F76F4" w:rsidTr="00D20773">
        <w:tc>
          <w:tcPr>
            <w:tcW w:w="2979" w:type="dxa"/>
          </w:tcPr>
          <w:p w:rsidR="00C1469C" w:rsidRPr="007C3175" w:rsidRDefault="00F0486A" w:rsidP="00D20773">
            <w:pPr>
              <w:rPr>
                <w:lang w:val="ru-RU"/>
              </w:rPr>
            </w:pPr>
            <w:r>
              <w:rPr>
                <w:lang w:val="ru-RU"/>
              </w:rPr>
              <w:t>Сеть включена</w:t>
            </w:r>
          </w:p>
        </w:tc>
        <w:tc>
          <w:tcPr>
            <w:tcW w:w="6485" w:type="dxa"/>
            <w:gridSpan w:val="4"/>
          </w:tcPr>
          <w:p w:rsidR="00C1469C" w:rsidRPr="002F76F4" w:rsidRDefault="00C1469C" w:rsidP="00F0486A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2F76F4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если активен вход </w:t>
            </w:r>
            <w:r w:rsidRPr="002F76F4">
              <w:rPr>
                <w:sz w:val="16"/>
                <w:szCs w:val="16"/>
                <w:lang w:val="ru-RU"/>
              </w:rPr>
              <w:t>“</w:t>
            </w:r>
            <w:r w:rsidR="00F0486A">
              <w:rPr>
                <w:sz w:val="16"/>
                <w:szCs w:val="16"/>
                <w:lang w:val="ru-RU"/>
              </w:rPr>
              <w:t>Сеть включена</w:t>
            </w:r>
            <w:r w:rsidRPr="002F76F4">
              <w:rPr>
                <w:sz w:val="16"/>
                <w:szCs w:val="16"/>
                <w:lang w:val="ru-RU"/>
              </w:rPr>
              <w:t>”</w:t>
            </w:r>
          </w:p>
        </w:tc>
      </w:tr>
      <w:tr w:rsidR="00C1469C" w:rsidRPr="00350E22" w:rsidTr="00D20773">
        <w:tc>
          <w:tcPr>
            <w:tcW w:w="2979" w:type="dxa"/>
          </w:tcPr>
          <w:p w:rsidR="00C1469C" w:rsidRPr="00A63C9D" w:rsidRDefault="00C1469C" w:rsidP="00D20773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Нарушение сети </w:t>
            </w:r>
            <w:r>
              <w:rPr>
                <w:b/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10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69C" w:rsidRPr="007C3175" w:rsidRDefault="00C1469C" w:rsidP="00D20773">
            <w:pPr>
              <w:pStyle w:val="IEEEC372"/>
              <w:rPr>
                <w:lang w:val="ru-RU"/>
              </w:rPr>
            </w:pPr>
            <w:bookmarkStart w:id="15" w:name="_Toc180996127"/>
            <w:r w:rsidRPr="005222E0">
              <w:t>IEEE</w:t>
            </w:r>
            <w:r w:rsidRPr="007C3175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15"/>
          </w:p>
          <w:p w:rsidR="00C1469C" w:rsidRPr="007C3175" w:rsidRDefault="00C1469C" w:rsidP="00D20773">
            <w:pPr>
              <w:pStyle w:val="IEEEC372"/>
              <w:rPr>
                <w:lang w:val="ru-RU"/>
              </w:rPr>
            </w:pPr>
            <w:bookmarkStart w:id="16" w:name="_Toc180996128"/>
            <w:r w:rsidRPr="00E97E37">
              <w:t>IEEE</w:t>
            </w:r>
            <w:r w:rsidRPr="007C3175">
              <w:rPr>
                <w:lang w:val="ru-RU"/>
              </w:rPr>
              <w:t xml:space="preserve"> 37.2 – 27</w:t>
            </w:r>
            <w:r w:rsidRPr="00E97E37">
              <w:t>AC</w:t>
            </w:r>
            <w:r w:rsidRPr="007C31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реле низкого  </w:t>
            </w:r>
            <w:r>
              <w:rPr>
                <w:lang w:val="en-US"/>
              </w:rPr>
              <w:t>U</w:t>
            </w:r>
            <w:bookmarkEnd w:id="16"/>
          </w:p>
          <w:p w:rsidR="00C1469C" w:rsidRPr="00D619FA" w:rsidRDefault="00C1469C" w:rsidP="00D20773">
            <w:pPr>
              <w:pStyle w:val="IEEEC372"/>
              <w:rPr>
                <w:color w:val="008000"/>
                <w:lang w:val="ru-RU"/>
              </w:rPr>
            </w:pPr>
            <w:bookmarkStart w:id="17" w:name="_Toc180996129"/>
            <w:r w:rsidRPr="005222E0">
              <w:t>IEEE</w:t>
            </w:r>
            <w:r w:rsidRPr="007C3175">
              <w:rPr>
                <w:lang w:val="ru-RU"/>
              </w:rPr>
              <w:t xml:space="preserve"> 37.2 – 59</w:t>
            </w:r>
            <w:r>
              <w:t>AC</w:t>
            </w:r>
            <w:r w:rsidRPr="007C31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реле высокого </w:t>
            </w:r>
            <w:bookmarkEnd w:id="17"/>
            <w:r>
              <w:rPr>
                <w:lang w:val="en-US"/>
              </w:rPr>
              <w:t>U</w:t>
            </w:r>
          </w:p>
        </w:tc>
        <w:tc>
          <w:tcPr>
            <w:tcW w:w="6485" w:type="dxa"/>
            <w:gridSpan w:val="4"/>
          </w:tcPr>
          <w:p w:rsidR="00C1469C" w:rsidRPr="00350E22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350E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один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или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несколько источников  определения нарушения сети активны</w:t>
            </w:r>
            <w:r w:rsidRPr="00350E22">
              <w:rPr>
                <w:sz w:val="16"/>
                <w:szCs w:val="16"/>
                <w:lang w:val="ru-RU"/>
              </w:rPr>
              <w:t xml:space="preserve">. </w:t>
            </w:r>
          </w:p>
          <w:p w:rsidR="00C1469C" w:rsidRPr="00350E22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350E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350E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сеть в норме.</w:t>
            </w:r>
          </w:p>
        </w:tc>
      </w:tr>
      <w:tr w:rsidR="00C1469C" w:rsidRPr="00A10A13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Повышенная частота  сети</w:t>
            </w:r>
            <w:r w:rsidRPr="00A10A13">
              <w:rPr>
                <w:lang w:val="ru-RU"/>
              </w:rPr>
              <w:t xml:space="preserve"> 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18" w:name="_Toc180996153"/>
            <w:r w:rsidRPr="005222E0">
              <w:t>IEEE</w:t>
            </w:r>
            <w:r w:rsidRPr="00A10A13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18"/>
          </w:p>
        </w:tc>
        <w:tc>
          <w:tcPr>
            <w:tcW w:w="6485" w:type="dxa"/>
            <w:gridSpan w:val="4"/>
          </w:tcPr>
          <w:p w:rsidR="00C1469C" w:rsidRPr="00A10A13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A10A1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превышает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 w:rsidRPr="00A10A13">
              <w:rPr>
                <w:sz w:val="16"/>
                <w:szCs w:val="16"/>
                <w:lang w:val="ru-RU"/>
              </w:rPr>
              <w:t xml:space="preserve"> “</w:t>
            </w:r>
            <w:r w:rsidRPr="00350E22">
              <w:rPr>
                <w:i/>
                <w:sz w:val="16"/>
                <w:szCs w:val="16"/>
                <w:lang w:val="ru-RU"/>
              </w:rPr>
              <w:t>Превышение</w:t>
            </w:r>
            <w:r w:rsidRPr="00A10A13">
              <w:rPr>
                <w:i/>
                <w:sz w:val="16"/>
                <w:szCs w:val="16"/>
                <w:lang w:val="ru-RU"/>
              </w:rPr>
              <w:t xml:space="preserve"> </w:t>
            </w:r>
            <w:r w:rsidRPr="00350E22">
              <w:rPr>
                <w:i/>
                <w:sz w:val="16"/>
                <w:szCs w:val="16"/>
                <w:lang w:val="ru-RU"/>
              </w:rPr>
              <w:t>частоты</w:t>
            </w:r>
            <w:r w:rsidR="00F0486A">
              <w:rPr>
                <w:i/>
                <w:sz w:val="16"/>
                <w:szCs w:val="16"/>
                <w:lang w:val="ru-RU"/>
              </w:rPr>
              <w:t xml:space="preserve"> сети</w:t>
            </w:r>
            <w:r w:rsidRPr="00A10A13">
              <w:rPr>
                <w:sz w:val="16"/>
                <w:szCs w:val="16"/>
                <w:lang w:val="ru-RU"/>
              </w:rPr>
              <w:t xml:space="preserve">”. </w:t>
            </w:r>
          </w:p>
        </w:tc>
      </w:tr>
      <w:tr w:rsidR="00C1469C" w:rsidRPr="00650632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Повышенное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напряжение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сети</w:t>
            </w:r>
            <w:r w:rsidRPr="00A10A13">
              <w:rPr>
                <w:lang w:val="ru-RU"/>
              </w:rPr>
              <w:t xml:space="preserve"> </w:t>
            </w:r>
          </w:p>
          <w:p w:rsidR="00C1469C" w:rsidRPr="00D619FA" w:rsidRDefault="00C1469C" w:rsidP="00D20773">
            <w:pPr>
              <w:pStyle w:val="IEEEC372"/>
              <w:rPr>
                <w:lang w:val="ru-RU"/>
              </w:rPr>
            </w:pPr>
            <w:bookmarkStart w:id="19" w:name="_Toc180996154"/>
            <w:r w:rsidRPr="005222E0">
              <w:t>IEEE</w:t>
            </w:r>
            <w:r w:rsidRPr="00A10A13">
              <w:rPr>
                <w:lang w:val="ru-RU"/>
              </w:rPr>
              <w:t xml:space="preserve"> 37.2 – 59</w:t>
            </w:r>
            <w:r>
              <w:t>AC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реле</w:t>
            </w:r>
            <w:r w:rsidRPr="00A10A1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высокого</w:t>
            </w:r>
            <w:r w:rsidRPr="00A10A13">
              <w:rPr>
                <w:lang w:val="ru-RU"/>
              </w:rPr>
              <w:t xml:space="preserve"> </w:t>
            </w:r>
            <w:bookmarkEnd w:id="19"/>
            <w:r>
              <w:rPr>
                <w:lang w:val="en-US"/>
              </w:rPr>
              <w:t>U</w:t>
            </w:r>
          </w:p>
        </w:tc>
        <w:tc>
          <w:tcPr>
            <w:tcW w:w="6485" w:type="dxa"/>
            <w:gridSpan w:val="4"/>
          </w:tcPr>
          <w:p w:rsidR="00C1469C" w:rsidRPr="0065063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65063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напряжение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превысит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 w:rsidRPr="00650632">
              <w:rPr>
                <w:i/>
                <w:sz w:val="16"/>
                <w:szCs w:val="16"/>
                <w:lang w:val="ru-RU"/>
              </w:rPr>
              <w:t>“Высокое напряжение</w:t>
            </w:r>
            <w:r w:rsidR="00F0486A">
              <w:rPr>
                <w:i/>
                <w:sz w:val="16"/>
                <w:szCs w:val="16"/>
                <w:lang w:val="ru-RU"/>
              </w:rPr>
              <w:t xml:space="preserve"> сети</w:t>
            </w:r>
            <w:r w:rsidRPr="00650632">
              <w:rPr>
                <w:i/>
                <w:sz w:val="16"/>
                <w:szCs w:val="16"/>
                <w:lang w:val="ru-RU"/>
              </w:rPr>
              <w:t>”</w:t>
            </w:r>
          </w:p>
        </w:tc>
      </w:tr>
      <w:tr w:rsidR="00C1469C" w:rsidRPr="00650632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Пониженная частота сети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20" w:name="_Toc180996155"/>
            <w:r w:rsidRPr="005222E0">
              <w:t>IEEE</w:t>
            </w:r>
            <w:r w:rsidRPr="00A10A13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20"/>
          </w:p>
        </w:tc>
        <w:tc>
          <w:tcPr>
            <w:tcW w:w="6485" w:type="dxa"/>
            <w:gridSpan w:val="4"/>
          </w:tcPr>
          <w:p w:rsidR="00C1469C" w:rsidRPr="0065063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65063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650632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ниже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 w:rsidRPr="009E1B2D">
              <w:rPr>
                <w:i/>
                <w:sz w:val="16"/>
                <w:szCs w:val="16"/>
                <w:lang w:val="ru-RU"/>
              </w:rPr>
              <w:t>“Низкая частота</w:t>
            </w:r>
            <w:r w:rsidR="00C371F3">
              <w:rPr>
                <w:i/>
                <w:sz w:val="16"/>
                <w:szCs w:val="16"/>
                <w:lang w:val="ru-RU"/>
              </w:rPr>
              <w:t xml:space="preserve"> сети</w:t>
            </w:r>
            <w:r w:rsidRPr="009E1B2D">
              <w:rPr>
                <w:i/>
                <w:sz w:val="16"/>
                <w:szCs w:val="16"/>
                <w:lang w:val="ru-RU"/>
              </w:rPr>
              <w:t>”.</w:t>
            </w:r>
          </w:p>
        </w:tc>
      </w:tr>
      <w:tr w:rsidR="00C1469C" w:rsidRPr="00650632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Пониженное напряжение сети</w:t>
            </w:r>
          </w:p>
          <w:p w:rsidR="00C1469C" w:rsidRPr="007C3175" w:rsidRDefault="00C1469C" w:rsidP="00D20773">
            <w:pPr>
              <w:pStyle w:val="IEEEC372"/>
              <w:rPr>
                <w:lang w:val="ru-RU"/>
              </w:rPr>
            </w:pPr>
            <w:bookmarkStart w:id="21" w:name="_Toc180996156"/>
            <w:r w:rsidRPr="005222E0">
              <w:t>IEEE</w:t>
            </w:r>
            <w:r w:rsidRPr="007C3175">
              <w:rPr>
                <w:lang w:val="ru-RU"/>
              </w:rPr>
              <w:t xml:space="preserve"> 37.2 – 27</w:t>
            </w:r>
            <w:r>
              <w:t>AC</w:t>
            </w:r>
            <w:r w:rsidRPr="007C31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реле низкого </w:t>
            </w:r>
            <w:r>
              <w:rPr>
                <w:lang w:val="en-US"/>
              </w:rPr>
              <w:t>U</w:t>
            </w:r>
            <w:bookmarkEnd w:id="21"/>
          </w:p>
        </w:tc>
        <w:tc>
          <w:tcPr>
            <w:tcW w:w="6485" w:type="dxa"/>
            <w:gridSpan w:val="4"/>
          </w:tcPr>
          <w:p w:rsidR="00C1469C" w:rsidRPr="0065063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65063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напряжение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ниже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650632">
              <w:rPr>
                <w:i/>
                <w:sz w:val="16"/>
                <w:szCs w:val="16"/>
                <w:lang w:val="ru-RU"/>
              </w:rPr>
              <w:t>“</w:t>
            </w:r>
            <w:r>
              <w:rPr>
                <w:i/>
                <w:sz w:val="16"/>
                <w:szCs w:val="16"/>
                <w:lang w:val="ru-RU"/>
              </w:rPr>
              <w:t>Низкое</w:t>
            </w:r>
            <w:r w:rsidRPr="00650632">
              <w:rPr>
                <w:i/>
                <w:sz w:val="16"/>
                <w:szCs w:val="16"/>
                <w:lang w:val="ru-RU"/>
              </w:rPr>
              <w:t xml:space="preserve"> напряжение</w:t>
            </w:r>
            <w:r w:rsidR="00C371F3">
              <w:rPr>
                <w:i/>
                <w:sz w:val="16"/>
                <w:szCs w:val="16"/>
                <w:lang w:val="ru-RU"/>
              </w:rPr>
              <w:t xml:space="preserve"> сети</w:t>
            </w:r>
            <w:r w:rsidRPr="00650632">
              <w:rPr>
                <w:i/>
                <w:sz w:val="16"/>
                <w:szCs w:val="16"/>
                <w:lang w:val="ru-RU"/>
              </w:rPr>
              <w:t>”</w:t>
            </w:r>
          </w:p>
        </w:tc>
      </w:tr>
      <w:tr w:rsidR="00C1469C" w:rsidRPr="00650632" w:rsidTr="00D20773"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9C" w:rsidRPr="002F76F4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подачи аварийных сигналов техобслуживания 1,2,3       </w:t>
            </w:r>
          </w:p>
        </w:tc>
        <w:tc>
          <w:tcPr>
            <w:tcW w:w="6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9C" w:rsidRPr="00650632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Показывает</w:t>
            </w:r>
            <w:r w:rsidRPr="0065063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65063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должен быть выдан сигнал конкретного техобслуживания.</w:t>
            </w:r>
          </w:p>
        </w:tc>
      </w:tr>
    </w:tbl>
    <w:p w:rsidR="00C1469C" w:rsidRPr="00650632" w:rsidRDefault="00C1469C" w:rsidP="00C1469C">
      <w:pPr>
        <w:rPr>
          <w:lang w:val="ru-RU"/>
        </w:rPr>
      </w:pPr>
      <w:r w:rsidRPr="00650632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8"/>
        <w:gridCol w:w="527"/>
        <w:gridCol w:w="2716"/>
        <w:gridCol w:w="470"/>
        <w:gridCol w:w="2773"/>
      </w:tblGrid>
      <w:tr w:rsidR="00C1469C" w:rsidRPr="009B3FDD" w:rsidTr="00D20773"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D35E4B" w:rsidTr="00D20773">
        <w:tc>
          <w:tcPr>
            <w:tcW w:w="2978" w:type="dxa"/>
          </w:tcPr>
          <w:p w:rsidR="00C1469C" w:rsidRPr="009B3FDD" w:rsidRDefault="00C1469C" w:rsidP="00D20773">
            <w:r>
              <w:rPr>
                <w:lang w:val="ru-RU"/>
              </w:rPr>
              <w:t>Ручной режим</w:t>
            </w:r>
            <w:r w:rsidRPr="009B3FDD">
              <w:t xml:space="preserve"> </w:t>
            </w:r>
          </w:p>
        </w:tc>
        <w:tc>
          <w:tcPr>
            <w:tcW w:w="3243" w:type="dxa"/>
            <w:gridSpan w:val="2"/>
          </w:tcPr>
          <w:p w:rsidR="00C1469C" w:rsidRPr="00D35E4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Активен, если контроллер в ручном режиме   </w:t>
            </w:r>
          </w:p>
        </w:tc>
        <w:tc>
          <w:tcPr>
            <w:tcW w:w="3243" w:type="dxa"/>
            <w:gridSpan w:val="2"/>
          </w:tcPr>
          <w:p w:rsidR="00C1469C" w:rsidRPr="00D35E4B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в других режимах</w:t>
            </w:r>
            <w:r w:rsidRPr="00D35E4B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BA07DA" w:rsidTr="00D20773">
        <w:tc>
          <w:tcPr>
            <w:tcW w:w="2978" w:type="dxa"/>
          </w:tcPr>
          <w:p w:rsidR="00C1469C" w:rsidRPr="00D02EDA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Разомкнута цепь датчика давления масла</w:t>
            </w:r>
          </w:p>
        </w:tc>
        <w:tc>
          <w:tcPr>
            <w:tcW w:w="6486" w:type="dxa"/>
            <w:gridSpan w:val="4"/>
          </w:tcPr>
          <w:p w:rsidR="00C1469C" w:rsidRPr="00BA07DA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BA07DA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BA07D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обнаружено</w:t>
            </w:r>
            <w:r w:rsidRPr="00BA07DA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 разомкнута цепь датчика давления</w:t>
            </w:r>
            <w:r w:rsidRPr="00BA07DA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масла. </w:t>
            </w:r>
          </w:p>
        </w:tc>
      </w:tr>
      <w:tr w:rsidR="00C1469C" w:rsidRPr="00B22A14" w:rsidTr="00D20773">
        <w:tc>
          <w:tcPr>
            <w:tcW w:w="2978" w:type="dxa"/>
          </w:tcPr>
          <w:p w:rsidR="00C1469C" w:rsidRPr="00A10A13" w:rsidRDefault="00C371F3" w:rsidP="00D20773">
            <w:pPr>
              <w:rPr>
                <w:lang w:val="ru-RU"/>
              </w:rPr>
            </w:pPr>
            <w:r>
              <w:rPr>
                <w:lang w:val="ru-RU"/>
              </w:rPr>
              <w:t>Отключить</w:t>
            </w:r>
            <w:r w:rsidR="00C1469C">
              <w:rPr>
                <w:lang w:val="ru-RU"/>
              </w:rPr>
              <w:t xml:space="preserve"> генератор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22" w:name="_Toc180996159"/>
            <w:r w:rsidRPr="005222E0">
              <w:t>IEEE</w:t>
            </w:r>
            <w:r w:rsidRPr="00A10A13">
              <w:rPr>
                <w:lang w:val="ru-RU"/>
              </w:rPr>
              <w:t xml:space="preserve"> 37.2 – 52 </w:t>
            </w:r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C60AF3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bookmarkEnd w:id="22"/>
            <w:proofErr w:type="spellEnd"/>
          </w:p>
        </w:tc>
        <w:tc>
          <w:tcPr>
            <w:tcW w:w="3243" w:type="dxa"/>
            <w:gridSpan w:val="2"/>
          </w:tcPr>
          <w:p w:rsidR="00C1469C" w:rsidRPr="00B22A14" w:rsidRDefault="00C1469C" w:rsidP="00DE4A7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Используется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proofErr w:type="gramStart"/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</w:t>
            </w:r>
            <w:proofErr w:type="gramEnd"/>
            <w:r>
              <w:rPr>
                <w:sz w:val="16"/>
                <w:szCs w:val="16"/>
                <w:lang w:val="ru-RU"/>
              </w:rPr>
              <w:t>сли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B22A14">
              <w:rPr>
                <w:sz w:val="16"/>
                <w:szCs w:val="16"/>
                <w:lang w:val="ru-RU"/>
              </w:rPr>
              <w:t xml:space="preserve">  даст команду на снятие нагрузки с</w:t>
            </w:r>
            <w:r>
              <w:rPr>
                <w:sz w:val="16"/>
                <w:szCs w:val="16"/>
                <w:lang w:val="ru-RU"/>
              </w:rPr>
              <w:t xml:space="preserve"> генератора</w:t>
            </w:r>
            <w:r w:rsidRPr="00B22A14">
              <w:rPr>
                <w:sz w:val="16"/>
                <w:szCs w:val="16"/>
                <w:lang w:val="ru-RU"/>
              </w:rPr>
              <w:t xml:space="preserve">, то этот </w:t>
            </w:r>
            <w:r w:rsidR="00DE4A74">
              <w:rPr>
                <w:sz w:val="16"/>
                <w:szCs w:val="16"/>
                <w:lang w:val="ru-RU"/>
              </w:rPr>
              <w:t>выход</w:t>
            </w:r>
            <w:r w:rsidRPr="00B22A14">
              <w:rPr>
                <w:sz w:val="16"/>
                <w:szCs w:val="16"/>
                <w:lang w:val="ru-RU"/>
              </w:rPr>
              <w:t xml:space="preserve"> будет активен.</w:t>
            </w:r>
          </w:p>
        </w:tc>
        <w:tc>
          <w:tcPr>
            <w:tcW w:w="3243" w:type="dxa"/>
            <w:gridSpan w:val="2"/>
          </w:tcPr>
          <w:p w:rsidR="00C1469C" w:rsidRPr="00B22A1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активен,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если необходимо, чтобы генератор был под нагрузкой.</w:t>
            </w:r>
          </w:p>
        </w:tc>
      </w:tr>
      <w:tr w:rsidR="00C1469C" w:rsidRPr="00B22A14" w:rsidTr="00D20773">
        <w:tc>
          <w:tcPr>
            <w:tcW w:w="2978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Импульс </w:t>
            </w:r>
            <w:r w:rsidR="00DE4A74">
              <w:rPr>
                <w:lang w:val="ru-RU"/>
              </w:rPr>
              <w:t>отключения</w:t>
            </w:r>
            <w:r>
              <w:rPr>
                <w:lang w:val="ru-RU"/>
              </w:rPr>
              <w:t xml:space="preserve"> генератора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23" w:name="_Toc180996160"/>
            <w:r w:rsidRPr="005222E0">
              <w:t>IEEE</w:t>
            </w:r>
            <w:r w:rsidRPr="00A10A13">
              <w:rPr>
                <w:lang w:val="ru-RU"/>
              </w:rPr>
              <w:t xml:space="preserve"> 37.2 – 52 </w:t>
            </w:r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C60AF3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bookmarkEnd w:id="23"/>
            <w:proofErr w:type="spellEnd"/>
          </w:p>
        </w:tc>
        <w:tc>
          <w:tcPr>
            <w:tcW w:w="6486" w:type="dxa"/>
            <w:gridSpan w:val="4"/>
          </w:tcPr>
          <w:p w:rsidR="00C1469C" w:rsidRPr="00B22A14" w:rsidRDefault="00C1469C" w:rsidP="00DE4A7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Используется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B22A14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Если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B22A14">
              <w:rPr>
                <w:sz w:val="16"/>
                <w:szCs w:val="16"/>
                <w:lang w:val="ru-RU"/>
              </w:rPr>
              <w:t xml:space="preserve"> даст команду на снятие нагрузки с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B22A14">
              <w:rPr>
                <w:sz w:val="16"/>
                <w:szCs w:val="16"/>
                <w:lang w:val="ru-RU"/>
              </w:rPr>
              <w:t xml:space="preserve">, то этот источник управления будет активен </w:t>
            </w:r>
            <w:r>
              <w:rPr>
                <w:sz w:val="16"/>
                <w:szCs w:val="16"/>
                <w:lang w:val="ru-RU"/>
              </w:rPr>
              <w:t>на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протяжении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работы таймера </w:t>
            </w:r>
            <w:r w:rsidR="00DE4A74">
              <w:rPr>
                <w:sz w:val="16"/>
                <w:szCs w:val="16"/>
                <w:lang w:val="ru-RU"/>
              </w:rPr>
              <w:t>«Длительность</w:t>
            </w:r>
            <w:r>
              <w:rPr>
                <w:sz w:val="16"/>
                <w:szCs w:val="16"/>
                <w:lang w:val="ru-RU"/>
              </w:rPr>
              <w:t xml:space="preserve"> импульса </w:t>
            </w:r>
            <w:r w:rsidR="00DE4A74">
              <w:rPr>
                <w:sz w:val="16"/>
                <w:szCs w:val="16"/>
                <w:lang w:val="ru-RU"/>
              </w:rPr>
              <w:t>отключения генераторного</w:t>
            </w:r>
            <w:r>
              <w:rPr>
                <w:sz w:val="16"/>
                <w:szCs w:val="16"/>
                <w:lang w:val="ru-RU"/>
              </w:rPr>
              <w:t xml:space="preserve"> автомата</w:t>
            </w:r>
            <w:r w:rsidRPr="00B22A1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после чего он снова становится неактивным</w:t>
            </w:r>
            <w:r w:rsidRPr="00B22A14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B22A14" w:rsidTr="00D20773">
        <w:tc>
          <w:tcPr>
            <w:tcW w:w="2978" w:type="dxa"/>
          </w:tcPr>
          <w:p w:rsidR="00C1469C" w:rsidRPr="00270EB4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Сеть разомкнута</w:t>
            </w:r>
          </w:p>
          <w:p w:rsidR="00C1469C" w:rsidRPr="00270EB4" w:rsidRDefault="00C1469C" w:rsidP="00D20773">
            <w:pPr>
              <w:pStyle w:val="IEEEC372"/>
              <w:rPr>
                <w:color w:val="008000"/>
                <w:szCs w:val="18"/>
                <w:lang w:val="ru-RU"/>
              </w:rPr>
            </w:pPr>
            <w:bookmarkStart w:id="24" w:name="_Toc180996161"/>
            <w:r w:rsidRPr="005222E0">
              <w:t>IEEE</w:t>
            </w:r>
            <w:r w:rsidRPr="00270EB4">
              <w:rPr>
                <w:lang w:val="ru-RU"/>
              </w:rPr>
              <w:t xml:space="preserve"> 37.2 – 52 </w:t>
            </w:r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270EB4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bookmarkEnd w:id="24"/>
            <w:proofErr w:type="spellEnd"/>
          </w:p>
          <w:p w:rsidR="00C1469C" w:rsidRPr="009B3FDD" w:rsidRDefault="00C1469C" w:rsidP="00D20773">
            <w:r>
              <w:rPr>
                <w:b/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13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3" w:type="dxa"/>
            <w:gridSpan w:val="2"/>
          </w:tcPr>
          <w:p w:rsidR="00C1469C" w:rsidRPr="00B22A14" w:rsidRDefault="00C1469C" w:rsidP="00DE4A7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Используется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устрой</w:t>
            </w:r>
            <w:r w:rsidRPr="00584A57">
              <w:rPr>
                <w:sz w:val="16"/>
                <w:szCs w:val="16"/>
                <w:lang w:val="ru-RU"/>
              </w:rPr>
              <w:t>-</w:t>
            </w:r>
            <w:r>
              <w:rPr>
                <w:sz w:val="16"/>
                <w:szCs w:val="16"/>
                <w:lang w:val="ru-RU"/>
              </w:rPr>
              <w:t>ством</w:t>
            </w:r>
            <w:proofErr w:type="spellEnd"/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proofErr w:type="gramStart"/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</w:t>
            </w:r>
            <w:proofErr w:type="gramEnd"/>
            <w:r>
              <w:rPr>
                <w:sz w:val="16"/>
                <w:szCs w:val="16"/>
                <w:lang w:val="ru-RU"/>
              </w:rPr>
              <w:t>сли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="00DE4A74">
              <w:rPr>
                <w:sz w:val="16"/>
                <w:szCs w:val="16"/>
                <w:lang w:val="ru-RU"/>
              </w:rPr>
              <w:t xml:space="preserve"> </w:t>
            </w:r>
            <w:r w:rsidRPr="00B22A14">
              <w:rPr>
                <w:sz w:val="16"/>
                <w:szCs w:val="16"/>
                <w:lang w:val="ru-RU"/>
              </w:rPr>
              <w:t xml:space="preserve"> даст команду на снятие нагрузки с</w:t>
            </w:r>
            <w:r>
              <w:rPr>
                <w:sz w:val="16"/>
                <w:szCs w:val="16"/>
                <w:lang w:val="ru-RU"/>
              </w:rPr>
              <w:t xml:space="preserve"> сети</w:t>
            </w:r>
            <w:r w:rsidRPr="00B22A14">
              <w:rPr>
                <w:sz w:val="16"/>
                <w:szCs w:val="16"/>
                <w:lang w:val="ru-RU"/>
              </w:rPr>
              <w:t xml:space="preserve">, то этот </w:t>
            </w:r>
            <w:r w:rsidR="00DE4A74">
              <w:rPr>
                <w:sz w:val="16"/>
                <w:szCs w:val="16"/>
                <w:lang w:val="ru-RU"/>
              </w:rPr>
              <w:t>выход</w:t>
            </w:r>
            <w:r w:rsidRPr="00B22A14">
              <w:rPr>
                <w:sz w:val="16"/>
                <w:szCs w:val="16"/>
                <w:lang w:val="ru-RU"/>
              </w:rPr>
              <w:t xml:space="preserve"> будет активен.</w:t>
            </w:r>
          </w:p>
        </w:tc>
        <w:tc>
          <w:tcPr>
            <w:tcW w:w="3243" w:type="dxa"/>
            <w:gridSpan w:val="2"/>
          </w:tcPr>
          <w:p w:rsidR="00C1469C" w:rsidRPr="00B22A14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>
              <w:rPr>
                <w:sz w:val="16"/>
                <w:szCs w:val="16"/>
                <w:lang w:val="ru-RU"/>
              </w:rPr>
              <w:t>,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если необходимо, чтобы сеть была под нагрузкой.</w:t>
            </w:r>
          </w:p>
        </w:tc>
      </w:tr>
      <w:tr w:rsidR="00C1469C" w:rsidRPr="00B22A14" w:rsidTr="00D20773">
        <w:tc>
          <w:tcPr>
            <w:tcW w:w="2978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Импульс </w:t>
            </w:r>
            <w:r w:rsidR="00DE4A74">
              <w:rPr>
                <w:lang w:val="ru-RU"/>
              </w:rPr>
              <w:t>отключения</w:t>
            </w:r>
            <w:r>
              <w:rPr>
                <w:lang w:val="ru-RU"/>
              </w:rPr>
              <w:t xml:space="preserve"> сети</w:t>
            </w:r>
          </w:p>
          <w:p w:rsidR="00C1469C" w:rsidRPr="00A10A13" w:rsidRDefault="00C1469C" w:rsidP="00D20773">
            <w:pPr>
              <w:pStyle w:val="IEEEC372"/>
              <w:rPr>
                <w:color w:val="00B050"/>
                <w:szCs w:val="18"/>
                <w:lang w:val="ru-RU"/>
              </w:rPr>
            </w:pPr>
            <w:bookmarkStart w:id="25" w:name="_Toc180996162"/>
            <w:r w:rsidRPr="005222E0">
              <w:t>IEEE</w:t>
            </w:r>
            <w:r w:rsidRPr="00A10A13">
              <w:rPr>
                <w:lang w:val="ru-RU"/>
              </w:rPr>
              <w:t xml:space="preserve"> 37.2 – 52 </w:t>
            </w:r>
            <w:r>
              <w:rPr>
                <w:lang w:val="ru-RU"/>
              </w:rPr>
              <w:t xml:space="preserve">автомат </w:t>
            </w:r>
            <w:proofErr w:type="spellStart"/>
            <w:r>
              <w:rPr>
                <w:lang w:val="ru-RU"/>
              </w:rPr>
              <w:t>перем</w:t>
            </w:r>
            <w:r w:rsidRPr="00C60AF3">
              <w:rPr>
                <w:lang w:val="ru-RU"/>
              </w:rPr>
              <w:t>.</w:t>
            </w:r>
            <w:r>
              <w:rPr>
                <w:lang w:val="ru-RU"/>
              </w:rPr>
              <w:t>тока</w:t>
            </w:r>
            <w:bookmarkEnd w:id="25"/>
            <w:proofErr w:type="spellEnd"/>
          </w:p>
          <w:p w:rsidR="00C1469C" w:rsidRPr="009B3FDD" w:rsidRDefault="00C1469C" w:rsidP="00D20773">
            <w:r>
              <w:rPr>
                <w:b/>
                <w:noProof/>
                <w:lang w:val="ru-RU" w:eastAsia="ru-RU"/>
              </w:rPr>
              <w:drawing>
                <wp:inline distT="0" distB="0" distL="0" distR="0">
                  <wp:extent cx="151130" cy="182880"/>
                  <wp:effectExtent l="19050" t="0" r="1270" b="0"/>
                  <wp:docPr id="14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  <w:gridSpan w:val="4"/>
          </w:tcPr>
          <w:p w:rsidR="00C1469C" w:rsidRPr="00B22A14" w:rsidRDefault="00C1469C" w:rsidP="00DE4A7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Используется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управления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устройством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переключения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</w:t>
            </w:r>
            <w:r w:rsidRPr="00B22A14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Если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B22A14">
              <w:rPr>
                <w:sz w:val="16"/>
                <w:szCs w:val="16"/>
                <w:lang w:val="ru-RU"/>
              </w:rPr>
              <w:t xml:space="preserve"> даст команду на снятие нагрузки с </w:t>
            </w:r>
            <w:r>
              <w:rPr>
                <w:sz w:val="16"/>
                <w:szCs w:val="16"/>
                <w:lang w:val="ru-RU"/>
              </w:rPr>
              <w:t>сети</w:t>
            </w:r>
            <w:r w:rsidRPr="00B22A14">
              <w:rPr>
                <w:sz w:val="16"/>
                <w:szCs w:val="16"/>
                <w:lang w:val="ru-RU"/>
              </w:rPr>
              <w:t xml:space="preserve">, то этот </w:t>
            </w:r>
            <w:r w:rsidR="00DE4A74">
              <w:rPr>
                <w:sz w:val="16"/>
                <w:szCs w:val="16"/>
                <w:lang w:val="ru-RU"/>
              </w:rPr>
              <w:t>выход</w:t>
            </w:r>
            <w:r w:rsidRPr="00B22A14">
              <w:rPr>
                <w:sz w:val="16"/>
                <w:szCs w:val="16"/>
                <w:lang w:val="ru-RU"/>
              </w:rPr>
              <w:t xml:space="preserve"> будет активен </w:t>
            </w:r>
            <w:r>
              <w:rPr>
                <w:sz w:val="16"/>
                <w:szCs w:val="16"/>
                <w:lang w:val="ru-RU"/>
              </w:rPr>
              <w:t>на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протяжении</w:t>
            </w:r>
            <w:r w:rsidRPr="00B22A14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работы таймера </w:t>
            </w:r>
            <w:r w:rsidR="00DE4A74">
              <w:rPr>
                <w:sz w:val="16"/>
                <w:szCs w:val="16"/>
                <w:lang w:val="ru-RU"/>
              </w:rPr>
              <w:t>«Длительность</w:t>
            </w:r>
            <w:r>
              <w:rPr>
                <w:sz w:val="16"/>
                <w:szCs w:val="16"/>
                <w:lang w:val="ru-RU"/>
              </w:rPr>
              <w:t xml:space="preserve"> импульса </w:t>
            </w:r>
            <w:r w:rsidR="00DE4A74">
              <w:rPr>
                <w:sz w:val="16"/>
                <w:szCs w:val="16"/>
                <w:lang w:val="ru-RU"/>
              </w:rPr>
              <w:t>отключения сетевого</w:t>
            </w:r>
            <w:r>
              <w:rPr>
                <w:sz w:val="16"/>
                <w:szCs w:val="16"/>
                <w:lang w:val="ru-RU"/>
              </w:rPr>
              <w:t xml:space="preserve"> автомата</w:t>
            </w:r>
            <w:r w:rsidR="00DE4A74">
              <w:rPr>
                <w:sz w:val="16"/>
                <w:szCs w:val="16"/>
                <w:lang w:val="ru-RU"/>
              </w:rPr>
              <w:t>»</w:t>
            </w:r>
            <w:r w:rsidRPr="00B22A14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после чего он снова становится неактивным</w:t>
            </w:r>
            <w:r w:rsidRPr="00B22A14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324CFF" w:rsidTr="00D20773">
        <w:tc>
          <w:tcPr>
            <w:tcW w:w="2978" w:type="dxa"/>
          </w:tcPr>
          <w:p w:rsidR="00C1469C" w:rsidRPr="00324CFF" w:rsidRDefault="00AC7CB8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Перегрузка по </w:t>
            </w:r>
            <w:r w:rsidR="00C1469C">
              <w:rPr>
                <w:lang w:val="ru-RU"/>
              </w:rPr>
              <w:t>ток</w:t>
            </w:r>
            <w:proofErr w:type="gramStart"/>
            <w:r>
              <w:rPr>
                <w:lang w:val="ru-RU"/>
              </w:rPr>
              <w:t>у-</w:t>
            </w:r>
            <w:proofErr w:type="gramEnd"/>
            <w:r>
              <w:rPr>
                <w:lang w:val="ru-RU"/>
              </w:rPr>
              <w:t xml:space="preserve"> Отключение нагрузки</w:t>
            </w:r>
          </w:p>
          <w:p w:rsidR="00C1469C" w:rsidRPr="00324CFF" w:rsidRDefault="00C1469C" w:rsidP="00D20773">
            <w:pPr>
              <w:pStyle w:val="IEEEC372"/>
              <w:rPr>
                <w:lang w:val="ru-RU"/>
              </w:rPr>
            </w:pPr>
            <w:bookmarkStart w:id="26" w:name="_Toc180996143"/>
            <w:r w:rsidRPr="005222E0">
              <w:t>IEEE</w:t>
            </w:r>
            <w:r w:rsidRPr="00324CFF">
              <w:rPr>
                <w:lang w:val="ru-RU"/>
              </w:rPr>
              <w:t xml:space="preserve"> 37.2 – 51 </w:t>
            </w:r>
            <w:r>
              <w:t>ac</w:t>
            </w:r>
            <w:r w:rsidRPr="00324CF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реле времени сверхтока</w:t>
            </w:r>
            <w:bookmarkEnd w:id="26"/>
          </w:p>
        </w:tc>
        <w:tc>
          <w:tcPr>
            <w:tcW w:w="6486" w:type="dxa"/>
            <w:gridSpan w:val="4"/>
          </w:tcPr>
          <w:p w:rsidR="00C1469C" w:rsidRPr="00324CFF" w:rsidRDefault="00C1469C" w:rsidP="00AC7CB8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r w:rsidRPr="00324CF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состояние при </w:t>
            </w:r>
            <w:r w:rsidR="00AC7CB8">
              <w:rPr>
                <w:sz w:val="16"/>
                <w:szCs w:val="16"/>
                <w:lang w:val="ru-RU"/>
              </w:rPr>
              <w:t>перегрузке по току</w:t>
            </w:r>
            <w:r>
              <w:rPr>
                <w:sz w:val="16"/>
                <w:szCs w:val="16"/>
                <w:lang w:val="ru-RU"/>
              </w:rPr>
              <w:t xml:space="preserve"> вызвало включение аварийного сигнала о наличии </w:t>
            </w:r>
            <w:r w:rsidRPr="003809D5">
              <w:rPr>
                <w:sz w:val="16"/>
                <w:szCs w:val="16"/>
                <w:lang w:val="ru-RU"/>
              </w:rPr>
              <w:t xml:space="preserve">сверхтока </w:t>
            </w:r>
            <w:r>
              <w:rPr>
                <w:sz w:val="16"/>
                <w:szCs w:val="16"/>
                <w:lang w:val="ru-RU"/>
              </w:rPr>
              <w:t xml:space="preserve">на кривой </w:t>
            </w:r>
            <w:r w:rsidRPr="003809D5">
              <w:rPr>
                <w:i/>
                <w:sz w:val="16"/>
                <w:szCs w:val="16"/>
              </w:rPr>
              <w:t>IDMT</w:t>
            </w:r>
            <w:r w:rsidRPr="003809D5">
              <w:rPr>
                <w:sz w:val="16"/>
                <w:szCs w:val="16"/>
                <w:lang w:val="ru-RU"/>
              </w:rPr>
              <w:t xml:space="preserve"> .</w:t>
            </w:r>
            <w:proofErr w:type="gramEnd"/>
          </w:p>
        </w:tc>
      </w:tr>
      <w:tr w:rsidR="00C1469C" w:rsidRPr="00324CFF" w:rsidTr="00D20773">
        <w:tc>
          <w:tcPr>
            <w:tcW w:w="2978" w:type="dxa"/>
          </w:tcPr>
          <w:p w:rsidR="00C1469C" w:rsidRPr="00D35E4B" w:rsidRDefault="00AC7CB8" w:rsidP="00D2077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C1469C">
              <w:rPr>
                <w:lang w:val="ru-RU"/>
              </w:rPr>
              <w:t xml:space="preserve">редупреждение о </w:t>
            </w:r>
            <w:r>
              <w:rPr>
                <w:lang w:val="ru-RU"/>
              </w:rPr>
              <w:t>перегрузке по току</w:t>
            </w:r>
          </w:p>
          <w:p w:rsidR="00C1469C" w:rsidRPr="00D35E4B" w:rsidRDefault="00C1469C" w:rsidP="00D20773">
            <w:pPr>
              <w:pStyle w:val="IEEEC372"/>
              <w:rPr>
                <w:lang w:val="ru-RU"/>
              </w:rPr>
            </w:pPr>
            <w:bookmarkStart w:id="27" w:name="_Toc180996144"/>
            <w:r w:rsidRPr="005222E0">
              <w:t>IEEE</w:t>
            </w:r>
            <w:r w:rsidRPr="00D35E4B">
              <w:rPr>
                <w:lang w:val="ru-RU"/>
              </w:rPr>
              <w:t xml:space="preserve"> 37.2 – 50 </w:t>
            </w:r>
            <w:r>
              <w:rPr>
                <w:lang w:val="ru-RU"/>
              </w:rPr>
              <w:t>реле сверхтока мгновенного дейс</w:t>
            </w:r>
            <w:bookmarkEnd w:id="27"/>
            <w:r>
              <w:rPr>
                <w:lang w:val="ru-RU"/>
              </w:rPr>
              <w:t>твия</w:t>
            </w:r>
          </w:p>
        </w:tc>
        <w:tc>
          <w:tcPr>
            <w:tcW w:w="6486" w:type="dxa"/>
            <w:gridSpan w:val="4"/>
          </w:tcPr>
          <w:p w:rsidR="00C1469C" w:rsidRPr="00324CFF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324CF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сверхток превысит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включения аварийного сигнала о сверхтоке. В то же самое время, контроллер начинает отслеживать кривую </w:t>
            </w:r>
            <w:r w:rsidRPr="002D41E2">
              <w:rPr>
                <w:i/>
                <w:sz w:val="16"/>
                <w:szCs w:val="16"/>
              </w:rPr>
              <w:t>IDMT</w:t>
            </w:r>
            <w:r w:rsidRPr="00A10A13">
              <w:rPr>
                <w:i/>
                <w:sz w:val="16"/>
                <w:szCs w:val="16"/>
                <w:lang w:val="ru-RU"/>
              </w:rPr>
              <w:t xml:space="preserve">. 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состояние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перегрузки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продолжается</w:t>
            </w:r>
            <w:r w:rsidRPr="00324CFF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недопустимо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долго</w:t>
            </w:r>
            <w:r w:rsidRPr="00324CF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активируется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аварийный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сигнал о сверхтоке</w:t>
            </w:r>
            <w:r w:rsidRPr="00324CFF">
              <w:rPr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sz w:val="16"/>
                <w:szCs w:val="16"/>
                <w:lang w:val="ru-RU"/>
              </w:rPr>
              <w:t xml:space="preserve">на кривой </w:t>
            </w:r>
            <w:r w:rsidRPr="002D41E2">
              <w:rPr>
                <w:i/>
                <w:sz w:val="16"/>
                <w:szCs w:val="16"/>
              </w:rPr>
              <w:t>IDMT</w:t>
            </w:r>
            <w:r w:rsidRPr="00324CFF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324CFF" w:rsidTr="00D20773">
        <w:tc>
          <w:tcPr>
            <w:tcW w:w="2978" w:type="dxa"/>
          </w:tcPr>
          <w:p w:rsidR="00C1469C" w:rsidRPr="00D35E4B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о высокой частоте генератора</w:t>
            </w:r>
          </w:p>
          <w:p w:rsidR="00C1469C" w:rsidRPr="00D35E4B" w:rsidRDefault="00C1469C" w:rsidP="00D20773">
            <w:pPr>
              <w:pStyle w:val="IEEEC372"/>
              <w:rPr>
                <w:lang w:val="ru-RU"/>
              </w:rPr>
            </w:pPr>
            <w:bookmarkStart w:id="28" w:name="_Toc180996149"/>
            <w:r w:rsidRPr="005222E0">
              <w:t>IEEE</w:t>
            </w:r>
            <w:r w:rsidRPr="00D35E4B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28"/>
          </w:p>
        </w:tc>
        <w:tc>
          <w:tcPr>
            <w:tcW w:w="6486" w:type="dxa"/>
            <w:gridSpan w:val="4"/>
          </w:tcPr>
          <w:p w:rsidR="00C1469C" w:rsidRPr="00324CFF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324CF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324CF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превысит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324CFF">
              <w:rPr>
                <w:sz w:val="16"/>
                <w:szCs w:val="16"/>
                <w:lang w:val="ru-RU"/>
              </w:rPr>
              <w:t>“</w:t>
            </w:r>
            <w:r>
              <w:rPr>
                <w:sz w:val="16"/>
                <w:szCs w:val="16"/>
                <w:lang w:val="ru-RU"/>
              </w:rPr>
              <w:t>Предупреждение о высокой частоте</w:t>
            </w:r>
            <w:r w:rsidRPr="00324CFF">
              <w:rPr>
                <w:sz w:val="16"/>
                <w:szCs w:val="16"/>
                <w:lang w:val="ru-RU"/>
              </w:rPr>
              <w:t>”</w:t>
            </w:r>
            <w:r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A10A13" w:rsidTr="00D20773">
        <w:tc>
          <w:tcPr>
            <w:tcW w:w="2978" w:type="dxa"/>
          </w:tcPr>
          <w:p w:rsidR="00C1469C" w:rsidRPr="00D35E4B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Отключение генератора по причине высокой частоты</w:t>
            </w:r>
          </w:p>
          <w:p w:rsidR="00C1469C" w:rsidRPr="009B3FDD" w:rsidRDefault="00C1469C" w:rsidP="00D20773">
            <w:pPr>
              <w:pStyle w:val="IEEEC372"/>
            </w:pPr>
            <w:bookmarkStart w:id="29" w:name="_Toc180996150"/>
            <w:r w:rsidRPr="005222E0">
              <w:t xml:space="preserve">IEEE 37.2 - </w:t>
            </w:r>
            <w:r>
              <w:t xml:space="preserve">81 </w:t>
            </w:r>
            <w:r>
              <w:rPr>
                <w:lang w:val="ru-RU"/>
              </w:rPr>
              <w:t>реле частоты</w:t>
            </w:r>
            <w:bookmarkEnd w:id="29"/>
          </w:p>
        </w:tc>
        <w:tc>
          <w:tcPr>
            <w:tcW w:w="6486" w:type="dxa"/>
            <w:gridSpan w:val="4"/>
          </w:tcPr>
          <w:p w:rsidR="00C1469C" w:rsidRPr="00A10A13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A10A13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превысит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 w:rsidRPr="00A10A13">
              <w:rPr>
                <w:sz w:val="16"/>
                <w:szCs w:val="16"/>
                <w:lang w:val="ru-RU"/>
              </w:rPr>
              <w:t xml:space="preserve"> “</w:t>
            </w:r>
            <w:r>
              <w:rPr>
                <w:sz w:val="16"/>
                <w:szCs w:val="16"/>
                <w:lang w:val="ru-RU"/>
              </w:rPr>
              <w:t>Останов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причине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высокой</w:t>
            </w:r>
            <w:r w:rsidRPr="00A10A13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частоты</w:t>
            </w:r>
            <w:r w:rsidRPr="00A10A13">
              <w:rPr>
                <w:sz w:val="16"/>
                <w:szCs w:val="16"/>
                <w:lang w:val="ru-RU"/>
              </w:rPr>
              <w:t xml:space="preserve">”. </w:t>
            </w:r>
          </w:p>
        </w:tc>
      </w:tr>
    </w:tbl>
    <w:p w:rsidR="00C1469C" w:rsidRPr="00A10A13" w:rsidRDefault="00C1469C" w:rsidP="00C1469C">
      <w:pPr>
        <w:rPr>
          <w:lang w:val="ru-RU"/>
        </w:rPr>
      </w:pPr>
      <w:r w:rsidRPr="00A10A13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8"/>
        <w:gridCol w:w="387"/>
        <w:gridCol w:w="2856"/>
        <w:gridCol w:w="469"/>
        <w:gridCol w:w="2774"/>
      </w:tblGrid>
      <w:tr w:rsidR="00C1469C" w:rsidRPr="009B3FDD" w:rsidTr="00D20773">
        <w:tc>
          <w:tcPr>
            <w:tcW w:w="3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</w:t>
            </w:r>
            <w:r w:rsidRPr="00324CFF">
              <w:t xml:space="preserve"> </w:t>
            </w:r>
            <w:r>
              <w:rPr>
                <w:lang w:val="ru-RU"/>
              </w:rPr>
              <w:t>источник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</w:t>
            </w:r>
            <w:r w:rsidRPr="00324CFF">
              <w:rPr>
                <w:sz w:val="16"/>
                <w:szCs w:val="16"/>
              </w:rPr>
              <w:t>…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</w:t>
            </w:r>
            <w:r w:rsidRPr="00324CF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717857" w:rsidTr="00D20773">
        <w:tc>
          <w:tcPr>
            <w:tcW w:w="2978" w:type="dxa"/>
          </w:tcPr>
          <w:p w:rsidR="00C1469C" w:rsidRPr="00717857" w:rsidRDefault="00C1469C" w:rsidP="00D20773">
            <w:pPr>
              <w:pStyle w:val="IEEEC372"/>
              <w:rPr>
                <w:lang w:val="ru-RU"/>
              </w:rPr>
            </w:pPr>
            <w:r w:rsidRPr="00CE7428">
              <w:rPr>
                <w:color w:val="auto"/>
                <w:lang w:val="ru-RU"/>
              </w:rPr>
              <w:t>Останов при превышении скорости</w:t>
            </w:r>
            <w:r w:rsidRPr="00717857">
              <w:rPr>
                <w:lang w:val="ru-RU"/>
              </w:rPr>
              <w:t xml:space="preserve"> </w:t>
            </w:r>
            <w:r w:rsidRPr="00CE7428">
              <w:rPr>
                <w:lang w:val="ru-RU"/>
              </w:rPr>
              <w:t xml:space="preserve"> </w:t>
            </w:r>
            <w:bookmarkStart w:id="30" w:name="_Toc180996136"/>
            <w:r w:rsidRPr="005222E0">
              <w:t>IEEE</w:t>
            </w:r>
            <w:r w:rsidRPr="00717857">
              <w:rPr>
                <w:lang w:val="ru-RU"/>
              </w:rPr>
              <w:t xml:space="preserve"> 37.2 – 12 </w:t>
            </w:r>
            <w:r>
              <w:rPr>
                <w:lang w:val="ru-RU"/>
              </w:rPr>
              <w:t>прибор превышения скорости</w:t>
            </w:r>
            <w:bookmarkEnd w:id="30"/>
          </w:p>
        </w:tc>
        <w:tc>
          <w:tcPr>
            <w:tcW w:w="6486" w:type="dxa"/>
            <w:gridSpan w:val="4"/>
          </w:tcPr>
          <w:p w:rsidR="00C1469C" w:rsidRPr="0071785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717857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скорость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двигателя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превышает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 w:rsidRPr="00717857">
              <w:rPr>
                <w:sz w:val="16"/>
                <w:szCs w:val="16"/>
                <w:lang w:val="ru-RU"/>
              </w:rPr>
              <w:t xml:space="preserve"> “</w:t>
            </w:r>
            <w:r w:rsidRPr="00717857">
              <w:rPr>
                <w:i/>
                <w:sz w:val="16"/>
                <w:szCs w:val="16"/>
                <w:lang w:val="ru-RU"/>
              </w:rPr>
              <w:t>Останов при превышении скорости”.</w:t>
            </w:r>
          </w:p>
        </w:tc>
      </w:tr>
      <w:tr w:rsidR="00C1469C" w:rsidRPr="00717857" w:rsidTr="00D20773">
        <w:tc>
          <w:tcPr>
            <w:tcW w:w="2978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о превышении скорости</w:t>
            </w:r>
            <w:r w:rsidRPr="00A10A13">
              <w:rPr>
                <w:lang w:val="ru-RU"/>
              </w:rPr>
              <w:t xml:space="preserve"> 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31" w:name="_Toc180996137"/>
            <w:r w:rsidRPr="005222E0">
              <w:t>IEEE</w:t>
            </w:r>
            <w:r w:rsidRPr="00A10A13">
              <w:rPr>
                <w:lang w:val="ru-RU"/>
              </w:rPr>
              <w:t xml:space="preserve"> 37.2 – 12 </w:t>
            </w:r>
            <w:r>
              <w:rPr>
                <w:lang w:val="ru-RU"/>
              </w:rPr>
              <w:t>прибор превышения скорости</w:t>
            </w:r>
            <w:bookmarkEnd w:id="31"/>
          </w:p>
        </w:tc>
        <w:tc>
          <w:tcPr>
            <w:tcW w:w="6486" w:type="dxa"/>
            <w:gridSpan w:val="4"/>
          </w:tcPr>
          <w:p w:rsidR="00C1469C" w:rsidRPr="00717857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717857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717857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скорость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двигателя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превышает</w:t>
            </w:r>
            <w:r w:rsidRPr="00717857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уставку</w:t>
            </w:r>
            <w:proofErr w:type="spellEnd"/>
            <w:r w:rsidRPr="00717857">
              <w:rPr>
                <w:sz w:val="16"/>
                <w:szCs w:val="16"/>
                <w:lang w:val="ru-RU"/>
              </w:rPr>
              <w:t xml:space="preserve"> “</w:t>
            </w:r>
            <w:r w:rsidRPr="0009251F">
              <w:rPr>
                <w:i/>
                <w:sz w:val="16"/>
                <w:szCs w:val="16"/>
                <w:lang w:val="ru-RU"/>
              </w:rPr>
              <w:t>Предупреждение о превышении скорости”.</w:t>
            </w:r>
          </w:p>
        </w:tc>
      </w:tr>
      <w:tr w:rsidR="00C1469C" w:rsidRPr="009B3FDD" w:rsidTr="00D20773">
        <w:tc>
          <w:tcPr>
            <w:tcW w:w="2978" w:type="dxa"/>
          </w:tcPr>
          <w:p w:rsidR="00C1469C" w:rsidRPr="00AC26EB" w:rsidRDefault="00EF2963" w:rsidP="00D2077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Предпро</w:t>
            </w:r>
            <w:r w:rsidR="00C1469C">
              <w:rPr>
                <w:lang w:val="ru-RU"/>
              </w:rPr>
              <w:t>грев</w:t>
            </w:r>
            <w:proofErr w:type="spellEnd"/>
            <w:r w:rsidR="00C1469C">
              <w:rPr>
                <w:lang w:val="ru-RU"/>
              </w:rPr>
              <w:t xml:space="preserve"> во время работы таймера </w:t>
            </w:r>
            <w:proofErr w:type="spellStart"/>
            <w:r>
              <w:rPr>
                <w:lang w:val="ru-RU"/>
              </w:rPr>
              <w:t>Предпрогр</w:t>
            </w:r>
            <w:r w:rsidR="00C1469C">
              <w:rPr>
                <w:lang w:val="ru-RU"/>
              </w:rPr>
              <w:t>ева</w:t>
            </w:r>
            <w:proofErr w:type="spellEnd"/>
          </w:p>
        </w:tc>
        <w:tc>
          <w:tcPr>
            <w:tcW w:w="3243" w:type="dxa"/>
            <w:gridSpan w:val="2"/>
          </w:tcPr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 активным, если начинает работать таймер подогрева. Обычно используется для управления свечами накаливания для подогрева двигателя.</w:t>
            </w:r>
          </w:p>
        </w:tc>
        <w:tc>
          <w:tcPr>
            <w:tcW w:w="3243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  <w:r w:rsidRPr="002D41E2">
              <w:rPr>
                <w:sz w:val="16"/>
                <w:szCs w:val="16"/>
              </w:rPr>
              <w:t>:</w:t>
            </w:r>
          </w:p>
          <w:p w:rsidR="00C1469C" w:rsidRPr="002D41E2" w:rsidRDefault="00C1469C" w:rsidP="00D2077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</w:p>
          <w:p w:rsidR="00C1469C" w:rsidRPr="002D41E2" w:rsidRDefault="00C1469C" w:rsidP="00EF296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отработал таймер </w:t>
            </w:r>
            <w:proofErr w:type="spellStart"/>
            <w:r w:rsidR="00EF2963">
              <w:rPr>
                <w:sz w:val="16"/>
                <w:szCs w:val="16"/>
                <w:lang w:val="ru-RU"/>
              </w:rPr>
              <w:t>предпр</w:t>
            </w:r>
            <w:r>
              <w:rPr>
                <w:sz w:val="16"/>
                <w:szCs w:val="16"/>
                <w:lang w:val="ru-RU"/>
              </w:rPr>
              <w:t>огрева</w:t>
            </w:r>
            <w:proofErr w:type="spellEnd"/>
          </w:p>
        </w:tc>
      </w:tr>
      <w:tr w:rsidR="00C1469C" w:rsidRPr="00DC0737" w:rsidTr="00D20773">
        <w:tc>
          <w:tcPr>
            <w:tcW w:w="2978" w:type="dxa"/>
          </w:tcPr>
          <w:p w:rsidR="00C1469C" w:rsidRPr="009B3FDD" w:rsidRDefault="00EF2963" w:rsidP="00D20773">
            <w:proofErr w:type="spellStart"/>
            <w:r>
              <w:rPr>
                <w:lang w:val="ru-RU"/>
              </w:rPr>
              <w:t>Предпро</w:t>
            </w:r>
            <w:r w:rsidR="00C1469C">
              <w:rPr>
                <w:lang w:val="ru-RU"/>
              </w:rPr>
              <w:t>грев</w:t>
            </w:r>
            <w:proofErr w:type="spellEnd"/>
            <w:r w:rsidR="00C1469C">
              <w:rPr>
                <w:lang w:val="ru-RU"/>
              </w:rPr>
              <w:t xml:space="preserve"> до окончания прокрутки</w:t>
            </w:r>
          </w:p>
        </w:tc>
        <w:tc>
          <w:tcPr>
            <w:tcW w:w="3243" w:type="dxa"/>
            <w:gridSpan w:val="2"/>
          </w:tcPr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 активным, если начинает работать таймер подогрева.</w:t>
            </w:r>
          </w:p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Обычно используется для управления свечами накаливания для подогрева двигателя.</w:t>
            </w:r>
          </w:p>
        </w:tc>
        <w:tc>
          <w:tcPr>
            <w:tcW w:w="3243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  <w:r w:rsidRPr="002D41E2">
              <w:rPr>
                <w:sz w:val="16"/>
                <w:szCs w:val="16"/>
              </w:rPr>
              <w:t>:</w:t>
            </w:r>
          </w:p>
          <w:p w:rsidR="00C1469C" w:rsidRPr="00DC0737" w:rsidRDefault="00C1469C" w:rsidP="00D2077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</w:t>
            </w:r>
            <w:r w:rsidRPr="00DC07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остановлена</w:t>
            </w:r>
            <w:r w:rsidRPr="002D41E2">
              <w:rPr>
                <w:sz w:val="16"/>
                <w:szCs w:val="16"/>
              </w:rPr>
              <w:t xml:space="preserve"> </w:t>
            </w:r>
          </w:p>
          <w:p w:rsidR="00C1469C" w:rsidRPr="00DC0737" w:rsidRDefault="00C1469C" w:rsidP="00D20773">
            <w:pPr>
              <w:numPr>
                <w:ilvl w:val="0"/>
                <w:numId w:val="11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установка достигла состояния выключения прокрутки</w:t>
            </w:r>
          </w:p>
        </w:tc>
      </w:tr>
      <w:tr w:rsidR="00C1469C" w:rsidRPr="00DC0737" w:rsidTr="00D20773">
        <w:tc>
          <w:tcPr>
            <w:tcW w:w="2978" w:type="dxa"/>
          </w:tcPr>
          <w:p w:rsidR="00C1469C" w:rsidRPr="00AC26EB" w:rsidRDefault="00C1469C" w:rsidP="00EF2963">
            <w:pPr>
              <w:rPr>
                <w:lang w:val="ru-RU"/>
              </w:rPr>
            </w:pPr>
            <w:r>
              <w:rPr>
                <w:lang w:val="ru-RU"/>
              </w:rPr>
              <w:t xml:space="preserve">Режим </w:t>
            </w:r>
            <w:proofErr w:type="spellStart"/>
            <w:r w:rsidR="00EF2963">
              <w:rPr>
                <w:lang w:val="ru-RU"/>
              </w:rPr>
              <w:t>Предпро</w:t>
            </w:r>
            <w:r>
              <w:rPr>
                <w:lang w:val="ru-RU"/>
              </w:rPr>
              <w:t>грева</w:t>
            </w:r>
            <w:proofErr w:type="spellEnd"/>
            <w:r>
              <w:rPr>
                <w:lang w:val="ru-RU"/>
              </w:rPr>
              <w:t xml:space="preserve"> до окончания </w:t>
            </w:r>
            <w:proofErr w:type="gramStart"/>
            <w:r>
              <w:rPr>
                <w:lang w:val="ru-RU"/>
              </w:rPr>
              <w:t xml:space="preserve">работы таймера </w:t>
            </w:r>
            <w:r w:rsidR="00EF2963">
              <w:rPr>
                <w:lang w:val="ru-RU"/>
              </w:rPr>
              <w:t>блокировки контроля параметров</w:t>
            </w:r>
            <w:proofErr w:type="gramEnd"/>
          </w:p>
        </w:tc>
        <w:tc>
          <w:tcPr>
            <w:tcW w:w="3243" w:type="dxa"/>
            <w:gridSpan w:val="2"/>
          </w:tcPr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 активным, если начинает работать таймер подогрева.</w:t>
            </w:r>
          </w:p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Обычно используется для управления свечами накаливания для подогрева двигателя.</w:t>
            </w:r>
          </w:p>
        </w:tc>
        <w:tc>
          <w:tcPr>
            <w:tcW w:w="3243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  <w:r w:rsidRPr="002D41E2">
              <w:rPr>
                <w:sz w:val="16"/>
                <w:szCs w:val="16"/>
              </w:rPr>
              <w:t>:</w:t>
            </w:r>
          </w:p>
          <w:p w:rsidR="00C1469C" w:rsidRPr="00DC0737" w:rsidRDefault="00C1469C" w:rsidP="00D2077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  <w:r w:rsidRPr="002D41E2">
              <w:rPr>
                <w:sz w:val="16"/>
                <w:szCs w:val="16"/>
              </w:rPr>
              <w:t xml:space="preserve"> </w:t>
            </w:r>
          </w:p>
          <w:p w:rsidR="00C1469C" w:rsidRPr="00DC0737" w:rsidRDefault="00C1469C" w:rsidP="00EF2963">
            <w:pPr>
              <w:numPr>
                <w:ilvl w:val="0"/>
                <w:numId w:val="11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установка достигла окончания </w:t>
            </w:r>
            <w:proofErr w:type="gramStart"/>
            <w:r>
              <w:rPr>
                <w:sz w:val="16"/>
                <w:szCs w:val="16"/>
                <w:lang w:val="ru-RU"/>
              </w:rPr>
              <w:t xml:space="preserve">работы таймера </w:t>
            </w:r>
            <w:r w:rsidR="00EF2963">
              <w:rPr>
                <w:sz w:val="16"/>
                <w:szCs w:val="16"/>
                <w:lang w:val="ru-RU"/>
              </w:rPr>
              <w:t>блокировки контроля параметров</w:t>
            </w:r>
            <w:proofErr w:type="gramEnd"/>
          </w:p>
        </w:tc>
      </w:tr>
      <w:tr w:rsidR="00C1469C" w:rsidRPr="00DC0737" w:rsidTr="00D20773">
        <w:tc>
          <w:tcPr>
            <w:tcW w:w="2978" w:type="dxa"/>
          </w:tcPr>
          <w:p w:rsidR="00C1469C" w:rsidRPr="00AC26EB" w:rsidRDefault="00C1469C" w:rsidP="00EF2963">
            <w:pPr>
              <w:rPr>
                <w:lang w:val="ru-RU"/>
              </w:rPr>
            </w:pPr>
            <w:r>
              <w:rPr>
                <w:lang w:val="ru-RU"/>
              </w:rPr>
              <w:t xml:space="preserve">Режим </w:t>
            </w:r>
            <w:proofErr w:type="spellStart"/>
            <w:r w:rsidR="00EF2963">
              <w:rPr>
                <w:lang w:val="ru-RU"/>
              </w:rPr>
              <w:t>Предпро</w:t>
            </w:r>
            <w:r>
              <w:rPr>
                <w:lang w:val="ru-RU"/>
              </w:rPr>
              <w:t>грева</w:t>
            </w:r>
            <w:proofErr w:type="spellEnd"/>
            <w:r>
              <w:rPr>
                <w:lang w:val="ru-RU"/>
              </w:rPr>
              <w:t xml:space="preserve"> до окончания работы таймера </w:t>
            </w:r>
            <w:r w:rsidR="00EF2963">
              <w:rPr>
                <w:lang w:val="ru-RU"/>
              </w:rPr>
              <w:t>прогрева</w:t>
            </w:r>
            <w:r>
              <w:rPr>
                <w:lang w:val="ru-RU"/>
              </w:rPr>
              <w:t xml:space="preserve"> </w:t>
            </w:r>
            <w:r w:rsidRPr="00AC26EB">
              <w:rPr>
                <w:lang w:val="ru-RU"/>
              </w:rPr>
              <w:t xml:space="preserve"> </w:t>
            </w:r>
          </w:p>
        </w:tc>
        <w:tc>
          <w:tcPr>
            <w:tcW w:w="3243" w:type="dxa"/>
            <w:gridSpan w:val="2"/>
          </w:tcPr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 активным, если начинает работать таймер подогрева.</w:t>
            </w:r>
          </w:p>
          <w:p w:rsidR="00C1469C" w:rsidRPr="00DC0737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Обычно используется для управления свечами накаливания для подогрева двигателя.</w:t>
            </w:r>
          </w:p>
        </w:tc>
        <w:tc>
          <w:tcPr>
            <w:tcW w:w="3243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активен, если</w:t>
            </w:r>
            <w:r w:rsidRPr="002D41E2">
              <w:rPr>
                <w:sz w:val="16"/>
                <w:szCs w:val="16"/>
              </w:rPr>
              <w:t>:</w:t>
            </w:r>
          </w:p>
          <w:p w:rsidR="00C1469C" w:rsidRPr="00DC0737" w:rsidRDefault="00C1469C" w:rsidP="00D20773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  <w:r w:rsidRPr="002D41E2">
              <w:rPr>
                <w:sz w:val="16"/>
                <w:szCs w:val="16"/>
              </w:rPr>
              <w:t xml:space="preserve"> </w:t>
            </w:r>
          </w:p>
          <w:p w:rsidR="00C1469C" w:rsidRPr="00DC0737" w:rsidRDefault="00C1469C" w:rsidP="00EF2963">
            <w:pPr>
              <w:numPr>
                <w:ilvl w:val="0"/>
                <w:numId w:val="11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установка достигла окончания работы таймера </w:t>
            </w:r>
            <w:r w:rsidR="00EF2963">
              <w:rPr>
                <w:sz w:val="16"/>
                <w:szCs w:val="16"/>
                <w:lang w:val="ru-RU"/>
              </w:rPr>
              <w:t>«Время прог</w:t>
            </w:r>
            <w:r>
              <w:rPr>
                <w:sz w:val="16"/>
                <w:szCs w:val="16"/>
                <w:lang w:val="ru-RU"/>
              </w:rPr>
              <w:t>рева</w:t>
            </w:r>
            <w:r w:rsidR="00EF2963">
              <w:rPr>
                <w:sz w:val="16"/>
                <w:szCs w:val="16"/>
                <w:lang w:val="ru-RU"/>
              </w:rPr>
              <w:t>»</w:t>
            </w:r>
          </w:p>
        </w:tc>
      </w:tr>
      <w:tr w:rsidR="00C1469C" w:rsidRPr="00DF2E39" w:rsidTr="00D20773">
        <w:tc>
          <w:tcPr>
            <w:tcW w:w="2978" w:type="dxa"/>
          </w:tcPr>
          <w:p w:rsidR="00C1469C" w:rsidRPr="007F1D8D" w:rsidRDefault="00C1469C" w:rsidP="00D20773">
            <w:r>
              <w:rPr>
                <w:lang w:val="ru-RU"/>
              </w:rPr>
              <w:t>Дистанционный запуск  без нагрузки</w:t>
            </w:r>
          </w:p>
          <w:p w:rsidR="00C1469C" w:rsidRPr="007F1D8D" w:rsidRDefault="00C1469C" w:rsidP="00D20773"/>
        </w:tc>
        <w:tc>
          <w:tcPr>
            <w:tcW w:w="6486" w:type="dxa"/>
            <w:gridSpan w:val="4"/>
          </w:tcPr>
          <w:p w:rsidR="00C1469C" w:rsidRPr="00DF2E39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DF2E39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цифровой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</w:t>
            </w:r>
            <w:r w:rsidRPr="00DF2E39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который сконфигурирован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дистанционный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запуск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без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нагрузки, активен</w:t>
            </w:r>
            <w:r w:rsidRPr="00DF2E39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Этот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можно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использовать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передачи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дистанционного пускового сигнала другим элементам системы управления.</w:t>
            </w:r>
          </w:p>
        </w:tc>
      </w:tr>
      <w:tr w:rsidR="00C1469C" w:rsidRPr="00DF2E39" w:rsidTr="00D20773">
        <w:tc>
          <w:tcPr>
            <w:tcW w:w="2978" w:type="dxa"/>
          </w:tcPr>
          <w:p w:rsidR="00C1469C" w:rsidRPr="007F1D8D" w:rsidRDefault="00C1469C" w:rsidP="00D20773">
            <w:r>
              <w:rPr>
                <w:lang w:val="ru-RU"/>
              </w:rPr>
              <w:t>Дистанционный запуск  под нагрузкой</w:t>
            </w:r>
          </w:p>
        </w:tc>
        <w:tc>
          <w:tcPr>
            <w:tcW w:w="6486" w:type="dxa"/>
            <w:gridSpan w:val="4"/>
          </w:tcPr>
          <w:p w:rsidR="00C1469C" w:rsidRPr="00DF2E39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DF2E39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цифровой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вход, который сконфигурирован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дистанционный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запуск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без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нагрузки, активен</w:t>
            </w:r>
            <w:r w:rsidRPr="00DF2E39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Этот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можно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использовать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для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передачи</w:t>
            </w:r>
            <w:r w:rsidRPr="00DF2E3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дистанционного пускового сигнала другим элементам системы управления.</w:t>
            </w:r>
          </w:p>
        </w:tc>
      </w:tr>
    </w:tbl>
    <w:p w:rsidR="00C1469C" w:rsidRPr="00DF2E39" w:rsidRDefault="00C1469C" w:rsidP="00C1469C">
      <w:pPr>
        <w:rPr>
          <w:lang w:val="ru-RU"/>
        </w:rPr>
      </w:pPr>
      <w:r w:rsidRPr="00DF2E39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9"/>
        <w:gridCol w:w="388"/>
        <w:gridCol w:w="2855"/>
        <w:gridCol w:w="471"/>
        <w:gridCol w:w="2771"/>
      </w:tblGrid>
      <w:tr w:rsidR="00C1469C" w:rsidRPr="009B3FDD" w:rsidTr="00D20773"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0410AE" w:rsidTr="00D20773">
        <w:tc>
          <w:tcPr>
            <w:tcW w:w="2979" w:type="dxa"/>
          </w:tcPr>
          <w:p w:rsidR="00C1469C" w:rsidRDefault="00C1469C" w:rsidP="00D20773">
            <w:pPr>
              <w:rPr>
                <w:color w:val="0000FF"/>
              </w:rPr>
            </w:pPr>
            <w:r>
              <w:rPr>
                <w:lang w:val="ru-RU"/>
              </w:rPr>
              <w:t>Задержка возврата на сеть</w:t>
            </w:r>
          </w:p>
        </w:tc>
        <w:tc>
          <w:tcPr>
            <w:tcW w:w="6485" w:type="dxa"/>
            <w:gridSpan w:val="4"/>
          </w:tcPr>
          <w:p w:rsidR="00C1469C" w:rsidRPr="000410AE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 выходной источник активируется и показывает</w:t>
            </w:r>
            <w:r w:rsidRPr="000410AE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работает таймер возврата на сеть</w:t>
            </w:r>
            <w:r w:rsidRPr="000410AE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9D1A7F" w:rsidTr="00D20773">
        <w:tc>
          <w:tcPr>
            <w:tcW w:w="2979" w:type="dxa"/>
          </w:tcPr>
          <w:p w:rsidR="00C1469C" w:rsidRPr="002435AF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Короткое замыкание генератора</w:t>
            </w:r>
          </w:p>
          <w:p w:rsidR="00C1469C" w:rsidRPr="002435AF" w:rsidRDefault="00C1469C" w:rsidP="00D20773">
            <w:pPr>
              <w:rPr>
                <w:color w:val="0000FF"/>
                <w:lang w:val="ru-RU"/>
              </w:rPr>
            </w:pPr>
            <w:r w:rsidRPr="002435AF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Не применимо в</w:t>
            </w:r>
            <w:r w:rsidRPr="002435AF">
              <w:rPr>
                <w:sz w:val="16"/>
                <w:lang w:val="ru-RU"/>
              </w:rPr>
              <w:t xml:space="preserve"> 8660)</w:t>
            </w:r>
          </w:p>
        </w:tc>
        <w:tc>
          <w:tcPr>
            <w:tcW w:w="6485" w:type="dxa"/>
            <w:gridSpan w:val="4"/>
          </w:tcPr>
          <w:p w:rsidR="00C1469C" w:rsidRPr="009D1A7F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9D1A7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9D1A7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9D1A7F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что контроллер обнаружил короткое замыкание на выходе генератора</w:t>
            </w:r>
            <w:r w:rsidRPr="009D1A7F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642BDD" w:rsidTr="00D20773">
        <w:tc>
          <w:tcPr>
            <w:tcW w:w="2979" w:type="dxa"/>
          </w:tcPr>
          <w:p w:rsidR="00C1469C" w:rsidRPr="009B3FDD" w:rsidRDefault="00BF1AC3" w:rsidP="00D20773">
            <w:r>
              <w:rPr>
                <w:lang w:val="ru-RU"/>
              </w:rPr>
              <w:t>Работа на холостом ходу</w:t>
            </w:r>
            <w:r w:rsidR="00C1469C" w:rsidRPr="009B3FDD">
              <w:t xml:space="preserve"> </w:t>
            </w:r>
          </w:p>
        </w:tc>
        <w:tc>
          <w:tcPr>
            <w:tcW w:w="3243" w:type="dxa"/>
            <w:gridSpan w:val="2"/>
          </w:tcPr>
          <w:p w:rsidR="00C1469C" w:rsidRPr="00642BDD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</w:t>
            </w:r>
            <w:r w:rsidRPr="008D76FC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активен</w:t>
            </w:r>
            <w:r w:rsidRPr="008D76FC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когда контроллер дает запрос двигателю  работать на холостом ходу</w:t>
            </w:r>
            <w:r w:rsidRPr="00A10A13">
              <w:rPr>
                <w:sz w:val="16"/>
                <w:szCs w:val="16"/>
                <w:lang w:val="ru-RU"/>
              </w:rPr>
              <w:t>.</w:t>
            </w:r>
            <w:r>
              <w:rPr>
                <w:sz w:val="16"/>
                <w:szCs w:val="16"/>
                <w:lang w:val="ru-RU"/>
              </w:rPr>
              <w:t xml:space="preserve"> В качестве выхода это можно использовать для выдачи сигнала на вход холостого хода  регулятора скорости двигателя</w:t>
            </w:r>
            <w:r w:rsidRPr="00642BDD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  <w:lang w:val="ru-RU"/>
              </w:rPr>
              <w:t>если имеется</w:t>
            </w:r>
            <w:r w:rsidRPr="00642BDD">
              <w:rPr>
                <w:sz w:val="16"/>
                <w:szCs w:val="16"/>
                <w:lang w:val="ru-RU"/>
              </w:rPr>
              <w:t>)</w:t>
            </w:r>
          </w:p>
        </w:tc>
        <w:tc>
          <w:tcPr>
            <w:tcW w:w="3242" w:type="dxa"/>
            <w:gridSpan w:val="2"/>
          </w:tcPr>
          <w:p w:rsidR="00C1469C" w:rsidRPr="00642BDD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Становится</w:t>
            </w:r>
            <w:r w:rsidRPr="00642BDD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неактивным</w:t>
            </w:r>
            <w:r w:rsidRPr="00642BDD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ru-RU"/>
              </w:rPr>
              <w:t xml:space="preserve"> когда контроллер дает запрос двигателю работать с номинальной скоростью</w:t>
            </w:r>
            <w:r w:rsidRPr="00642BDD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D8465F" w:rsidTr="00D20773">
        <w:tc>
          <w:tcPr>
            <w:tcW w:w="2979" w:type="dxa"/>
          </w:tcPr>
          <w:p w:rsidR="00C1469C" w:rsidRDefault="00C1469C" w:rsidP="00D20773">
            <w:pPr>
              <w:rPr>
                <w:color w:val="0000FF"/>
              </w:rPr>
            </w:pPr>
            <w:r>
              <w:rPr>
                <w:lang w:val="ru-RU"/>
              </w:rPr>
              <w:t>Задержка пуска в действии</w:t>
            </w:r>
          </w:p>
        </w:tc>
        <w:tc>
          <w:tcPr>
            <w:tcW w:w="6485" w:type="dxa"/>
            <w:gridSpan w:val="4"/>
          </w:tcPr>
          <w:p w:rsidR="00C1469C" w:rsidRPr="00D8465F" w:rsidRDefault="00C1469C" w:rsidP="00D20773">
            <w:pPr>
              <w:rPr>
                <w:sz w:val="16"/>
                <w:szCs w:val="16"/>
                <w:lang w:val="ru-RU"/>
              </w:rPr>
            </w:pPr>
            <w:r w:rsidRPr="006F4030">
              <w:rPr>
                <w:sz w:val="16"/>
                <w:szCs w:val="16"/>
                <w:lang w:val="ru-RU"/>
              </w:rPr>
              <w:t xml:space="preserve">Этот выходной источник будет активен для </w:t>
            </w:r>
            <w:r>
              <w:rPr>
                <w:sz w:val="16"/>
                <w:szCs w:val="16"/>
                <w:lang w:val="ru-RU"/>
              </w:rPr>
              <w:t>индикации</w:t>
            </w:r>
            <w:r w:rsidRPr="006F4030">
              <w:rPr>
                <w:sz w:val="16"/>
                <w:szCs w:val="16"/>
                <w:lang w:val="ru-RU"/>
              </w:rPr>
              <w:t>, что в контроллере 8600 работает внутренний таймер задержки пуска. После</w:t>
            </w:r>
            <w:r w:rsidRPr="00D8465F">
              <w:rPr>
                <w:sz w:val="16"/>
                <w:szCs w:val="16"/>
                <w:lang w:val="ru-RU"/>
              </w:rPr>
              <w:t xml:space="preserve"> </w:t>
            </w:r>
            <w:r w:rsidRPr="006F4030">
              <w:rPr>
                <w:sz w:val="16"/>
                <w:szCs w:val="16"/>
                <w:lang w:val="ru-RU"/>
              </w:rPr>
              <w:t>отработки</w:t>
            </w:r>
            <w:r w:rsidRPr="00D8465F">
              <w:rPr>
                <w:sz w:val="16"/>
                <w:szCs w:val="16"/>
                <w:lang w:val="ru-RU"/>
              </w:rPr>
              <w:t xml:space="preserve"> </w:t>
            </w:r>
            <w:r w:rsidRPr="006F4030">
              <w:rPr>
                <w:sz w:val="16"/>
                <w:szCs w:val="16"/>
                <w:lang w:val="ru-RU"/>
              </w:rPr>
              <w:t xml:space="preserve">таймера контроллер начнет </w:t>
            </w:r>
            <w:r>
              <w:rPr>
                <w:sz w:val="16"/>
                <w:szCs w:val="16"/>
                <w:lang w:val="ru-RU"/>
              </w:rPr>
              <w:t xml:space="preserve">выполнение </w:t>
            </w:r>
            <w:r w:rsidRPr="006F4030">
              <w:rPr>
                <w:sz w:val="16"/>
                <w:szCs w:val="16"/>
                <w:lang w:val="ru-RU"/>
              </w:rPr>
              <w:t>алгоритм</w:t>
            </w:r>
            <w:r>
              <w:rPr>
                <w:sz w:val="16"/>
                <w:szCs w:val="16"/>
                <w:lang w:val="ru-RU"/>
              </w:rPr>
              <w:t>а</w:t>
            </w:r>
            <w:r w:rsidRPr="006F4030">
              <w:rPr>
                <w:sz w:val="16"/>
                <w:szCs w:val="16"/>
                <w:lang w:val="ru-RU"/>
              </w:rPr>
              <w:t xml:space="preserve"> запуска</w:t>
            </w:r>
            <w:r w:rsidRPr="00D8465F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6F4030" w:rsidTr="00D20773">
        <w:tc>
          <w:tcPr>
            <w:tcW w:w="2979" w:type="dxa"/>
          </w:tcPr>
          <w:p w:rsidR="00C1469C" w:rsidRPr="00094340" w:rsidRDefault="00BF1AC3" w:rsidP="00D20773">
            <w:pPr>
              <w:rPr>
                <w:lang w:val="ru-RU"/>
              </w:rPr>
            </w:pPr>
            <w:r>
              <w:rPr>
                <w:lang w:val="ru-RU"/>
              </w:rPr>
              <w:t>Реле стартера</w:t>
            </w:r>
          </w:p>
          <w:p w:rsidR="00C1469C" w:rsidRPr="00094340" w:rsidRDefault="00C1469C" w:rsidP="00D20773">
            <w:pPr>
              <w:pStyle w:val="IEEEC372"/>
              <w:rPr>
                <w:lang w:val="ru-RU"/>
              </w:rPr>
            </w:pPr>
            <w:bookmarkStart w:id="32" w:name="_Toc180996163"/>
            <w:r w:rsidRPr="005222E0">
              <w:t>IEEE</w:t>
            </w:r>
            <w:r w:rsidRPr="00094340">
              <w:rPr>
                <w:lang w:val="ru-RU"/>
              </w:rPr>
              <w:t xml:space="preserve"> 37.2 – 54 </w:t>
            </w:r>
            <w:bookmarkEnd w:id="32"/>
            <w:r>
              <w:rPr>
                <w:lang w:val="ru-RU"/>
              </w:rPr>
              <w:t>узел включения передачи вращения</w:t>
            </w:r>
          </w:p>
        </w:tc>
        <w:tc>
          <w:tcPr>
            <w:tcW w:w="6485" w:type="dxa"/>
            <w:gridSpan w:val="4"/>
          </w:tcPr>
          <w:p w:rsidR="00C1469C" w:rsidRPr="006F4030" w:rsidRDefault="00C1469C" w:rsidP="00D20773">
            <w:pPr>
              <w:rPr>
                <w:sz w:val="16"/>
                <w:szCs w:val="16"/>
                <w:lang w:val="ru-RU"/>
              </w:rPr>
            </w:pPr>
            <w:r w:rsidRPr="006F4030">
              <w:rPr>
                <w:sz w:val="16"/>
                <w:szCs w:val="16"/>
                <w:lang w:val="ru-RU"/>
              </w:rPr>
              <w:t>Активен,</w:t>
            </w:r>
            <w:r w:rsidRPr="006F4030">
              <w:rPr>
                <w:sz w:val="16"/>
                <w:szCs w:val="16"/>
                <w:lang w:val="en-US"/>
              </w:rPr>
              <w:t> 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требует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прокрутки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двигателя</w:t>
            </w:r>
            <w:r w:rsidRPr="006F4030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6F4030" w:rsidTr="00D20773">
        <w:tc>
          <w:tcPr>
            <w:tcW w:w="2979" w:type="dxa"/>
          </w:tcPr>
          <w:p w:rsidR="00C1469C" w:rsidRPr="00D8465F" w:rsidRDefault="00C1469C" w:rsidP="00D20773">
            <w:pPr>
              <w:rPr>
                <w:lang w:val="ru-RU"/>
              </w:rPr>
            </w:pPr>
            <w:r w:rsidRPr="00D8465F">
              <w:rPr>
                <w:lang w:val="ru-RU"/>
              </w:rPr>
              <w:t>Нажата кнопка стоп</w:t>
            </w:r>
          </w:p>
        </w:tc>
        <w:tc>
          <w:tcPr>
            <w:tcW w:w="6485" w:type="dxa"/>
            <w:gridSpan w:val="4"/>
          </w:tcPr>
          <w:p w:rsidR="00C1469C" w:rsidRPr="006F4030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6F4030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нажата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кнопка</w:t>
            </w:r>
            <w:r w:rsidRPr="006F4030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 xml:space="preserve">стоп. Когда  кнопка будет отпущена, выход становится не активным. </w:t>
            </w:r>
          </w:p>
        </w:tc>
      </w:tr>
      <w:tr w:rsidR="00C1469C" w:rsidRPr="006F4030" w:rsidTr="00D20773">
        <w:tc>
          <w:tcPr>
            <w:tcW w:w="2979" w:type="dxa"/>
          </w:tcPr>
          <w:p w:rsidR="00C1469C" w:rsidRPr="004955B6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Режим останова</w:t>
            </w:r>
          </w:p>
        </w:tc>
        <w:tc>
          <w:tcPr>
            <w:tcW w:w="3243" w:type="dxa"/>
            <w:gridSpan w:val="2"/>
          </w:tcPr>
          <w:p w:rsidR="00C1469C" w:rsidRPr="00820C1A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820C1A">
              <w:rPr>
                <w:sz w:val="16"/>
                <w:szCs w:val="16"/>
                <w:lang w:val="ru-RU"/>
              </w:rPr>
              <w:t>,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ru-RU"/>
              </w:rPr>
              <w:t xml:space="preserve"> если  контроллер в режиме останова</w:t>
            </w:r>
            <w:r w:rsidRPr="00820C1A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3242" w:type="dxa"/>
            <w:gridSpan w:val="2"/>
          </w:tcPr>
          <w:p w:rsidR="00C1469C" w:rsidRPr="006F4030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 </w:t>
            </w: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>
              <w:rPr>
                <w:sz w:val="16"/>
                <w:szCs w:val="16"/>
                <w:lang w:val="ru-RU"/>
              </w:rPr>
              <w:t xml:space="preserve"> в других режимах</w:t>
            </w:r>
            <w:r w:rsidRPr="006F4030">
              <w:rPr>
                <w:sz w:val="16"/>
                <w:szCs w:val="16"/>
                <w:lang w:val="ru-RU"/>
              </w:rPr>
              <w:t>.</w:t>
            </w:r>
          </w:p>
        </w:tc>
      </w:tr>
      <w:tr w:rsidR="00C1469C" w:rsidRPr="006F4030" w:rsidTr="00D20773">
        <w:tc>
          <w:tcPr>
            <w:tcW w:w="2979" w:type="dxa"/>
          </w:tcPr>
          <w:p w:rsidR="00C1469C" w:rsidRPr="004955B6" w:rsidRDefault="00C1469C" w:rsidP="00D20773">
            <w:pPr>
              <w:rPr>
                <w:color w:val="0000FF"/>
                <w:lang w:val="ru-RU"/>
              </w:rPr>
            </w:pPr>
            <w:r>
              <w:rPr>
                <w:lang w:val="ru-RU"/>
              </w:rPr>
              <w:t>Система в норме</w:t>
            </w:r>
          </w:p>
        </w:tc>
        <w:tc>
          <w:tcPr>
            <w:tcW w:w="6485" w:type="dxa"/>
            <w:gridSpan w:val="4"/>
          </w:tcPr>
          <w:p w:rsidR="00C1469C" w:rsidRPr="006F4030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Этот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выход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показывает</w:t>
            </w:r>
            <w:r w:rsidRPr="006F4030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что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контроллер</w:t>
            </w:r>
            <w:r w:rsidRPr="006F4030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в автоматическом режиме и, что отсутствуют аварийные сигналы.</w:t>
            </w:r>
          </w:p>
        </w:tc>
      </w:tr>
    </w:tbl>
    <w:p w:rsidR="00C1469C" w:rsidRPr="00BE1530" w:rsidRDefault="00C1469C" w:rsidP="00C1469C">
      <w:pPr>
        <w:rPr>
          <w:lang w:val="ru-RU"/>
        </w:rPr>
      </w:pPr>
      <w:r w:rsidRPr="00BE1530">
        <w:rPr>
          <w:lang w:val="ru-RU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9"/>
        <w:gridCol w:w="388"/>
        <w:gridCol w:w="3090"/>
        <w:gridCol w:w="236"/>
        <w:gridCol w:w="2771"/>
      </w:tblGrid>
      <w:tr w:rsidR="00C1469C" w:rsidRPr="009B3FDD" w:rsidTr="00D20773"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9B3FDD" w:rsidRDefault="00C1469C" w:rsidP="00D20773">
            <w:r>
              <w:rPr>
                <w:lang w:val="ru-RU"/>
              </w:rPr>
              <w:lastRenderedPageBreak/>
              <w:t>Выходной источник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Активируется…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Не активен</w:t>
            </w:r>
            <w:r w:rsidRPr="002D41E2">
              <w:rPr>
                <w:sz w:val="16"/>
                <w:szCs w:val="16"/>
              </w:rPr>
              <w:t>….</w:t>
            </w:r>
          </w:p>
        </w:tc>
      </w:tr>
      <w:tr w:rsidR="00C1469C" w:rsidRPr="00562422" w:rsidTr="00D20773">
        <w:tc>
          <w:tcPr>
            <w:tcW w:w="2979" w:type="dxa"/>
          </w:tcPr>
          <w:p w:rsidR="00C1469C" w:rsidRPr="00BE1530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 xml:space="preserve">Предупреждение о пониженной частоте </w:t>
            </w:r>
          </w:p>
          <w:p w:rsidR="00C1469C" w:rsidRPr="00BE1530" w:rsidRDefault="00C1469C" w:rsidP="00D20773">
            <w:pPr>
              <w:pStyle w:val="IEEEC372"/>
              <w:rPr>
                <w:lang w:val="ru-RU"/>
              </w:rPr>
            </w:pPr>
            <w:bookmarkStart w:id="33" w:name="_Toc180996151"/>
            <w:r w:rsidRPr="005222E0">
              <w:t>IEEE</w:t>
            </w:r>
            <w:r w:rsidRPr="00BE1530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33"/>
          </w:p>
        </w:tc>
        <w:tc>
          <w:tcPr>
            <w:tcW w:w="3478" w:type="dxa"/>
            <w:gridSpan w:val="2"/>
          </w:tcPr>
          <w:p w:rsidR="00C1469C" w:rsidRPr="0056242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5624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562422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 предупреждения о пониженной частоте.</w:t>
            </w:r>
          </w:p>
        </w:tc>
        <w:tc>
          <w:tcPr>
            <w:tcW w:w="3007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Не активен, если 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</w:p>
          <w:p w:rsidR="00C1469C" w:rsidRPr="0056242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течение алгоритма запуска до отработки таймера задержки защиты.</w:t>
            </w:r>
          </w:p>
        </w:tc>
      </w:tr>
      <w:tr w:rsidR="00C1469C" w:rsidRPr="00562422" w:rsidTr="00D20773">
        <w:tc>
          <w:tcPr>
            <w:tcW w:w="2979" w:type="dxa"/>
          </w:tcPr>
          <w:p w:rsidR="00C1469C" w:rsidRPr="00BE1530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Останов при пониженной частоте</w:t>
            </w:r>
          </w:p>
          <w:p w:rsidR="00C1469C" w:rsidRPr="00BE1530" w:rsidRDefault="00C1469C" w:rsidP="00D20773">
            <w:pPr>
              <w:pStyle w:val="IEEEC372"/>
              <w:rPr>
                <w:lang w:val="ru-RU"/>
              </w:rPr>
            </w:pPr>
            <w:bookmarkStart w:id="34" w:name="_Toc180996152"/>
            <w:r w:rsidRPr="005222E0">
              <w:t>IEEE</w:t>
            </w:r>
            <w:r w:rsidRPr="00BE1530">
              <w:rPr>
                <w:lang w:val="ru-RU"/>
              </w:rPr>
              <w:t xml:space="preserve"> 37.2 - 81 </w:t>
            </w:r>
            <w:r>
              <w:rPr>
                <w:lang w:val="ru-RU"/>
              </w:rPr>
              <w:t>реле частоты</w:t>
            </w:r>
            <w:bookmarkEnd w:id="34"/>
          </w:p>
        </w:tc>
        <w:tc>
          <w:tcPr>
            <w:tcW w:w="3478" w:type="dxa"/>
            <w:gridSpan w:val="2"/>
          </w:tcPr>
          <w:p w:rsidR="00C1469C" w:rsidRPr="0056242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5624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частота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генератора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ниже останова по причине низкой частоты.</w:t>
            </w:r>
          </w:p>
        </w:tc>
        <w:tc>
          <w:tcPr>
            <w:tcW w:w="3007" w:type="dxa"/>
            <w:gridSpan w:val="2"/>
          </w:tcPr>
          <w:p w:rsidR="00C1469C" w:rsidRPr="002D41E2" w:rsidRDefault="00C1469C" w:rsidP="00D20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 xml:space="preserve">Не активен, если </w:t>
            </w:r>
          </w:p>
          <w:p w:rsidR="00C1469C" w:rsidRPr="002D41E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установка остановлена</w:t>
            </w:r>
          </w:p>
          <w:p w:rsidR="00C1469C" w:rsidRPr="00562422" w:rsidRDefault="00C1469C" w:rsidP="00D20773">
            <w:pPr>
              <w:numPr>
                <w:ilvl w:val="0"/>
                <w:numId w:val="10"/>
              </w:num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течение алгоритма запуска до отработки таймера задержки защиты.</w:t>
            </w:r>
          </w:p>
        </w:tc>
      </w:tr>
      <w:tr w:rsidR="00C1469C" w:rsidRPr="00562422" w:rsidTr="00D20773">
        <w:tc>
          <w:tcPr>
            <w:tcW w:w="2979" w:type="dxa"/>
          </w:tcPr>
          <w:p w:rsidR="00C1469C" w:rsidRPr="00BE1530" w:rsidRDefault="00C1469C" w:rsidP="00D20773">
            <w:pPr>
              <w:pStyle w:val="IEEEC372"/>
              <w:rPr>
                <w:lang w:val="ru-RU"/>
              </w:rPr>
            </w:pPr>
            <w:r w:rsidRPr="009D106E">
              <w:rPr>
                <w:color w:val="auto"/>
                <w:lang w:val="ru-RU"/>
              </w:rPr>
              <w:t>Останов при пониженной скорости</w:t>
            </w:r>
            <w:bookmarkStart w:id="35" w:name="_Toc180996138"/>
            <w:r>
              <w:rPr>
                <w:lang w:val="ru-RU"/>
              </w:rPr>
              <w:t xml:space="preserve"> </w:t>
            </w:r>
            <w:r w:rsidRPr="005222E0">
              <w:t>IEEE</w:t>
            </w:r>
            <w:r w:rsidRPr="00BE1530">
              <w:rPr>
                <w:lang w:val="ru-RU"/>
              </w:rPr>
              <w:t xml:space="preserve"> 37.2 - 14 </w:t>
            </w:r>
            <w:r>
              <w:rPr>
                <w:lang w:val="ru-RU"/>
              </w:rPr>
              <w:t>реле пониженной с</w:t>
            </w:r>
            <w:bookmarkEnd w:id="35"/>
            <w:r>
              <w:rPr>
                <w:lang w:val="ru-RU"/>
              </w:rPr>
              <w:t>корости</w:t>
            </w:r>
          </w:p>
        </w:tc>
        <w:tc>
          <w:tcPr>
            <w:tcW w:w="6485" w:type="dxa"/>
            <w:gridSpan w:val="4"/>
          </w:tcPr>
          <w:p w:rsidR="00C1469C" w:rsidRPr="00562422" w:rsidRDefault="00C1469C" w:rsidP="00D20773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Активен</w:t>
            </w:r>
            <w:r w:rsidRPr="005624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скорость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двигателя ниже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562422">
              <w:rPr>
                <w:i/>
                <w:sz w:val="16"/>
                <w:szCs w:val="16"/>
                <w:lang w:val="ru-RU"/>
              </w:rPr>
              <w:t>“Останов при пониженной скорости”.</w:t>
            </w:r>
          </w:p>
        </w:tc>
      </w:tr>
      <w:tr w:rsidR="00C1469C" w:rsidRPr="00562422" w:rsidTr="00D20773">
        <w:tc>
          <w:tcPr>
            <w:tcW w:w="2979" w:type="dxa"/>
          </w:tcPr>
          <w:p w:rsidR="00C1469C" w:rsidRPr="00A10A13" w:rsidRDefault="00C1469C" w:rsidP="00D20773">
            <w:pPr>
              <w:rPr>
                <w:lang w:val="ru-RU"/>
              </w:rPr>
            </w:pPr>
            <w:r>
              <w:rPr>
                <w:lang w:val="ru-RU"/>
              </w:rPr>
              <w:t>Предупреждение о пониженной скорости</w:t>
            </w:r>
          </w:p>
          <w:p w:rsidR="00C1469C" w:rsidRPr="00A10A13" w:rsidRDefault="00C1469C" w:rsidP="00D20773">
            <w:pPr>
              <w:pStyle w:val="IEEEC372"/>
              <w:rPr>
                <w:lang w:val="ru-RU"/>
              </w:rPr>
            </w:pPr>
            <w:bookmarkStart w:id="36" w:name="_Toc180996139"/>
            <w:r w:rsidRPr="005222E0">
              <w:t>IEEE</w:t>
            </w:r>
            <w:r w:rsidRPr="00A10A13">
              <w:rPr>
                <w:lang w:val="ru-RU"/>
              </w:rPr>
              <w:t xml:space="preserve"> 37.2 - 14 </w:t>
            </w:r>
            <w:r>
              <w:rPr>
                <w:lang w:val="ru-RU"/>
              </w:rPr>
              <w:t>реле пониженной скорости</w:t>
            </w:r>
            <w:bookmarkEnd w:id="36"/>
          </w:p>
        </w:tc>
        <w:tc>
          <w:tcPr>
            <w:tcW w:w="6485" w:type="dxa"/>
            <w:gridSpan w:val="4"/>
          </w:tcPr>
          <w:p w:rsidR="00C1469C" w:rsidRPr="00562422" w:rsidRDefault="00C1469C" w:rsidP="00D20773">
            <w:pPr>
              <w:rPr>
                <w:sz w:val="16"/>
                <w:szCs w:val="16"/>
                <w:lang w:val="ru-RU"/>
              </w:rPr>
            </w:pPr>
            <w:proofErr w:type="gramStart"/>
            <w:r>
              <w:rPr>
                <w:sz w:val="16"/>
                <w:szCs w:val="16"/>
                <w:lang w:val="ru-RU"/>
              </w:rPr>
              <w:t>Активен</w:t>
            </w:r>
            <w:proofErr w:type="gramEnd"/>
            <w:r w:rsidRPr="00562422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  <w:lang w:val="ru-RU"/>
              </w:rPr>
              <w:t>если</w:t>
            </w:r>
            <w:r w:rsidRPr="00562422"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  <w:lang w:val="ru-RU"/>
              </w:rPr>
              <w:t>скорость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>двигателя</w:t>
            </w:r>
            <w:r w:rsidRPr="00562422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ниже </w:t>
            </w:r>
            <w:proofErr w:type="spellStart"/>
            <w:r>
              <w:rPr>
                <w:sz w:val="16"/>
                <w:szCs w:val="16"/>
                <w:lang w:val="ru-RU"/>
              </w:rPr>
              <w:t>уставки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 w:rsidRPr="00562422">
              <w:rPr>
                <w:i/>
                <w:sz w:val="16"/>
                <w:szCs w:val="16"/>
                <w:lang w:val="ru-RU"/>
              </w:rPr>
              <w:t>“Предупреждение о пониженной скорости”</w:t>
            </w:r>
            <w:r>
              <w:rPr>
                <w:i/>
                <w:sz w:val="16"/>
                <w:szCs w:val="16"/>
                <w:lang w:val="ru-RU"/>
              </w:rPr>
              <w:t>.</w:t>
            </w:r>
          </w:p>
        </w:tc>
      </w:tr>
    </w:tbl>
    <w:p w:rsidR="00C1469C" w:rsidRPr="001D28AE" w:rsidRDefault="00C1469C" w:rsidP="00C1469C">
      <w:pPr>
        <w:rPr>
          <w:lang w:val="ru-RU"/>
        </w:rPr>
      </w:pPr>
    </w:p>
    <w:p w:rsidR="00C361FE" w:rsidRPr="00C1469C" w:rsidRDefault="00C361FE">
      <w:pPr>
        <w:rPr>
          <w:lang w:val="ru-RU"/>
        </w:rPr>
      </w:pPr>
    </w:p>
    <w:sectPr w:rsidR="00C361FE" w:rsidRPr="00C1469C" w:rsidSect="00C3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altName w:val="Tahom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FC60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10674F3"/>
    <w:multiLevelType w:val="hybridMultilevel"/>
    <w:tmpl w:val="D90C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648DC"/>
    <w:multiLevelType w:val="hybridMultilevel"/>
    <w:tmpl w:val="B2B8C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54B55"/>
    <w:multiLevelType w:val="hybridMultilevel"/>
    <w:tmpl w:val="483EED7A"/>
    <w:lvl w:ilvl="0" w:tplc="19B0C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446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1E20EC"/>
    <w:multiLevelType w:val="hybridMultilevel"/>
    <w:tmpl w:val="70D61B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E2158"/>
    <w:multiLevelType w:val="hybridMultilevel"/>
    <w:tmpl w:val="D05AA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855CA2"/>
    <w:multiLevelType w:val="hybridMultilevel"/>
    <w:tmpl w:val="F244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B22A5"/>
    <w:multiLevelType w:val="hybridMultilevel"/>
    <w:tmpl w:val="A5CE7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F422FF"/>
    <w:multiLevelType w:val="hybridMultilevel"/>
    <w:tmpl w:val="A7D2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36876"/>
    <w:multiLevelType w:val="hybridMultilevel"/>
    <w:tmpl w:val="E9646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D385A"/>
    <w:multiLevelType w:val="hybridMultilevel"/>
    <w:tmpl w:val="ECD2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77936"/>
    <w:multiLevelType w:val="hybridMultilevel"/>
    <w:tmpl w:val="BEB26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78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EC37A4"/>
    <w:multiLevelType w:val="hybridMultilevel"/>
    <w:tmpl w:val="664CFEC8"/>
    <w:lvl w:ilvl="0" w:tplc="DF7A1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F06E2"/>
    <w:multiLevelType w:val="hybridMultilevel"/>
    <w:tmpl w:val="54C0A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626487"/>
    <w:multiLevelType w:val="hybridMultilevel"/>
    <w:tmpl w:val="D0806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B26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DA6FD2"/>
    <w:multiLevelType w:val="multilevel"/>
    <w:tmpl w:val="C214127A"/>
    <w:lvl w:ilvl="0">
      <w:start w:val="1"/>
      <w:numFmt w:val="decimal"/>
      <w:pStyle w:val="heading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3B22C88"/>
    <w:multiLevelType w:val="hybridMultilevel"/>
    <w:tmpl w:val="34425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83EF1"/>
    <w:multiLevelType w:val="hybridMultilevel"/>
    <w:tmpl w:val="D41E0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B7B51"/>
    <w:multiLevelType w:val="hybridMultilevel"/>
    <w:tmpl w:val="2E328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1D10C3"/>
    <w:multiLevelType w:val="hybridMultilevel"/>
    <w:tmpl w:val="91C4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0C3C8F"/>
    <w:multiLevelType w:val="hybridMultilevel"/>
    <w:tmpl w:val="CFC4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036F7D"/>
    <w:multiLevelType w:val="hybridMultilevel"/>
    <w:tmpl w:val="A970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E1BC6"/>
    <w:multiLevelType w:val="multilevel"/>
    <w:tmpl w:val="761C7CFA"/>
    <w:lvl w:ilvl="0">
      <w:start w:val="1"/>
      <w:numFmt w:val="decimal"/>
      <w:pStyle w:val="heading6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0"/>
  </w:num>
  <w:num w:numId="3">
    <w:abstractNumId w:val="25"/>
  </w:num>
  <w:num w:numId="4">
    <w:abstractNumId w:val="24"/>
  </w:num>
  <w:num w:numId="5">
    <w:abstractNumId w:val="22"/>
  </w:num>
  <w:num w:numId="6">
    <w:abstractNumId w:val="6"/>
  </w:num>
  <w:num w:numId="7">
    <w:abstractNumId w:val="2"/>
  </w:num>
  <w:num w:numId="8">
    <w:abstractNumId w:val="8"/>
  </w:num>
  <w:num w:numId="9">
    <w:abstractNumId w:val="15"/>
  </w:num>
  <w:num w:numId="10">
    <w:abstractNumId w:val="16"/>
  </w:num>
  <w:num w:numId="11">
    <w:abstractNumId w:val="23"/>
  </w:num>
  <w:num w:numId="12">
    <w:abstractNumId w:val="12"/>
  </w:num>
  <w:num w:numId="13">
    <w:abstractNumId w:val="20"/>
  </w:num>
  <w:num w:numId="14">
    <w:abstractNumId w:val="3"/>
  </w:num>
  <w:num w:numId="15">
    <w:abstractNumId w:val="5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9"/>
  </w:num>
  <w:num w:numId="21">
    <w:abstractNumId w:val="11"/>
  </w:num>
  <w:num w:numId="22">
    <w:abstractNumId w:val="14"/>
  </w:num>
  <w:num w:numId="23">
    <w:abstractNumId w:val="13"/>
  </w:num>
  <w:num w:numId="24">
    <w:abstractNumId w:val="4"/>
  </w:num>
  <w:num w:numId="25">
    <w:abstractNumId w:val="17"/>
  </w:num>
  <w:num w:numId="26">
    <w:abstractNumId w:val="21"/>
  </w:num>
  <w:num w:numId="27">
    <w:abstractNumId w:val="18"/>
    <w:lvlOverride w:ilvl="0">
      <w:startOverride w:val="6"/>
    </w:lvlOverride>
    <w:lvlOverride w:ilvl="1">
      <w:startOverride w:val="16"/>
    </w:lvlOverride>
    <w:lvlOverride w:ilvl="2">
      <w:startOverride w:val="1"/>
    </w:lvlOverride>
    <w:lvlOverride w:ilvl="3">
      <w:startOverride w:val="3"/>
    </w:lvlOverride>
  </w:num>
  <w:num w:numId="28">
    <w:abstractNumId w:val="18"/>
    <w:lvlOverride w:ilvl="0">
      <w:startOverride w:val="6"/>
    </w:lvlOverride>
    <w:lvlOverride w:ilvl="1">
      <w:startOverride w:val="16"/>
    </w:lvlOverride>
    <w:lvlOverride w:ilvl="2">
      <w:startOverride w:val="3"/>
    </w:lvlOverride>
    <w:lvlOverride w:ilvl="3">
      <w:startOverride w:val="6"/>
    </w:lvlOverride>
  </w:num>
  <w:num w:numId="29">
    <w:abstractNumId w:val="18"/>
    <w:lvlOverride w:ilvl="0">
      <w:startOverride w:val="7"/>
    </w:lvlOverride>
    <w:lvlOverride w:ilvl="1">
      <w:startOverride w:val="8"/>
    </w:lvlOverride>
    <w:lvlOverride w:ilvl="2">
      <w:startOverride w:val="4"/>
    </w:lvlOverride>
    <w:lvlOverride w:ilvl="3">
      <w:startOverride w:val="2"/>
    </w:lvlOverride>
  </w:num>
  <w:num w:numId="30">
    <w:abstractNumId w:val="18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2"/>
    </w:lvlOverride>
  </w:num>
  <w:num w:numId="31">
    <w:abstractNumId w:val="18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5"/>
    </w:lvlOverride>
  </w:num>
  <w:num w:numId="32">
    <w:abstractNumId w:val="18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4"/>
    </w:lvlOverride>
  </w:num>
  <w:num w:numId="33">
    <w:abstractNumId w:val="18"/>
    <w:lvlOverride w:ilvl="0">
      <w:startOverride w:val="6"/>
    </w:lvlOverride>
    <w:lvlOverride w:ilvl="1">
      <w:startOverride w:val="8"/>
    </w:lvlOverride>
    <w:lvlOverride w:ilvl="2">
      <w:startOverride w:val="7"/>
    </w:lvlOverride>
    <w:lvlOverride w:ilvl="3">
      <w:startOverride w:val="3"/>
    </w:lvlOverride>
  </w:num>
  <w:num w:numId="34">
    <w:abstractNumId w:val="18"/>
    <w:lvlOverride w:ilvl="0">
      <w:startOverride w:val="6"/>
    </w:lvlOverride>
    <w:lvlOverride w:ilvl="1">
      <w:startOverride w:val="8"/>
    </w:lvlOverride>
    <w:lvlOverride w:ilvl="2">
      <w:startOverride w:val="5"/>
    </w:lvlOverride>
    <w:lvlOverride w:ilvl="3">
      <w:startOverride w:val="3"/>
    </w:lvlOverride>
  </w:num>
  <w:num w:numId="35">
    <w:abstractNumId w:val="18"/>
    <w:lvlOverride w:ilvl="0">
      <w:startOverride w:val="6"/>
    </w:lvlOverride>
    <w:lvlOverride w:ilvl="1">
      <w:startOverride w:val="10"/>
    </w:lvlOverride>
    <w:lvlOverride w:ilvl="2">
      <w:startOverride w:val="3"/>
    </w:lvlOverride>
    <w:lvlOverride w:ilvl="3">
      <w:startOverride w:val="2"/>
    </w:lvlOverride>
  </w:num>
  <w:num w:numId="36">
    <w:abstractNumId w:val="18"/>
    <w:lvlOverride w:ilvl="0">
      <w:startOverride w:val="6"/>
    </w:lvlOverride>
    <w:lvlOverride w:ilvl="1">
      <w:startOverride w:val="11"/>
    </w:lvlOverride>
    <w:lvlOverride w:ilvl="2">
      <w:startOverride w:val="2"/>
    </w:lvlOverride>
    <w:lvlOverride w:ilvl="3">
      <w:startOverride w:val="2"/>
    </w:lvlOverride>
  </w:num>
  <w:num w:numId="37">
    <w:abstractNumId w:val="18"/>
    <w:lvlOverride w:ilvl="0">
      <w:startOverride w:val="6"/>
    </w:lvlOverride>
    <w:lvlOverride w:ilvl="1">
      <w:startOverride w:val="11"/>
    </w:lvlOverride>
    <w:lvlOverride w:ilvl="2">
      <w:startOverride w:val="3"/>
    </w:lvlOverride>
    <w:lvlOverride w:ilvl="3">
      <w:startOverride w:val="2"/>
    </w:lvlOverride>
  </w:num>
  <w:num w:numId="38">
    <w:abstractNumId w:val="18"/>
    <w:lvlOverride w:ilvl="0">
      <w:startOverride w:val="6"/>
    </w:lvlOverride>
    <w:lvlOverride w:ilvl="1">
      <w:startOverride w:val="14"/>
    </w:lvlOverride>
    <w:lvlOverride w:ilvl="2">
      <w:startOverride w:val="3"/>
    </w:lvlOverride>
    <w:lvlOverride w:ilvl="3">
      <w:startOverride w:val="2"/>
    </w:lvlOverride>
  </w:num>
  <w:num w:numId="39">
    <w:abstractNumId w:val="18"/>
    <w:lvlOverride w:ilvl="0">
      <w:startOverride w:val="6"/>
    </w:lvlOverride>
    <w:lvlOverride w:ilvl="1">
      <w:startOverride w:val="15"/>
    </w:lvlOverride>
    <w:lvlOverride w:ilvl="2">
      <w:startOverride w:val="1"/>
    </w:lvlOverride>
    <w:lvlOverride w:ilvl="3">
      <w:startOverride w:val="2"/>
    </w:lvlOverride>
  </w:num>
  <w:num w:numId="40">
    <w:abstractNumId w:val="18"/>
    <w:lvlOverride w:ilvl="0">
      <w:startOverride w:val="6"/>
    </w:lvlOverride>
    <w:lvlOverride w:ilvl="1">
      <w:startOverride w:val="16"/>
    </w:lvlOverride>
    <w:lvlOverride w:ilvl="2">
      <w:startOverride w:val="2"/>
    </w:lvlOverride>
    <w:lvlOverride w:ilvl="3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1469C"/>
    <w:rsid w:val="00163515"/>
    <w:rsid w:val="0021479E"/>
    <w:rsid w:val="00255605"/>
    <w:rsid w:val="00281AA6"/>
    <w:rsid w:val="002853D4"/>
    <w:rsid w:val="00294FB7"/>
    <w:rsid w:val="00321ADA"/>
    <w:rsid w:val="00480908"/>
    <w:rsid w:val="004F4257"/>
    <w:rsid w:val="00710ABD"/>
    <w:rsid w:val="00764855"/>
    <w:rsid w:val="007E0C15"/>
    <w:rsid w:val="00AC7CB8"/>
    <w:rsid w:val="00B22330"/>
    <w:rsid w:val="00BF1AC3"/>
    <w:rsid w:val="00C1469C"/>
    <w:rsid w:val="00C2028C"/>
    <w:rsid w:val="00C361FE"/>
    <w:rsid w:val="00C371F3"/>
    <w:rsid w:val="00C87FF2"/>
    <w:rsid w:val="00D225CD"/>
    <w:rsid w:val="00DC064D"/>
    <w:rsid w:val="00DE4A74"/>
    <w:rsid w:val="00E434B9"/>
    <w:rsid w:val="00EF2963"/>
    <w:rsid w:val="00F0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9C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63515"/>
    <w:pPr>
      <w:keepNext/>
      <w:spacing w:before="240" w:after="240"/>
      <w:outlineLvl w:val="0"/>
    </w:pPr>
    <w:rPr>
      <w:rFonts w:ascii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C1469C"/>
    <w:pPr>
      <w:keepNext/>
      <w:spacing w:before="240" w:after="60"/>
      <w:outlineLvl w:val="1"/>
    </w:pPr>
    <w:rPr>
      <w:b/>
      <w:i/>
      <w:sz w:val="24"/>
    </w:rPr>
  </w:style>
  <w:style w:type="paragraph" w:styleId="30">
    <w:name w:val="heading 3"/>
    <w:basedOn w:val="a"/>
    <w:next w:val="a"/>
    <w:link w:val="31"/>
    <w:qFormat/>
    <w:rsid w:val="00C1469C"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4">
    <w:name w:val="heading 4"/>
    <w:basedOn w:val="a"/>
    <w:next w:val="a"/>
    <w:link w:val="40"/>
    <w:qFormat/>
    <w:rsid w:val="00C1469C"/>
    <w:pPr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C1469C"/>
    <w:pPr>
      <w:keepNext/>
      <w:jc w:val="center"/>
      <w:outlineLvl w:val="4"/>
    </w:pPr>
    <w:rPr>
      <w:sz w:val="72"/>
    </w:rPr>
  </w:style>
  <w:style w:type="paragraph" w:styleId="6">
    <w:name w:val="heading 6"/>
    <w:basedOn w:val="a"/>
    <w:next w:val="a"/>
    <w:link w:val="60"/>
    <w:qFormat/>
    <w:rsid w:val="00C1469C"/>
    <w:pPr>
      <w:keepNext/>
      <w:jc w:val="right"/>
      <w:outlineLvl w:val="5"/>
    </w:pPr>
  </w:style>
  <w:style w:type="paragraph" w:styleId="7">
    <w:name w:val="heading 7"/>
    <w:basedOn w:val="a"/>
    <w:next w:val="a"/>
    <w:link w:val="70"/>
    <w:qFormat/>
    <w:rsid w:val="00C1469C"/>
    <w:pPr>
      <w:keepNext/>
      <w:outlineLvl w:val="6"/>
    </w:pPr>
    <w:rPr>
      <w:b/>
      <w:color w:val="800000"/>
    </w:rPr>
  </w:style>
  <w:style w:type="paragraph" w:styleId="8">
    <w:name w:val="heading 8"/>
    <w:basedOn w:val="a"/>
    <w:next w:val="a"/>
    <w:link w:val="80"/>
    <w:qFormat/>
    <w:rsid w:val="00C1469C"/>
    <w:pPr>
      <w:keepNext/>
      <w:outlineLvl w:val="7"/>
    </w:pPr>
    <w:rPr>
      <w:u w:val="single"/>
    </w:rPr>
  </w:style>
  <w:style w:type="paragraph" w:styleId="9">
    <w:name w:val="heading 9"/>
    <w:aliases w:val="Appendix 1"/>
    <w:basedOn w:val="a"/>
    <w:next w:val="a"/>
    <w:link w:val="90"/>
    <w:qFormat/>
    <w:rsid w:val="00C1469C"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515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1469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31">
    <w:name w:val="Заголовок 3 Знак"/>
    <w:basedOn w:val="a0"/>
    <w:link w:val="30"/>
    <w:rsid w:val="00C1469C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40">
    <w:name w:val="Заголовок 4 Знак"/>
    <w:basedOn w:val="a0"/>
    <w:link w:val="4"/>
    <w:rsid w:val="00C1469C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50">
    <w:name w:val="Заголовок 5 Знак"/>
    <w:basedOn w:val="a0"/>
    <w:link w:val="5"/>
    <w:rsid w:val="00C1469C"/>
    <w:rPr>
      <w:rFonts w:ascii="Arial" w:eastAsia="Times New Roman" w:hAnsi="Arial" w:cs="Times New Roman"/>
      <w:sz w:val="72"/>
      <w:szCs w:val="20"/>
      <w:lang w:val="en-GB"/>
    </w:rPr>
  </w:style>
  <w:style w:type="character" w:customStyle="1" w:styleId="60">
    <w:name w:val="Заголовок 6 Знак"/>
    <w:basedOn w:val="a0"/>
    <w:link w:val="6"/>
    <w:rsid w:val="00C1469C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70">
    <w:name w:val="Заголовок 7 Знак"/>
    <w:basedOn w:val="a0"/>
    <w:link w:val="7"/>
    <w:rsid w:val="00C1469C"/>
    <w:rPr>
      <w:rFonts w:ascii="Arial" w:eastAsia="Times New Roman" w:hAnsi="Arial" w:cs="Times New Roman"/>
      <w:b/>
      <w:color w:val="800000"/>
      <w:sz w:val="18"/>
      <w:szCs w:val="20"/>
      <w:lang w:val="en-GB"/>
    </w:rPr>
  </w:style>
  <w:style w:type="character" w:customStyle="1" w:styleId="80">
    <w:name w:val="Заголовок 8 Знак"/>
    <w:basedOn w:val="a0"/>
    <w:link w:val="8"/>
    <w:rsid w:val="00C1469C"/>
    <w:rPr>
      <w:rFonts w:ascii="Arial" w:eastAsia="Times New Roman" w:hAnsi="Arial" w:cs="Times New Roman"/>
      <w:sz w:val="18"/>
      <w:szCs w:val="20"/>
      <w:u w:val="single"/>
      <w:lang w:val="en-GB"/>
    </w:rPr>
  </w:style>
  <w:style w:type="character" w:customStyle="1" w:styleId="90">
    <w:name w:val="Заголовок 9 Знак"/>
    <w:basedOn w:val="a0"/>
    <w:link w:val="9"/>
    <w:rsid w:val="00C1469C"/>
    <w:rPr>
      <w:rFonts w:ascii="Arial" w:eastAsia="Times New Roman" w:hAnsi="Arial" w:cs="Times New Roman"/>
      <w:b/>
      <w:sz w:val="18"/>
      <w:szCs w:val="20"/>
      <w:lang w:val="en-GB"/>
    </w:rPr>
  </w:style>
  <w:style w:type="paragraph" w:styleId="a3">
    <w:name w:val="header"/>
    <w:basedOn w:val="a"/>
    <w:link w:val="a4"/>
    <w:rsid w:val="00C1469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C1469C"/>
    <w:rPr>
      <w:rFonts w:ascii="Arial" w:eastAsia="Times New Roman" w:hAnsi="Arial" w:cs="Times New Roman"/>
      <w:sz w:val="18"/>
      <w:szCs w:val="20"/>
      <w:lang w:val="en-GB"/>
    </w:rPr>
  </w:style>
  <w:style w:type="paragraph" w:styleId="a5">
    <w:name w:val="footer"/>
    <w:basedOn w:val="a"/>
    <w:link w:val="a6"/>
    <w:uiPriority w:val="99"/>
    <w:rsid w:val="00C1469C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469C"/>
    <w:rPr>
      <w:rFonts w:ascii="Arial" w:eastAsia="Times New Roman" w:hAnsi="Arial" w:cs="Times New Roman"/>
      <w:sz w:val="18"/>
      <w:szCs w:val="20"/>
      <w:lang w:val="en-GB"/>
    </w:rPr>
  </w:style>
  <w:style w:type="character" w:styleId="a7">
    <w:name w:val="page number"/>
    <w:basedOn w:val="a0"/>
    <w:rsid w:val="00C1469C"/>
    <w:rPr>
      <w:sz w:val="20"/>
    </w:rPr>
  </w:style>
  <w:style w:type="paragraph" w:styleId="11">
    <w:name w:val="toc 1"/>
    <w:basedOn w:val="a"/>
    <w:next w:val="a"/>
    <w:link w:val="12"/>
    <w:autoRedefine/>
    <w:uiPriority w:val="39"/>
    <w:qFormat/>
    <w:rsid w:val="00C1469C"/>
    <w:pPr>
      <w:tabs>
        <w:tab w:val="right" w:leader="dot" w:pos="8771"/>
      </w:tabs>
    </w:pPr>
    <w:rPr>
      <w:b/>
      <w:caps/>
      <w:sz w:val="24"/>
    </w:rPr>
  </w:style>
  <w:style w:type="paragraph" w:customStyle="1" w:styleId="heading1">
    <w:name w:val="heading1"/>
    <w:basedOn w:val="a"/>
    <w:next w:val="a"/>
    <w:qFormat/>
    <w:rsid w:val="00C1469C"/>
    <w:pPr>
      <w:numPr>
        <w:numId w:val="1"/>
      </w:numPr>
    </w:pPr>
    <w:rPr>
      <w:b/>
      <w:caps/>
      <w:sz w:val="28"/>
    </w:rPr>
  </w:style>
  <w:style w:type="character" w:styleId="a8">
    <w:name w:val="annotation reference"/>
    <w:basedOn w:val="a0"/>
    <w:semiHidden/>
    <w:rsid w:val="00C1469C"/>
    <w:rPr>
      <w:sz w:val="16"/>
    </w:rPr>
  </w:style>
  <w:style w:type="paragraph" w:styleId="a9">
    <w:name w:val="annotation text"/>
    <w:basedOn w:val="a"/>
    <w:link w:val="aa"/>
    <w:semiHidden/>
    <w:rsid w:val="00C1469C"/>
  </w:style>
  <w:style w:type="character" w:customStyle="1" w:styleId="aa">
    <w:name w:val="Текст примечания Знак"/>
    <w:basedOn w:val="a0"/>
    <w:link w:val="a9"/>
    <w:semiHidden/>
    <w:rsid w:val="00C1469C"/>
    <w:rPr>
      <w:rFonts w:ascii="Arial" w:eastAsia="Times New Roman" w:hAnsi="Arial" w:cs="Times New Roman"/>
      <w:sz w:val="18"/>
      <w:szCs w:val="20"/>
      <w:lang w:val="en-GB"/>
    </w:rPr>
  </w:style>
  <w:style w:type="paragraph" w:styleId="ab">
    <w:name w:val="endnote text"/>
    <w:basedOn w:val="a"/>
    <w:link w:val="ac"/>
    <w:semiHidden/>
    <w:rsid w:val="00C1469C"/>
  </w:style>
  <w:style w:type="character" w:customStyle="1" w:styleId="ac">
    <w:name w:val="Текст концевой сноски Знак"/>
    <w:basedOn w:val="a0"/>
    <w:link w:val="ab"/>
    <w:semiHidden/>
    <w:rsid w:val="00C1469C"/>
    <w:rPr>
      <w:rFonts w:ascii="Arial" w:eastAsia="Times New Roman" w:hAnsi="Arial" w:cs="Times New Roman"/>
      <w:sz w:val="18"/>
      <w:szCs w:val="20"/>
      <w:lang w:val="en-GB"/>
    </w:rPr>
  </w:style>
  <w:style w:type="character" w:styleId="ad">
    <w:name w:val="endnote reference"/>
    <w:basedOn w:val="a0"/>
    <w:semiHidden/>
    <w:rsid w:val="00C1469C"/>
    <w:rPr>
      <w:sz w:val="20"/>
      <w:vertAlign w:val="superscript"/>
    </w:rPr>
  </w:style>
  <w:style w:type="paragraph" w:customStyle="1" w:styleId="heading2">
    <w:name w:val="heading2"/>
    <w:basedOn w:val="a"/>
    <w:qFormat/>
    <w:rsid w:val="00C1469C"/>
    <w:pPr>
      <w:numPr>
        <w:ilvl w:val="1"/>
        <w:numId w:val="1"/>
      </w:numPr>
    </w:pPr>
    <w:rPr>
      <w:b/>
      <w:caps/>
      <w:sz w:val="24"/>
    </w:rPr>
  </w:style>
  <w:style w:type="paragraph" w:customStyle="1" w:styleId="Notetext">
    <w:name w:val="Note text"/>
    <w:basedOn w:val="a"/>
    <w:next w:val="a"/>
    <w:rsid w:val="00C1469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jc w:val="both"/>
    </w:pPr>
    <w:rPr>
      <w:b/>
    </w:rPr>
  </w:style>
  <w:style w:type="paragraph" w:customStyle="1" w:styleId="sectionheading">
    <w:name w:val="section heading"/>
    <w:basedOn w:val="a"/>
    <w:next w:val="a"/>
    <w:rsid w:val="00C1469C"/>
    <w:rPr>
      <w:b/>
      <w:sz w:val="28"/>
    </w:rPr>
  </w:style>
  <w:style w:type="paragraph" w:customStyle="1" w:styleId="heading3">
    <w:name w:val="heading3"/>
    <w:basedOn w:val="a"/>
    <w:next w:val="a"/>
    <w:link w:val="heading3Char"/>
    <w:qFormat/>
    <w:rsid w:val="00C1469C"/>
    <w:pPr>
      <w:numPr>
        <w:ilvl w:val="2"/>
        <w:numId w:val="1"/>
      </w:numPr>
    </w:pPr>
    <w:rPr>
      <w:b/>
      <w:caps/>
      <w:sz w:val="22"/>
    </w:rPr>
  </w:style>
  <w:style w:type="paragraph" w:customStyle="1" w:styleId="heading40">
    <w:name w:val="heading4"/>
    <w:basedOn w:val="a"/>
    <w:next w:val="a"/>
    <w:rsid w:val="00C1469C"/>
    <w:rPr>
      <w:b/>
      <w:caps/>
      <w:u w:val="single"/>
    </w:rPr>
  </w:style>
  <w:style w:type="paragraph" w:styleId="21">
    <w:name w:val="toc 2"/>
    <w:basedOn w:val="a"/>
    <w:next w:val="a"/>
    <w:autoRedefine/>
    <w:uiPriority w:val="39"/>
    <w:qFormat/>
    <w:rsid w:val="00C1469C"/>
    <w:pPr>
      <w:tabs>
        <w:tab w:val="right" w:leader="dot" w:pos="8771"/>
      </w:tabs>
      <w:ind w:left="200"/>
    </w:pPr>
    <w:rPr>
      <w:b/>
      <w:caps/>
    </w:rPr>
  </w:style>
  <w:style w:type="paragraph" w:styleId="32">
    <w:name w:val="toc 3"/>
    <w:basedOn w:val="a"/>
    <w:next w:val="a"/>
    <w:autoRedefine/>
    <w:uiPriority w:val="39"/>
    <w:qFormat/>
    <w:rsid w:val="00C1469C"/>
    <w:pPr>
      <w:tabs>
        <w:tab w:val="right" w:leader="dot" w:pos="8771"/>
      </w:tabs>
      <w:ind w:left="400"/>
    </w:pPr>
    <w:rPr>
      <w:b/>
      <w:caps/>
      <w:sz w:val="16"/>
    </w:rPr>
  </w:style>
  <w:style w:type="paragraph" w:styleId="41">
    <w:name w:val="toc 4"/>
    <w:basedOn w:val="a"/>
    <w:next w:val="a"/>
    <w:autoRedefine/>
    <w:uiPriority w:val="39"/>
    <w:rsid w:val="00C1469C"/>
    <w:pPr>
      <w:tabs>
        <w:tab w:val="right" w:leader="dot" w:pos="8771"/>
      </w:tabs>
      <w:ind w:left="600"/>
    </w:pPr>
    <w:rPr>
      <w:caps/>
      <w:sz w:val="14"/>
    </w:rPr>
  </w:style>
  <w:style w:type="paragraph" w:styleId="51">
    <w:name w:val="toc 5"/>
    <w:basedOn w:val="a"/>
    <w:next w:val="a"/>
    <w:autoRedefine/>
    <w:uiPriority w:val="39"/>
    <w:rsid w:val="00C1469C"/>
    <w:pPr>
      <w:tabs>
        <w:tab w:val="right" w:leader="dot" w:pos="8771"/>
      </w:tabs>
      <w:ind w:left="800"/>
    </w:pPr>
    <w:rPr>
      <w:sz w:val="16"/>
    </w:rPr>
  </w:style>
  <w:style w:type="paragraph" w:styleId="61">
    <w:name w:val="toc 6"/>
    <w:basedOn w:val="a"/>
    <w:next w:val="a"/>
    <w:autoRedefine/>
    <w:uiPriority w:val="39"/>
    <w:rsid w:val="00C1469C"/>
    <w:pPr>
      <w:tabs>
        <w:tab w:val="right" w:leader="dot" w:pos="8771"/>
      </w:tabs>
      <w:ind w:left="1000"/>
    </w:pPr>
  </w:style>
  <w:style w:type="paragraph" w:styleId="71">
    <w:name w:val="toc 7"/>
    <w:basedOn w:val="a"/>
    <w:next w:val="a"/>
    <w:autoRedefine/>
    <w:uiPriority w:val="39"/>
    <w:rsid w:val="00C1469C"/>
    <w:pPr>
      <w:tabs>
        <w:tab w:val="right" w:leader="dot" w:pos="8771"/>
      </w:tabs>
      <w:ind w:left="1200"/>
    </w:pPr>
  </w:style>
  <w:style w:type="paragraph" w:styleId="81">
    <w:name w:val="toc 8"/>
    <w:basedOn w:val="a"/>
    <w:next w:val="a"/>
    <w:autoRedefine/>
    <w:uiPriority w:val="39"/>
    <w:rsid w:val="00C1469C"/>
    <w:pPr>
      <w:tabs>
        <w:tab w:val="right" w:leader="dot" w:pos="8771"/>
      </w:tabs>
      <w:ind w:left="1400"/>
    </w:pPr>
  </w:style>
  <w:style w:type="paragraph" w:styleId="91">
    <w:name w:val="toc 9"/>
    <w:basedOn w:val="a"/>
    <w:next w:val="a"/>
    <w:autoRedefine/>
    <w:uiPriority w:val="39"/>
    <w:rsid w:val="00C1469C"/>
    <w:pPr>
      <w:tabs>
        <w:tab w:val="right" w:leader="dot" w:pos="8771"/>
      </w:tabs>
      <w:ind w:left="1600"/>
    </w:pPr>
    <w:rPr>
      <w:sz w:val="16"/>
    </w:rPr>
  </w:style>
  <w:style w:type="paragraph" w:customStyle="1" w:styleId="heading5">
    <w:name w:val="heading5"/>
    <w:basedOn w:val="a"/>
    <w:next w:val="a"/>
    <w:rsid w:val="00C1469C"/>
    <w:pPr>
      <w:jc w:val="center"/>
    </w:pPr>
    <w:rPr>
      <w:b/>
      <w:caps/>
      <w:sz w:val="28"/>
    </w:rPr>
  </w:style>
  <w:style w:type="paragraph" w:customStyle="1" w:styleId="sectionhead1">
    <w:name w:val="section head1"/>
    <w:basedOn w:val="heading1"/>
    <w:rsid w:val="00C1469C"/>
    <w:rPr>
      <w:rFonts w:ascii="Arial Black" w:hAnsi="Arial Black"/>
      <w:color w:val="0000FF"/>
      <w:spacing w:val="20"/>
      <w:sz w:val="32"/>
    </w:rPr>
  </w:style>
  <w:style w:type="paragraph" w:styleId="ae">
    <w:name w:val="Body Text"/>
    <w:basedOn w:val="a"/>
    <w:link w:val="af"/>
    <w:rsid w:val="00C1469C"/>
    <w:pPr>
      <w:jc w:val="center"/>
    </w:pPr>
    <w:rPr>
      <w:sz w:val="12"/>
    </w:rPr>
  </w:style>
  <w:style w:type="character" w:customStyle="1" w:styleId="af">
    <w:name w:val="Основной текст Знак"/>
    <w:basedOn w:val="a0"/>
    <w:link w:val="ae"/>
    <w:rsid w:val="00C1469C"/>
    <w:rPr>
      <w:rFonts w:ascii="Arial" w:eastAsia="Times New Roman" w:hAnsi="Arial" w:cs="Times New Roman"/>
      <w:sz w:val="12"/>
      <w:szCs w:val="20"/>
      <w:lang w:val="en-GB"/>
    </w:rPr>
  </w:style>
  <w:style w:type="paragraph" w:styleId="22">
    <w:name w:val="Body Text 2"/>
    <w:basedOn w:val="a"/>
    <w:link w:val="23"/>
    <w:rsid w:val="00C1469C"/>
    <w:rPr>
      <w:color w:val="800000"/>
    </w:rPr>
  </w:style>
  <w:style w:type="character" w:customStyle="1" w:styleId="23">
    <w:name w:val="Основной текст 2 Знак"/>
    <w:basedOn w:val="a0"/>
    <w:link w:val="22"/>
    <w:rsid w:val="00C1469C"/>
    <w:rPr>
      <w:rFonts w:ascii="Arial" w:eastAsia="Times New Roman" w:hAnsi="Arial" w:cs="Times New Roman"/>
      <w:color w:val="800000"/>
      <w:sz w:val="18"/>
      <w:szCs w:val="20"/>
      <w:lang w:val="en-GB"/>
    </w:rPr>
  </w:style>
  <w:style w:type="paragraph" w:customStyle="1" w:styleId="Heading41">
    <w:name w:val="Heading 41"/>
    <w:basedOn w:val="a"/>
    <w:next w:val="a"/>
    <w:rsid w:val="00C1469C"/>
    <w:rPr>
      <w:b/>
    </w:rPr>
  </w:style>
  <w:style w:type="paragraph" w:styleId="33">
    <w:name w:val="Body Text 3"/>
    <w:basedOn w:val="a"/>
    <w:link w:val="34"/>
    <w:rsid w:val="00C1469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</w:pPr>
    <w:rPr>
      <w:rFonts w:ascii="Arial Rounded MT Bold" w:hAnsi="Arial Rounded MT Bold"/>
    </w:rPr>
  </w:style>
  <w:style w:type="character" w:customStyle="1" w:styleId="34">
    <w:name w:val="Основной текст 3 Знак"/>
    <w:basedOn w:val="a0"/>
    <w:link w:val="33"/>
    <w:rsid w:val="00C1469C"/>
    <w:rPr>
      <w:rFonts w:ascii="Arial Rounded MT Bold" w:eastAsia="Times New Roman" w:hAnsi="Arial Rounded MT Bold" w:cs="Times New Roman"/>
      <w:sz w:val="18"/>
      <w:szCs w:val="20"/>
      <w:lang w:val="en-GB"/>
    </w:rPr>
  </w:style>
  <w:style w:type="paragraph" w:styleId="af0">
    <w:name w:val="caption"/>
    <w:basedOn w:val="a"/>
    <w:next w:val="a"/>
    <w:qFormat/>
    <w:rsid w:val="00C1469C"/>
    <w:pPr>
      <w:ind w:right="-1"/>
      <w:jc w:val="center"/>
    </w:pPr>
    <w:rPr>
      <w:spacing w:val="40"/>
      <w:sz w:val="24"/>
    </w:rPr>
  </w:style>
  <w:style w:type="character" w:styleId="af1">
    <w:name w:val="Hyperlink"/>
    <w:basedOn w:val="a0"/>
    <w:uiPriority w:val="99"/>
    <w:rsid w:val="00C1469C"/>
    <w:rPr>
      <w:color w:val="0000FF"/>
      <w:u w:val="single"/>
    </w:rPr>
  </w:style>
  <w:style w:type="paragraph" w:customStyle="1" w:styleId="DSELOGOTEXT">
    <w:name w:val="DSE LOGO TEXT"/>
    <w:basedOn w:val="a"/>
    <w:rsid w:val="00C1469C"/>
    <w:pPr>
      <w:jc w:val="center"/>
    </w:pPr>
    <w:rPr>
      <w:caps/>
      <w:spacing w:val="40"/>
      <w:sz w:val="48"/>
    </w:rPr>
  </w:style>
  <w:style w:type="paragraph" w:styleId="af2">
    <w:name w:val="Document Map"/>
    <w:basedOn w:val="a"/>
    <w:link w:val="af3"/>
    <w:semiHidden/>
    <w:rsid w:val="00C1469C"/>
    <w:pPr>
      <w:shd w:val="clear" w:color="auto" w:fill="000080"/>
    </w:pPr>
    <w:rPr>
      <w:rFonts w:ascii="Tahoma" w:hAnsi="Tahoma"/>
    </w:rPr>
  </w:style>
  <w:style w:type="character" w:customStyle="1" w:styleId="af3">
    <w:name w:val="Схема документа Знак"/>
    <w:basedOn w:val="a0"/>
    <w:link w:val="af2"/>
    <w:semiHidden/>
    <w:rsid w:val="00C1469C"/>
    <w:rPr>
      <w:rFonts w:ascii="Tahoma" w:eastAsia="Times New Roman" w:hAnsi="Tahoma" w:cs="Times New Roman"/>
      <w:sz w:val="18"/>
      <w:szCs w:val="20"/>
      <w:shd w:val="clear" w:color="auto" w:fill="000080"/>
      <w:lang w:val="en-GB"/>
    </w:rPr>
  </w:style>
  <w:style w:type="character" w:styleId="af4">
    <w:name w:val="FollowedHyperlink"/>
    <w:basedOn w:val="a0"/>
    <w:rsid w:val="00C1469C"/>
    <w:rPr>
      <w:color w:val="800080"/>
      <w:u w:val="single"/>
    </w:rPr>
  </w:style>
  <w:style w:type="paragraph" w:styleId="af5">
    <w:name w:val="Balloon Text"/>
    <w:basedOn w:val="a"/>
    <w:link w:val="af6"/>
    <w:semiHidden/>
    <w:rsid w:val="00C1469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semiHidden/>
    <w:rsid w:val="00C1469C"/>
    <w:rPr>
      <w:rFonts w:ascii="Tahoma" w:eastAsia="Times New Roman" w:hAnsi="Tahoma" w:cs="Tahoma"/>
      <w:sz w:val="16"/>
      <w:szCs w:val="16"/>
      <w:lang w:val="en-GB"/>
    </w:rPr>
  </w:style>
  <w:style w:type="paragraph" w:styleId="af7">
    <w:name w:val="Body Text Indent"/>
    <w:basedOn w:val="a"/>
    <w:link w:val="af8"/>
    <w:rsid w:val="00C1469C"/>
    <w:pPr>
      <w:ind w:firstLine="720"/>
    </w:pPr>
    <w:rPr>
      <w:rFonts w:ascii="Arial Narrow" w:hAnsi="Arial Narrow"/>
      <w:sz w:val="16"/>
    </w:rPr>
  </w:style>
  <w:style w:type="character" w:customStyle="1" w:styleId="af8">
    <w:name w:val="Основной текст с отступом Знак"/>
    <w:basedOn w:val="a0"/>
    <w:link w:val="af7"/>
    <w:rsid w:val="00C1469C"/>
    <w:rPr>
      <w:rFonts w:ascii="Arial Narrow" w:eastAsia="Times New Roman" w:hAnsi="Arial Narrow" w:cs="Times New Roman"/>
      <w:sz w:val="16"/>
      <w:szCs w:val="20"/>
      <w:lang w:val="en-GB"/>
    </w:rPr>
  </w:style>
  <w:style w:type="table" w:styleId="af9">
    <w:name w:val="Table Grid"/>
    <w:basedOn w:val="a1"/>
    <w:rsid w:val="00C146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6">
    <w:name w:val="heading6"/>
    <w:basedOn w:val="3"/>
    <w:rsid w:val="00C1469C"/>
    <w:pPr>
      <w:numPr>
        <w:numId w:val="3"/>
      </w:numPr>
    </w:pPr>
    <w:rPr>
      <w:b/>
      <w:caps/>
      <w:sz w:val="22"/>
    </w:rPr>
  </w:style>
  <w:style w:type="paragraph" w:styleId="3">
    <w:name w:val="List Number 3"/>
    <w:basedOn w:val="a"/>
    <w:rsid w:val="00C1469C"/>
    <w:pPr>
      <w:numPr>
        <w:numId w:val="2"/>
      </w:numPr>
    </w:pPr>
  </w:style>
  <w:style w:type="paragraph" w:styleId="afa">
    <w:name w:val="Normal (Web)"/>
    <w:basedOn w:val="a"/>
    <w:uiPriority w:val="99"/>
    <w:rsid w:val="00C1469C"/>
    <w:pPr>
      <w:spacing w:before="100" w:beforeAutospacing="1" w:after="100" w:afterAutospacing="1"/>
    </w:pPr>
    <w:rPr>
      <w:rFonts w:cs="Arial"/>
      <w:color w:val="000000"/>
      <w:sz w:val="24"/>
      <w:szCs w:val="24"/>
      <w:lang w:val="en-US"/>
    </w:rPr>
  </w:style>
  <w:style w:type="paragraph" w:customStyle="1" w:styleId="20ptbold">
    <w:name w:val="20pt bold"/>
    <w:basedOn w:val="a"/>
    <w:rsid w:val="00C1469C"/>
    <w:pPr>
      <w:jc w:val="center"/>
    </w:pPr>
    <w:rPr>
      <w:b/>
      <w:bCs/>
      <w:sz w:val="40"/>
    </w:rPr>
  </w:style>
  <w:style w:type="paragraph" w:customStyle="1" w:styleId="28ptbold">
    <w:name w:val="28pt bold"/>
    <w:basedOn w:val="1"/>
    <w:rsid w:val="00C1469C"/>
    <w:pPr>
      <w:spacing w:after="60"/>
      <w:jc w:val="center"/>
    </w:pPr>
    <w:rPr>
      <w:rFonts w:ascii="Arial" w:hAnsi="Arial" w:cs="Times New Roman"/>
      <w:kern w:val="28"/>
      <w:sz w:val="56"/>
      <w:szCs w:val="20"/>
      <w:lang w:eastAsia="en-US"/>
    </w:rPr>
  </w:style>
  <w:style w:type="paragraph" w:customStyle="1" w:styleId="IEEEC372">
    <w:name w:val="IEEE C37.2"/>
    <w:basedOn w:val="a"/>
    <w:link w:val="IEEEC3720"/>
    <w:qFormat/>
    <w:rsid w:val="00C1469C"/>
    <w:rPr>
      <w:color w:val="FF6600"/>
      <w:sz w:val="16"/>
      <w:szCs w:val="16"/>
    </w:rPr>
  </w:style>
  <w:style w:type="paragraph" w:styleId="afb">
    <w:name w:val="TOC Heading"/>
    <w:basedOn w:val="1"/>
    <w:next w:val="a"/>
    <w:uiPriority w:val="39"/>
    <w:qFormat/>
    <w:rsid w:val="00C1469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val="en-US" w:eastAsia="en-US"/>
    </w:rPr>
  </w:style>
  <w:style w:type="character" w:customStyle="1" w:styleId="IEEEC3720">
    <w:name w:val="IEEE C37.2 Знак"/>
    <w:basedOn w:val="a0"/>
    <w:link w:val="IEEEC372"/>
    <w:rsid w:val="00C1469C"/>
    <w:rPr>
      <w:rFonts w:ascii="Arial" w:eastAsia="Times New Roman" w:hAnsi="Arial" w:cs="Times New Roman"/>
      <w:color w:val="FF6600"/>
      <w:sz w:val="16"/>
      <w:szCs w:val="16"/>
      <w:lang w:val="en-GB"/>
    </w:rPr>
  </w:style>
  <w:style w:type="paragraph" w:styleId="13">
    <w:name w:val="index 1"/>
    <w:basedOn w:val="a"/>
    <w:next w:val="a"/>
    <w:autoRedefine/>
    <w:uiPriority w:val="99"/>
    <w:rsid w:val="00C1469C"/>
    <w:pPr>
      <w:ind w:left="180" w:hanging="180"/>
    </w:pPr>
  </w:style>
  <w:style w:type="character" w:customStyle="1" w:styleId="12">
    <w:name w:val="Оглавление 1 Знак"/>
    <w:basedOn w:val="a0"/>
    <w:link w:val="11"/>
    <w:uiPriority w:val="39"/>
    <w:rsid w:val="00C1469C"/>
    <w:rPr>
      <w:rFonts w:ascii="Arial" w:eastAsia="Times New Roman" w:hAnsi="Arial" w:cs="Times New Roman"/>
      <w:b/>
      <w:caps/>
      <w:sz w:val="24"/>
      <w:szCs w:val="20"/>
      <w:lang w:val="en-GB"/>
    </w:rPr>
  </w:style>
  <w:style w:type="paragraph" w:styleId="afc">
    <w:name w:val="footnote text"/>
    <w:basedOn w:val="a"/>
    <w:link w:val="afd"/>
    <w:rsid w:val="00C1469C"/>
    <w:rPr>
      <w:sz w:val="20"/>
    </w:rPr>
  </w:style>
  <w:style w:type="character" w:customStyle="1" w:styleId="afd">
    <w:name w:val="Текст сноски Знак"/>
    <w:basedOn w:val="a0"/>
    <w:link w:val="afc"/>
    <w:rsid w:val="00C1469C"/>
    <w:rPr>
      <w:rFonts w:ascii="Arial" w:eastAsia="Times New Roman" w:hAnsi="Arial" w:cs="Times New Roman"/>
      <w:sz w:val="20"/>
      <w:szCs w:val="20"/>
      <w:lang w:val="en-GB"/>
    </w:rPr>
  </w:style>
  <w:style w:type="character" w:styleId="afe">
    <w:name w:val="footnote reference"/>
    <w:basedOn w:val="a0"/>
    <w:rsid w:val="00C1469C"/>
    <w:rPr>
      <w:vertAlign w:val="superscript"/>
    </w:rPr>
  </w:style>
  <w:style w:type="paragraph" w:styleId="24">
    <w:name w:val="index 2"/>
    <w:basedOn w:val="a"/>
    <w:next w:val="a"/>
    <w:autoRedefine/>
    <w:uiPriority w:val="99"/>
    <w:rsid w:val="00C1469C"/>
    <w:pPr>
      <w:ind w:left="360" w:hanging="180"/>
    </w:pPr>
  </w:style>
  <w:style w:type="paragraph" w:styleId="aff">
    <w:name w:val="List Paragraph"/>
    <w:basedOn w:val="a"/>
    <w:uiPriority w:val="34"/>
    <w:qFormat/>
    <w:rsid w:val="00C1469C"/>
    <w:pPr>
      <w:ind w:left="720"/>
    </w:pPr>
  </w:style>
  <w:style w:type="paragraph" w:styleId="aff0">
    <w:name w:val="Plain Text"/>
    <w:basedOn w:val="a"/>
    <w:link w:val="aff1"/>
    <w:uiPriority w:val="99"/>
    <w:unhideWhenUsed/>
    <w:rsid w:val="00C1469C"/>
    <w:rPr>
      <w:rFonts w:ascii="Consolas" w:hAnsi="Consolas"/>
      <w:sz w:val="21"/>
      <w:szCs w:val="21"/>
    </w:rPr>
  </w:style>
  <w:style w:type="character" w:customStyle="1" w:styleId="aff1">
    <w:name w:val="Текст Знак"/>
    <w:basedOn w:val="a0"/>
    <w:link w:val="aff0"/>
    <w:uiPriority w:val="99"/>
    <w:rsid w:val="00C1469C"/>
    <w:rPr>
      <w:rFonts w:ascii="Consolas" w:eastAsia="Times New Roman" w:hAnsi="Consolas" w:cs="Times New Roman"/>
      <w:sz w:val="21"/>
      <w:szCs w:val="21"/>
      <w:lang w:val="en-GB"/>
    </w:rPr>
  </w:style>
  <w:style w:type="character" w:styleId="aff2">
    <w:name w:val="Strong"/>
    <w:basedOn w:val="a0"/>
    <w:uiPriority w:val="22"/>
    <w:qFormat/>
    <w:rsid w:val="00C1469C"/>
    <w:rPr>
      <w:b/>
      <w:bCs/>
    </w:rPr>
  </w:style>
  <w:style w:type="paragraph" w:customStyle="1" w:styleId="Heading4">
    <w:name w:val="Heading4"/>
    <w:basedOn w:val="heading3"/>
    <w:link w:val="Heading4Char"/>
    <w:autoRedefine/>
    <w:qFormat/>
    <w:rsid w:val="00C1469C"/>
    <w:pPr>
      <w:numPr>
        <w:ilvl w:val="3"/>
      </w:numPr>
      <w:tabs>
        <w:tab w:val="clear" w:pos="864"/>
        <w:tab w:val="num" w:pos="1008"/>
      </w:tabs>
      <w:ind w:left="1008" w:hanging="1008"/>
    </w:pPr>
  </w:style>
  <w:style w:type="paragraph" w:styleId="aff3">
    <w:name w:val="Subtitle"/>
    <w:basedOn w:val="a"/>
    <w:next w:val="a"/>
    <w:link w:val="aff4"/>
    <w:qFormat/>
    <w:rsid w:val="00C1469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f4">
    <w:name w:val="Подзаголовок Знак"/>
    <w:basedOn w:val="a0"/>
    <w:link w:val="aff3"/>
    <w:rsid w:val="00C1469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character" w:customStyle="1" w:styleId="heading3Char">
    <w:name w:val="heading3 Char"/>
    <w:basedOn w:val="a0"/>
    <w:link w:val="heading3"/>
    <w:rsid w:val="00C1469C"/>
    <w:rPr>
      <w:rFonts w:ascii="Arial" w:eastAsia="Times New Roman" w:hAnsi="Arial" w:cs="Times New Roman"/>
      <w:b/>
      <w:caps/>
      <w:szCs w:val="20"/>
      <w:lang w:val="en-GB"/>
    </w:rPr>
  </w:style>
  <w:style w:type="character" w:customStyle="1" w:styleId="Heading4Char">
    <w:name w:val="Heading4 Char"/>
    <w:basedOn w:val="heading3Char"/>
    <w:link w:val="Heading4"/>
    <w:rsid w:val="00C1469C"/>
  </w:style>
  <w:style w:type="paragraph" w:customStyle="1" w:styleId="Heading50">
    <w:name w:val="Heading5"/>
    <w:basedOn w:val="a"/>
    <w:link w:val="Heading5Char"/>
    <w:qFormat/>
    <w:rsid w:val="00C1469C"/>
    <w:rPr>
      <w:b/>
    </w:rPr>
  </w:style>
  <w:style w:type="character" w:customStyle="1" w:styleId="Heading5Char">
    <w:name w:val="Heading5 Char"/>
    <w:basedOn w:val="a0"/>
    <w:link w:val="Heading50"/>
    <w:rsid w:val="00C1469C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IEEEC372Char">
    <w:name w:val="IEEE C37.2 Char"/>
    <w:basedOn w:val="a0"/>
    <w:rsid w:val="00C1469C"/>
    <w:rPr>
      <w:rFonts w:ascii="Arial" w:hAnsi="Arial"/>
      <w:color w:val="FF6600"/>
      <w:sz w:val="16"/>
      <w:szCs w:val="16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12</cp:revision>
  <dcterms:created xsi:type="dcterms:W3CDTF">2020-05-20T16:16:00Z</dcterms:created>
  <dcterms:modified xsi:type="dcterms:W3CDTF">2020-05-20T18:22:00Z</dcterms:modified>
</cp:coreProperties>
</file>