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083A" w14:textId="10EFDE06" w:rsidR="00AB7C80" w:rsidRDefault="00AB7C80" w:rsidP="00AB7C80">
      <w:pPr>
        <w:pStyle w:val="Titre1"/>
      </w:pPr>
      <w:r>
        <w:t>Cahier de labo 20.02.2026</w:t>
      </w:r>
    </w:p>
    <w:p w14:paraId="79809C45" w14:textId="77777777" w:rsidR="00AB7C80" w:rsidRDefault="00AB7C80" w:rsidP="00AB7C80"/>
    <w:p w14:paraId="239FE279" w14:textId="16A3C334" w:rsidR="00AB7C80" w:rsidRPr="00AB7C80" w:rsidRDefault="00936D21" w:rsidP="00936D21">
      <w:pPr>
        <w:pStyle w:val="Titre2"/>
      </w:pPr>
      <w:r>
        <w:t>LT Spice</w:t>
      </w:r>
      <w:r w:rsidR="00170EEE">
        <w:t xml:space="preserve"> - simulation</w:t>
      </w:r>
    </w:p>
    <w:p w14:paraId="2CBCE35B" w14:textId="77777777" w:rsidR="00170EEE" w:rsidRDefault="008D4CD1" w:rsidP="00170EEE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3A5BB" wp14:editId="159F76A7">
                <wp:simplePos x="0" y="0"/>
                <wp:positionH relativeFrom="column">
                  <wp:posOffset>2201851</wp:posOffset>
                </wp:positionH>
                <wp:positionV relativeFrom="paragraph">
                  <wp:posOffset>1503300</wp:posOffset>
                </wp:positionV>
                <wp:extent cx="1170432" cy="2048256"/>
                <wp:effectExtent l="0" t="0" r="10795" b="28575"/>
                <wp:wrapNone/>
                <wp:docPr id="7680796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32" cy="204825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C39BD" id="Rectangle 1" o:spid="_x0000_s1026" style="position:absolute;margin-left:173.35pt;margin-top:118.35pt;width:92.15pt;height:16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" filled="f" strokecolor="#3a7c22 [2409]" strokeweight="1.5pt"/>
            </w:pict>
          </mc:Fallback>
        </mc:AlternateContent>
      </w:r>
      <w:r w:rsidR="00936D2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975EAE" wp14:editId="0389103C">
                <wp:simplePos x="0" y="0"/>
                <wp:positionH relativeFrom="column">
                  <wp:posOffset>36552</wp:posOffset>
                </wp:positionH>
                <wp:positionV relativeFrom="paragraph">
                  <wp:posOffset>588899</wp:posOffset>
                </wp:positionV>
                <wp:extent cx="2150186" cy="3716122"/>
                <wp:effectExtent l="0" t="0" r="21590" b="17780"/>
                <wp:wrapNone/>
                <wp:docPr id="10127110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186" cy="371612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08153" id="Rectangle 1" o:spid="_x0000_s1026" style="position:absolute;margin-left:2.9pt;margin-top:46.35pt;width:169.3pt;height:29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" filled="f" strokecolor="#bf4e14 [2405]" strokeweight="1.5pt"/>
            </w:pict>
          </mc:Fallback>
        </mc:AlternateContent>
      </w:r>
      <w:r w:rsidR="007A0471" w:rsidRPr="007A0471">
        <w:rPr>
          <w:noProof/>
        </w:rPr>
        <w:drawing>
          <wp:inline distT="0" distB="0" distL="0" distR="0" wp14:anchorId="55841A90" wp14:editId="7C27C25F">
            <wp:extent cx="4416638" cy="4333875"/>
            <wp:effectExtent l="0" t="0" r="3175" b="0"/>
            <wp:docPr id="411216122" name="Image 1" descr="Une image contenant texte, diagramme, Pl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16122" name="Image 1" descr="Une image contenant texte, diagramme, Plan, lign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426" cy="433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96AC" w14:textId="4B7F7250" w:rsidR="002270B3" w:rsidRDefault="00170EEE" w:rsidP="00170EEE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Circuit charge / décharge de la batterie</w:t>
      </w:r>
    </w:p>
    <w:p w14:paraId="7827FDCB" w14:textId="64A70DBA" w:rsidR="001F7390" w:rsidRDefault="001F7390" w:rsidP="00DE0D1A">
      <w:pPr>
        <w:spacing w:after="0"/>
        <w:jc w:val="both"/>
      </w:pPr>
      <w:r>
        <w:t>La partie verte du circuit permet de décharger la batterie.</w:t>
      </w:r>
    </w:p>
    <w:p w14:paraId="0D24534D" w14:textId="10C5C9C9" w:rsidR="001F7390" w:rsidRDefault="002270B3" w:rsidP="00DE0D1A">
      <w:pPr>
        <w:spacing w:after="0"/>
        <w:jc w:val="both"/>
      </w:pPr>
      <w:r w:rsidRPr="008D4CD1">
        <w:rPr>
          <w:noProof/>
        </w:rPr>
        <w:drawing>
          <wp:anchor distT="0" distB="0" distL="114300" distR="114300" simplePos="0" relativeHeight="251662336" behindDoc="0" locked="0" layoutInCell="1" allowOverlap="1" wp14:anchorId="175D8C0C" wp14:editId="49187DB9">
            <wp:simplePos x="0" y="0"/>
            <wp:positionH relativeFrom="column">
              <wp:posOffset>3283127</wp:posOffset>
            </wp:positionH>
            <wp:positionV relativeFrom="paragraph">
              <wp:posOffset>139954</wp:posOffset>
            </wp:positionV>
            <wp:extent cx="2642235" cy="2486660"/>
            <wp:effectExtent l="0" t="0" r="5715" b="8890"/>
            <wp:wrapSquare wrapText="bothSides"/>
            <wp:docPr id="892657618" name="Image 1" descr="Une image contenant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7618" name="Image 1" descr="Une image contenant capture d’écra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7390">
        <w:t>Elle est composée d’un MOSFET (M2) et d’une résistance (R2).</w:t>
      </w:r>
    </w:p>
    <w:p w14:paraId="459C5995" w14:textId="47CA65C4" w:rsidR="001F7390" w:rsidRDefault="001F7390" w:rsidP="00DE0D1A">
      <w:pPr>
        <w:spacing w:after="0"/>
        <w:jc w:val="both"/>
      </w:pPr>
      <w:r>
        <w:t>Pour vérifier son fonctionnement, j’ai appliqué un signal PULSE à la grille du MOSFET.</w:t>
      </w:r>
    </w:p>
    <w:p w14:paraId="2EB35806" w14:textId="5BA41C99" w:rsidR="001F7390" w:rsidRDefault="001F7390" w:rsidP="00DE0D1A">
      <w:pPr>
        <w:spacing w:after="0"/>
        <w:jc w:val="both"/>
      </w:pPr>
      <w:r>
        <w:t>Ce signal permet d’allumer et d’éteindre la décharge.</w:t>
      </w:r>
    </w:p>
    <w:p w14:paraId="30329915" w14:textId="33EF00CD" w:rsidR="001F7390" w:rsidRDefault="001F7390" w:rsidP="00DE0D1A">
      <w:pPr>
        <w:spacing w:after="0"/>
        <w:jc w:val="both"/>
      </w:pPr>
      <w:r>
        <w:t>Lorsque le signal est à l’état haut, le MOSFET conduit et la batterie se décharge à travers la résistance.</w:t>
      </w:r>
    </w:p>
    <w:p w14:paraId="26B47115" w14:textId="619D83C6" w:rsidR="001F7390" w:rsidRDefault="001F7390" w:rsidP="00DE0D1A">
      <w:pPr>
        <w:spacing w:after="0"/>
        <w:jc w:val="both"/>
      </w:pPr>
      <w:r>
        <w:t>Lorsque le signal revient à 0 V, le MOSFET se bloque et la décharge s’arrête.</w:t>
      </w:r>
    </w:p>
    <w:p w14:paraId="7362F5FD" w14:textId="0C2F61C0" w:rsidR="001F7390" w:rsidRDefault="001F7390" w:rsidP="00DE0D1A">
      <w:pPr>
        <w:spacing w:after="0"/>
        <w:jc w:val="both"/>
      </w:pPr>
      <w:r>
        <w:t>Les résultats de simulation montrent bien l’apparition et la disparition du courant en fonction du signal PULSE.</w:t>
      </w:r>
    </w:p>
    <w:p w14:paraId="58431CD2" w14:textId="7BA500C7" w:rsidR="00170EEE" w:rsidRDefault="001F7390" w:rsidP="00DE0D1A">
      <w:pPr>
        <w:spacing w:after="0"/>
        <w:jc w:val="both"/>
      </w:pPr>
      <w:r>
        <w:t>Cela confirme que la partie décharge fonctionne correctement.</w:t>
      </w:r>
      <w:r w:rsidR="00C51E60">
        <w:t xml:space="preserve"> </w:t>
      </w:r>
      <w:r w:rsidR="00170EEE">
        <w:t>(</w:t>
      </w:r>
      <w:r w:rsidR="00170EEE" w:rsidRPr="00170EEE">
        <w:t xml:space="preserve">La valeur 28 Ω est obtenue </w:t>
      </w:r>
      <w:r w:rsidR="00170EEE">
        <w:t>avec</w:t>
      </w:r>
      <w:r w:rsidR="00170EEE" w:rsidRPr="00170EEE">
        <w:t xml:space="preserve"> un courant de 150 mA à partir </w:t>
      </w:r>
      <w:r w:rsidR="00170EEE">
        <w:t xml:space="preserve">et </w:t>
      </w:r>
      <w:r w:rsidR="00170EEE" w:rsidRPr="00170EEE">
        <w:t>une tension de 4,2 V.</w:t>
      </w:r>
      <w:r w:rsidR="00170EEE">
        <w:t>)</w:t>
      </w:r>
    </w:p>
    <w:p w14:paraId="0D10D7B5" w14:textId="77777777" w:rsidR="004C36ED" w:rsidRPr="004C36ED" w:rsidRDefault="004C36ED" w:rsidP="004C36ED">
      <w:r w:rsidRPr="004C36ED">
        <w:lastRenderedPageBreak/>
        <w:t>La partie orange du circuit permet de charger la batterie.</w:t>
      </w:r>
      <w:r w:rsidRPr="004C36ED">
        <w:br/>
        <w:t>Elle fonctionne comme une source de courant contrôlée.</w:t>
      </w:r>
    </w:p>
    <w:p w14:paraId="5A3001B6" w14:textId="77777777" w:rsidR="004C36ED" w:rsidRPr="004C36ED" w:rsidRDefault="004C36ED" w:rsidP="004C36ED">
      <w:r w:rsidRPr="004C36ED">
        <w:t>Pour tester le fonctionnement du circuit, j’ai remplacé la batterie par un condensateur.</w:t>
      </w:r>
      <w:r w:rsidRPr="004C36ED">
        <w:br/>
        <w:t>Le condensateur permet de simuler le comportement d’une batterie en observant l’évolution de la tension dans le temps.</w:t>
      </w:r>
    </w:p>
    <w:p w14:paraId="7EBE7D7A" w14:textId="77777777" w:rsidR="004C36ED" w:rsidRPr="004C36ED" w:rsidRDefault="004C36ED" w:rsidP="004C36ED">
      <w:r w:rsidRPr="004C36ED">
        <w:t>Lors de la simulation, la tension du condensateur augmente progressivement, ce qui montre que le circuit fournit un courant de charge.</w:t>
      </w:r>
    </w:p>
    <w:p w14:paraId="6CE0B3C5" w14:textId="77777777" w:rsidR="004C36ED" w:rsidRPr="004C36ED" w:rsidRDefault="004C36ED" w:rsidP="004C36ED">
      <w:r w:rsidRPr="004C36ED">
        <w:t>La montée de la tension est linéaire, ce qui confirme que le circuit fonctionne en courant constant.</w:t>
      </w:r>
    </w:p>
    <w:p w14:paraId="4CC47857" w14:textId="05AB05F9" w:rsidR="008D4CD1" w:rsidRDefault="008D4CD1">
      <w:r w:rsidRPr="008D4CD1">
        <w:rPr>
          <w:noProof/>
        </w:rPr>
        <w:drawing>
          <wp:inline distT="0" distB="0" distL="0" distR="0" wp14:anchorId="2C269EC7" wp14:editId="7EDBBC8A">
            <wp:extent cx="5200650" cy="2265539"/>
            <wp:effectExtent l="0" t="0" r="0" b="1905"/>
            <wp:docPr id="1512841866" name="Image 1" descr="Une image contenant capture d’écran, texte, Tracé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41866" name="Image 1" descr="Une image contenant capture d’écran, texte, Tracé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2898" cy="226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8062" w14:textId="07AE00B2" w:rsidR="00604C30" w:rsidRPr="00A859EB" w:rsidRDefault="00604C30">
      <w:pPr>
        <w:rPr>
          <w:b/>
          <w:bCs/>
          <w:lang w:val="pt-PT"/>
        </w:rPr>
      </w:pPr>
      <w:r w:rsidRPr="00A859EB">
        <w:rPr>
          <w:b/>
          <w:bCs/>
          <w:lang w:val="pt-PT"/>
        </w:rPr>
        <w:t>Calculs :</w:t>
      </w:r>
    </w:p>
    <w:p w14:paraId="4F326BC2" w14:textId="41E8A6D1" w:rsidR="00604C30" w:rsidRPr="00A859EB" w:rsidRDefault="00604C30">
      <w:pPr>
        <w:rPr>
          <w:lang w:val="pt-PT"/>
        </w:rPr>
      </w:pPr>
      <w:r w:rsidRPr="00A859EB">
        <w:rPr>
          <w:lang w:val="pt-PT"/>
        </w:rPr>
        <w:t xml:space="preserve">Rm = 0.5/0.15 </w:t>
      </w:r>
      <w:r w:rsidRPr="00A859EB">
        <w:rPr>
          <w:rFonts w:ascii="Arial" w:hAnsi="Arial" w:cs="Arial"/>
          <w:lang w:val="pt-PT"/>
        </w:rPr>
        <w:t>​</w:t>
      </w:r>
      <w:r w:rsidRPr="00A859EB">
        <w:rPr>
          <w:lang w:val="pt-PT"/>
        </w:rPr>
        <w:t>= 3.3 </w:t>
      </w:r>
      <w:r w:rsidRPr="00604C30">
        <w:t>Ω</w:t>
      </w:r>
    </w:p>
    <w:p w14:paraId="3B6D42EC" w14:textId="023FA52F" w:rsidR="00BB2178" w:rsidRDefault="00BB2178">
      <w:pPr>
        <w:rPr>
          <w:lang w:val="pt-PT"/>
        </w:rPr>
      </w:pPr>
      <w:r w:rsidRPr="00BB2178">
        <w:rPr>
          <w:lang w:val="pt-PT"/>
        </w:rPr>
        <w:t xml:space="preserve">Urm/Vref </w:t>
      </w:r>
      <w:r w:rsidRPr="00BB2178">
        <w:rPr>
          <w:rFonts w:ascii="Arial" w:hAnsi="Arial" w:cs="Arial"/>
          <w:lang w:val="pt-PT"/>
        </w:rPr>
        <w:t>​​</w:t>
      </w:r>
      <w:r w:rsidRPr="00BB2178">
        <w:rPr>
          <w:lang w:val="pt-PT"/>
        </w:rPr>
        <w:t>= R1/</w:t>
      </w:r>
      <w:r w:rsidRPr="00BB2178">
        <w:rPr>
          <w:rFonts w:ascii="Arial" w:hAnsi="Arial" w:cs="Arial"/>
          <w:lang w:val="pt-PT"/>
        </w:rPr>
        <w:t>​</w:t>
      </w:r>
      <w:r w:rsidRPr="00BB2178">
        <w:rPr>
          <w:lang w:val="pt-PT"/>
        </w:rPr>
        <w:t>R2</w:t>
      </w:r>
      <w:r w:rsidRPr="00BB2178">
        <w:rPr>
          <w:lang w:val="pt-PT"/>
        </w:rPr>
        <w:tab/>
      </w:r>
      <w:r>
        <w:rPr>
          <w:lang w:val="pt-PT"/>
        </w:rPr>
        <w:t xml:space="preserve">-&gt; </w:t>
      </w:r>
      <w:r>
        <w:rPr>
          <w:lang w:val="pt-PT"/>
        </w:rPr>
        <w:tab/>
      </w:r>
      <w:r w:rsidRPr="00BB2178">
        <w:rPr>
          <w:lang w:val="pt-PT"/>
        </w:rPr>
        <w:t>0,5×100000=3,3×R1</w:t>
      </w:r>
      <w:r w:rsidRPr="00BB2178">
        <w:rPr>
          <w:rFonts w:ascii="Arial" w:hAnsi="Arial" w:cs="Arial"/>
          <w:lang w:val="pt-PT"/>
        </w:rPr>
        <w:t>​</w:t>
      </w:r>
      <w:r w:rsidRPr="00BB2178">
        <w:rPr>
          <w:lang w:val="pt-PT"/>
        </w:rPr>
        <w:tab/>
        <w:t>-&gt;</w:t>
      </w:r>
      <w:r>
        <w:rPr>
          <w:lang w:val="pt-PT"/>
        </w:rPr>
        <w:tab/>
      </w:r>
      <w:r w:rsidRPr="00BB2178">
        <w:rPr>
          <w:lang w:val="pt-PT"/>
        </w:rPr>
        <w:t xml:space="preserve"> R1</w:t>
      </w:r>
      <w:r w:rsidRPr="00BB2178">
        <w:rPr>
          <w:rFonts w:ascii="Arial" w:hAnsi="Arial" w:cs="Arial"/>
          <w:lang w:val="pt-PT"/>
        </w:rPr>
        <w:t>​</w:t>
      </w:r>
      <w:r>
        <w:rPr>
          <w:rFonts w:ascii="Arial" w:hAnsi="Arial" w:cs="Arial"/>
          <w:lang w:val="pt-PT"/>
        </w:rPr>
        <w:t xml:space="preserve"> </w:t>
      </w:r>
      <w:r w:rsidRPr="00BB2178">
        <w:rPr>
          <w:lang w:val="pt-PT"/>
        </w:rPr>
        <w:t>≈</w:t>
      </w:r>
      <w:r>
        <w:rPr>
          <w:lang w:val="pt-PT"/>
        </w:rPr>
        <w:t xml:space="preserve"> 15k</w:t>
      </w:r>
      <w:r w:rsidRPr="00BB2178">
        <w:rPr>
          <w:lang w:val="pt-PT"/>
        </w:rPr>
        <w:t>Ω</w:t>
      </w:r>
    </w:p>
    <w:p w14:paraId="09CA460C" w14:textId="38B8356D" w:rsidR="00FF01FD" w:rsidRDefault="00FF01FD">
      <w:pPr>
        <w:rPr>
          <w:b/>
          <w:bCs/>
          <w:lang w:val="pt-PT"/>
        </w:rPr>
      </w:pPr>
      <w:r w:rsidRPr="00FF01FD">
        <w:rPr>
          <w:b/>
          <w:bCs/>
          <w:lang w:val="pt-PT"/>
        </w:rPr>
        <w:t>Fonctionnement :</w:t>
      </w:r>
    </w:p>
    <w:p w14:paraId="12259DB8" w14:textId="23FDA2FA" w:rsidR="00100FC3" w:rsidRDefault="00100FC3" w:rsidP="002C2851">
      <w:pPr>
        <w:pStyle w:val="Paragraphedeliste"/>
        <w:numPr>
          <w:ilvl w:val="0"/>
          <w:numId w:val="2"/>
        </w:numPr>
      </w:pPr>
      <w:r w:rsidRPr="00100FC3">
        <w:t xml:space="preserve">La </w:t>
      </w:r>
      <w:r w:rsidRPr="002C2851">
        <w:rPr>
          <w:u w:val="single"/>
        </w:rPr>
        <w:t>diode</w:t>
      </w:r>
      <w:r w:rsidRPr="00100FC3">
        <w:t xml:space="preserve"> D1 sert à protéger le circuit contre les retours de courant.</w:t>
      </w:r>
      <w:r>
        <w:t xml:space="preserve"> (</w:t>
      </w:r>
      <w:r w:rsidR="002C2851">
        <w:t>Batterie</w:t>
      </w:r>
      <w:r>
        <w:t xml:space="preserve"> à l’envers), elle a une chute de tension de 0.3V.</w:t>
      </w:r>
    </w:p>
    <w:p w14:paraId="0AD28A79" w14:textId="047AD32F" w:rsidR="002C2851" w:rsidRDefault="00FB171D" w:rsidP="00FB171D">
      <w:pPr>
        <w:pStyle w:val="Paragraphedeliste"/>
        <w:numPr>
          <w:ilvl w:val="0"/>
          <w:numId w:val="2"/>
        </w:numPr>
      </w:pPr>
      <w:r w:rsidRPr="00FB171D">
        <w:rPr>
          <w:u w:val="single"/>
        </w:rPr>
        <w:t>L’ampli-op</w:t>
      </w:r>
      <w:r w:rsidRPr="00FB171D">
        <w:t xml:space="preserve"> règle la tension de la </w:t>
      </w:r>
      <w:proofErr w:type="spellStart"/>
      <w:r w:rsidRPr="00FB171D">
        <w:t>gate</w:t>
      </w:r>
      <w:proofErr w:type="spellEnd"/>
      <w:r w:rsidRPr="00FB171D">
        <w:t xml:space="preserve"> pour ouvrir ou fermer le MOSFET.</w:t>
      </w:r>
      <w:r w:rsidRPr="00FB171D">
        <w:br/>
        <w:t xml:space="preserve">Cela permet de contrôler le courant </w:t>
      </w:r>
      <w:r w:rsidR="00A52BC4">
        <w:t xml:space="preserve">de charge </w:t>
      </w:r>
      <w:r w:rsidRPr="00FB171D">
        <w:t>qui circule entre la Source et le Drain vers la batterie.</w:t>
      </w:r>
    </w:p>
    <w:p w14:paraId="0FE83817" w14:textId="72FA8F82" w:rsidR="004D43FF" w:rsidRPr="00FB171D" w:rsidRDefault="004D43FF" w:rsidP="004D43FF">
      <w:pPr>
        <w:pStyle w:val="Paragraphedeliste"/>
      </w:pPr>
      <w:r w:rsidRPr="004D43FF">
        <w:t xml:space="preserve">En imposant une chute de tension constante sur la résistance </w:t>
      </w:r>
      <w:proofErr w:type="spellStart"/>
      <w:r w:rsidRPr="004D43FF">
        <w:t>Rm</w:t>
      </w:r>
      <w:proofErr w:type="spellEnd"/>
      <w:r w:rsidRPr="004D43FF">
        <w:t>, il maintient un courant de charge constant</w:t>
      </w:r>
    </w:p>
    <w:p w14:paraId="46549A95" w14:textId="77777777" w:rsidR="002C2851" w:rsidRPr="00100FC3" w:rsidRDefault="002C2851"/>
    <w:p w14:paraId="6FF6A5EC" w14:textId="77777777" w:rsidR="00BB2178" w:rsidRPr="00100FC3" w:rsidRDefault="00BB2178"/>
    <w:sectPr w:rsidR="00BB2178" w:rsidRPr="00100FC3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EACBE" w14:textId="77777777" w:rsidR="00A46234" w:rsidRDefault="00A46234" w:rsidP="000C3ED0">
      <w:pPr>
        <w:spacing w:after="0" w:line="240" w:lineRule="auto"/>
      </w:pPr>
      <w:r>
        <w:separator/>
      </w:r>
    </w:p>
  </w:endnote>
  <w:endnote w:type="continuationSeparator" w:id="0">
    <w:p w14:paraId="682D945E" w14:textId="77777777" w:rsidR="00A46234" w:rsidRDefault="00A46234" w:rsidP="000C3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083167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15E5ECD" w14:textId="68F2C75D" w:rsidR="000C3ED0" w:rsidRDefault="000C3ED0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2DD877" w14:textId="58151C99" w:rsidR="000C3ED0" w:rsidRDefault="000C3ED0">
    <w:pPr>
      <w:pStyle w:val="Pieddepage"/>
    </w:pPr>
    <w:r>
      <w:t>Loïc Pinuela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1D60" w14:textId="77777777" w:rsidR="00A46234" w:rsidRDefault="00A46234" w:rsidP="000C3ED0">
      <w:pPr>
        <w:spacing w:after="0" w:line="240" w:lineRule="auto"/>
      </w:pPr>
      <w:r>
        <w:separator/>
      </w:r>
    </w:p>
  </w:footnote>
  <w:footnote w:type="continuationSeparator" w:id="0">
    <w:p w14:paraId="07008FE0" w14:textId="77777777" w:rsidR="00A46234" w:rsidRDefault="00A46234" w:rsidP="000C3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C268D"/>
    <w:multiLevelType w:val="multilevel"/>
    <w:tmpl w:val="409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92B2B"/>
    <w:multiLevelType w:val="hybridMultilevel"/>
    <w:tmpl w:val="15328FE8"/>
    <w:lvl w:ilvl="0" w:tplc="90DE04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699730">
    <w:abstractNumId w:val="0"/>
  </w:num>
  <w:num w:numId="2" w16cid:durableId="510334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CF"/>
    <w:rsid w:val="000825BF"/>
    <w:rsid w:val="000B70A8"/>
    <w:rsid w:val="000C3ED0"/>
    <w:rsid w:val="00100FC3"/>
    <w:rsid w:val="00170EEE"/>
    <w:rsid w:val="001F7390"/>
    <w:rsid w:val="002270B3"/>
    <w:rsid w:val="002C2851"/>
    <w:rsid w:val="003B190A"/>
    <w:rsid w:val="003D2B6A"/>
    <w:rsid w:val="004C36ED"/>
    <w:rsid w:val="004D43FF"/>
    <w:rsid w:val="00604C30"/>
    <w:rsid w:val="006963C7"/>
    <w:rsid w:val="007A0471"/>
    <w:rsid w:val="00887D66"/>
    <w:rsid w:val="008D4CD1"/>
    <w:rsid w:val="00901B71"/>
    <w:rsid w:val="00936D21"/>
    <w:rsid w:val="00A46234"/>
    <w:rsid w:val="00A52BC4"/>
    <w:rsid w:val="00A76DCF"/>
    <w:rsid w:val="00A859EB"/>
    <w:rsid w:val="00AB3367"/>
    <w:rsid w:val="00AB6990"/>
    <w:rsid w:val="00AB7C80"/>
    <w:rsid w:val="00B204A8"/>
    <w:rsid w:val="00B745EE"/>
    <w:rsid w:val="00BB2178"/>
    <w:rsid w:val="00C4582A"/>
    <w:rsid w:val="00C51E60"/>
    <w:rsid w:val="00C72222"/>
    <w:rsid w:val="00D52358"/>
    <w:rsid w:val="00DE0D1A"/>
    <w:rsid w:val="00ED1602"/>
    <w:rsid w:val="00FB171D"/>
    <w:rsid w:val="00FF01FD"/>
    <w:rsid w:val="00FF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0DCF2"/>
  <w15:chartTrackingRefBased/>
  <w15:docId w15:val="{986F236C-D514-4F8C-8856-F3B735D4B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6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6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6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6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6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6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6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6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6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6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76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6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6D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6D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6D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6D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6D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6D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6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6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6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6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6D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6D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6D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6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6D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6DCF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170E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0C3E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C3ED0"/>
  </w:style>
  <w:style w:type="paragraph" w:styleId="Pieddepage">
    <w:name w:val="footer"/>
    <w:basedOn w:val="Normal"/>
    <w:link w:val="PieddepageCar"/>
    <w:uiPriority w:val="99"/>
    <w:unhideWhenUsed/>
    <w:rsid w:val="000C3E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C3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155CB-D16E-4EAF-B394-0936E887E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321</Words>
  <Characters>1566</Characters>
  <Application>Microsoft Office Word</Application>
  <DocSecurity>0</DocSecurity>
  <Lines>38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Pinuela Loïc</dc:creator>
  <cp:keywords/>
  <dc:description/>
  <cp:lastModifiedBy>Pinuela Loïc</cp:lastModifiedBy>
  <cp:revision>27</cp:revision>
  <cp:lastPrinted>2026-02-20T15:10:00Z</cp:lastPrinted>
  <dcterms:created xsi:type="dcterms:W3CDTF">2026-02-20T14:35:00Z</dcterms:created>
  <dcterms:modified xsi:type="dcterms:W3CDTF">2026-03-18T15:09:00Z</dcterms:modified>
</cp:coreProperties>
</file>