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24AF" w14:textId="77777777" w:rsidR="00A26DC3" w:rsidRDefault="00A26DC3" w:rsidP="00A26DC3">
      <w:pPr>
        <w:pStyle w:val="Titel"/>
        <w:rPr>
          <w:lang w:val="de-DE"/>
        </w:rPr>
      </w:pPr>
      <w:proofErr w:type="spellStart"/>
      <w:r>
        <w:rPr>
          <w:lang w:val="de-DE"/>
        </w:rPr>
        <w:t>WireShark</w:t>
      </w:r>
      <w:proofErr w:type="spellEnd"/>
      <w:r>
        <w:rPr>
          <w:lang w:val="de-DE"/>
        </w:rPr>
        <w:t xml:space="preserve"> Aufgabe</w:t>
      </w:r>
    </w:p>
    <w:p w14:paraId="261F14FC" w14:textId="77777777" w:rsidR="00A26DC3" w:rsidRDefault="00A26DC3" w:rsidP="00A26DC3">
      <w:pPr>
        <w:rPr>
          <w:lang w:val="de-DE"/>
        </w:rPr>
      </w:pPr>
    </w:p>
    <w:p w14:paraId="1174BEFF" w14:textId="2EF3BDA7" w:rsidR="00A26DC3" w:rsidRDefault="00A26DC3" w:rsidP="00A26DC3">
      <w:pPr>
        <w:pStyle w:val="berschrift1"/>
        <w:rPr>
          <w:lang w:val="de-DE"/>
        </w:rPr>
      </w:pPr>
      <w:r>
        <w:rPr>
          <w:lang w:val="de-DE"/>
        </w:rPr>
        <w:t>Aufgabe 1</w:t>
      </w:r>
    </w:p>
    <w:p w14:paraId="03B21895" w14:textId="19CE8D5D" w:rsidR="0065770E" w:rsidRPr="00E810BA" w:rsidRDefault="00A26DC3" w:rsidP="00E810B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Einleitung</w:t>
      </w:r>
    </w:p>
    <w:p w14:paraId="6A642DE3" w14:textId="0215BAF4" w:rsidR="00A26DC3" w:rsidRDefault="00A26DC3" w:rsidP="00A26DC3">
      <w:pPr>
        <w:pStyle w:val="berschrift1"/>
        <w:rPr>
          <w:lang w:val="en-US"/>
        </w:rPr>
      </w:pPr>
      <w:r>
        <w:rPr>
          <w:lang w:val="en-US"/>
        </w:rPr>
        <w:t>Aufgabe 2</w:t>
      </w:r>
    </w:p>
    <w:p w14:paraId="16B1D931" w14:textId="7F7896BB" w:rsidR="00A26DC3" w:rsidRDefault="00A26DC3" w:rsidP="00A26DC3">
      <w:pPr>
        <w:pStyle w:val="Untertitel"/>
        <w:rPr>
          <w:lang w:val="de-DE"/>
        </w:rPr>
      </w:pPr>
      <w:r w:rsidRPr="00A26DC3">
        <w:rPr>
          <w:lang w:val="de-DE"/>
        </w:rPr>
        <w:t xml:space="preserve">1. Welche Pakete </w:t>
      </w:r>
      <w:proofErr w:type="gramStart"/>
      <w:r w:rsidRPr="00A26DC3">
        <w:rPr>
          <w:lang w:val="de-DE"/>
        </w:rPr>
        <w:t>werden</w:t>
      </w:r>
      <w:proofErr w:type="gramEnd"/>
      <w:r w:rsidRPr="00A26DC3">
        <w:rPr>
          <w:lang w:val="de-DE"/>
        </w:rPr>
        <w:t xml:space="preserve"> gesendet, wenn der Ping-Befehl ausgeführt wird? Kopieren</w:t>
      </w:r>
      <w:r w:rsidR="001943FF">
        <w:rPr>
          <w:lang w:val="de-DE"/>
        </w:rPr>
        <w:t xml:space="preserve"> </w:t>
      </w:r>
      <w:r w:rsidRPr="00A26DC3">
        <w:rPr>
          <w:lang w:val="de-DE"/>
        </w:rPr>
        <w:t xml:space="preserve">Sie die entsprechenden Pakete aus </w:t>
      </w:r>
      <w:proofErr w:type="spellStart"/>
      <w:r w:rsidRPr="00A26DC3">
        <w:rPr>
          <w:lang w:val="de-DE"/>
        </w:rPr>
        <w:t>WireShark</w:t>
      </w:r>
      <w:proofErr w:type="spellEnd"/>
      <w:r w:rsidRPr="00A26DC3">
        <w:rPr>
          <w:lang w:val="de-DE"/>
        </w:rPr>
        <w:t xml:space="preserve">. Führen Sie den Ping-Befehl gegebenenfalls für mehrere </w:t>
      </w:r>
      <w:proofErr w:type="gramStart"/>
      <w:r w:rsidRPr="00A26DC3">
        <w:rPr>
          <w:lang w:val="de-DE"/>
        </w:rPr>
        <w:t>IP Adressen</w:t>
      </w:r>
      <w:proofErr w:type="gramEnd"/>
      <w:r w:rsidRPr="00A26DC3">
        <w:rPr>
          <w:lang w:val="de-DE"/>
        </w:rPr>
        <w:t xml:space="preserve"> aus, um diese Pakete zu identifizieren.</w:t>
      </w:r>
    </w:p>
    <w:p w14:paraId="503B815D" w14:textId="304AEECB" w:rsidR="001943FF" w:rsidRDefault="001943FF" w:rsidP="001943FF">
      <w:pPr>
        <w:rPr>
          <w:lang w:val="de-DE"/>
        </w:rPr>
      </w:pPr>
      <w:r w:rsidRPr="001943FF">
        <w:rPr>
          <w:lang w:val="de-DE"/>
        </w:rPr>
        <w:drawing>
          <wp:inline distT="0" distB="0" distL="0" distR="0" wp14:anchorId="7EA4DA0A" wp14:editId="057D3AF1">
            <wp:extent cx="5731510" cy="2860040"/>
            <wp:effectExtent l="0" t="0" r="254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A0E9" w14:textId="0A805E60" w:rsidR="001943FF" w:rsidRDefault="001943FF" w:rsidP="001943FF">
      <w:pPr>
        <w:pStyle w:val="Untertitel"/>
        <w:rPr>
          <w:lang w:val="de-DE"/>
        </w:rPr>
      </w:pPr>
      <w:r w:rsidRPr="001943FF">
        <w:rPr>
          <w:lang w:val="de-DE"/>
        </w:rPr>
        <w:t>2. Welche Protokolle werden zur Übertragung dieser Pakete genutzt?</w:t>
      </w:r>
    </w:p>
    <w:p w14:paraId="1C0DCD40" w14:textId="78715BFF" w:rsidR="001943FF" w:rsidRDefault="001943FF" w:rsidP="001943FF">
      <w:pPr>
        <w:rPr>
          <w:lang w:val="de-DE"/>
        </w:rPr>
      </w:pPr>
      <w:r>
        <w:rPr>
          <w:lang w:val="de-DE"/>
        </w:rPr>
        <w:t>Bei nsa.gov wird das Protokoll ICMPv6 genutzt (auch sichtbar an der IPv6 Adresse)</w:t>
      </w:r>
    </w:p>
    <w:p w14:paraId="6D86100E" w14:textId="45C917BC" w:rsidR="001943FF" w:rsidRDefault="001943FF" w:rsidP="001943FF">
      <w:pPr>
        <w:rPr>
          <w:lang w:val="de-DE"/>
        </w:rPr>
      </w:pPr>
      <w:r w:rsidRPr="001943FF">
        <w:rPr>
          <w:lang w:val="de-DE"/>
        </w:rPr>
        <w:drawing>
          <wp:inline distT="0" distB="0" distL="0" distR="0" wp14:anchorId="5A19C5C3" wp14:editId="09640208">
            <wp:extent cx="4606506" cy="1345818"/>
            <wp:effectExtent l="0" t="0" r="381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430" cy="13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F9BE" w14:textId="77777777" w:rsidR="00E810BA" w:rsidRDefault="00E810BA" w:rsidP="001943FF">
      <w:pPr>
        <w:rPr>
          <w:lang w:val="de-DE"/>
        </w:rPr>
      </w:pPr>
      <w:r>
        <w:rPr>
          <w:lang w:val="de-DE"/>
        </w:rPr>
        <w:t>Bei der Stadtwerke Konstanz dagegen ICMP (sichtbar an den IPv4 Adressen)</w:t>
      </w:r>
    </w:p>
    <w:p w14:paraId="79B132E8" w14:textId="1D0BDC9A" w:rsidR="001943FF" w:rsidRDefault="00E810BA" w:rsidP="001943FF">
      <w:pPr>
        <w:rPr>
          <w:lang w:val="de-DE"/>
        </w:rPr>
      </w:pPr>
      <w:r w:rsidRPr="00E810BA">
        <w:rPr>
          <w:lang w:val="de-DE"/>
        </w:rPr>
        <w:drawing>
          <wp:inline distT="0" distB="0" distL="0" distR="0" wp14:anchorId="1329AE15" wp14:editId="13248061">
            <wp:extent cx="4433977" cy="1436892"/>
            <wp:effectExtent l="0" t="0" r="508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347" cy="14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3FF">
        <w:rPr>
          <w:lang w:val="de-DE"/>
        </w:rPr>
        <w:t xml:space="preserve"> </w:t>
      </w:r>
    </w:p>
    <w:p w14:paraId="6B1AC5DA" w14:textId="7D252817" w:rsidR="00E810BA" w:rsidRDefault="00E810BA">
      <w:pPr>
        <w:spacing w:line="259" w:lineRule="auto"/>
        <w:rPr>
          <w:lang w:val="de-DE"/>
        </w:rPr>
      </w:pPr>
      <w:r>
        <w:rPr>
          <w:lang w:val="de-DE"/>
        </w:rPr>
        <w:br w:type="page"/>
      </w:r>
    </w:p>
    <w:p w14:paraId="157FE9C7" w14:textId="1BA00460" w:rsidR="00E810BA" w:rsidRDefault="00E810BA" w:rsidP="00E810BA">
      <w:pPr>
        <w:pStyle w:val="Untertitel"/>
        <w:rPr>
          <w:lang w:val="de-DE"/>
        </w:rPr>
      </w:pPr>
      <w:r w:rsidRPr="00E810BA">
        <w:rPr>
          <w:lang w:val="de-DE"/>
        </w:rPr>
        <w:lastRenderedPageBreak/>
        <w:t xml:space="preserve">3. Welche Ergebnisse liefert der Ping-Befehl? Wie können Sie diese Ergebnisse aus den in </w:t>
      </w:r>
      <w:proofErr w:type="spellStart"/>
      <w:r w:rsidRPr="00E810BA">
        <w:rPr>
          <w:lang w:val="de-DE"/>
        </w:rPr>
        <w:t>WireShark</w:t>
      </w:r>
      <w:proofErr w:type="spellEnd"/>
      <w:r w:rsidRPr="00E810BA">
        <w:rPr>
          <w:lang w:val="de-DE"/>
        </w:rPr>
        <w:t xml:space="preserve"> aufgezeichneten Paketen bestimmen?</w:t>
      </w:r>
    </w:p>
    <w:p w14:paraId="64D48A46" w14:textId="19FFA89A" w:rsidR="001D67C7" w:rsidRDefault="001D67C7" w:rsidP="001D67C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74BEF28" wp14:editId="054DF012">
            <wp:extent cx="5731510" cy="1390650"/>
            <wp:effectExtent l="0" t="0" r="254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C90C" w14:textId="0C97FC0B" w:rsidR="001D67C7" w:rsidRPr="001D67C7" w:rsidRDefault="001D67C7" w:rsidP="001D67C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DACE758" wp14:editId="550B84FF">
            <wp:extent cx="5731510" cy="3481705"/>
            <wp:effectExtent l="0" t="0" r="2540" b="444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AB0A" w14:textId="27128A3B" w:rsidR="00E810BA" w:rsidRDefault="00E810BA" w:rsidP="00E810BA">
      <w:pPr>
        <w:rPr>
          <w:lang w:val="de-DE"/>
        </w:rPr>
      </w:pPr>
    </w:p>
    <w:p w14:paraId="0D4DCCFB" w14:textId="35FA1A48" w:rsidR="00E810BA" w:rsidRDefault="00E810BA" w:rsidP="00E810BA">
      <w:pPr>
        <w:pStyle w:val="Untertitel"/>
        <w:rPr>
          <w:lang w:val="de-DE"/>
        </w:rPr>
      </w:pPr>
      <w:r w:rsidRPr="00E810BA">
        <w:rPr>
          <w:lang w:val="de-DE"/>
        </w:rPr>
        <w:t>4. Erstellen Sie einen Filter für diese beiden Protokolle (zusätzlich zu dem Filter auf ihre IP-Adresse), um nur diese beiden Protokolle zu filtern. Testen Sie den Filter, indem Sie weitere Adressen pingen.</w:t>
      </w:r>
    </w:p>
    <w:p w14:paraId="56CF085B" w14:textId="4E7EB8DD" w:rsidR="001D67C7" w:rsidRPr="001D67C7" w:rsidRDefault="003775A8" w:rsidP="001D67C7">
      <w:pPr>
        <w:rPr>
          <w:lang w:val="de-DE"/>
        </w:rPr>
      </w:pPr>
      <w:r w:rsidRPr="003775A8">
        <w:rPr>
          <w:lang w:val="de-DE"/>
        </w:rPr>
        <w:t xml:space="preserve">(icmpv6 || </w:t>
      </w:r>
      <w:proofErr w:type="spellStart"/>
      <w:r w:rsidRPr="003775A8">
        <w:rPr>
          <w:lang w:val="de-DE"/>
        </w:rPr>
        <w:t>icmp</w:t>
      </w:r>
      <w:proofErr w:type="spellEnd"/>
      <w:r w:rsidRPr="003775A8">
        <w:rPr>
          <w:lang w:val="de-DE"/>
        </w:rPr>
        <w:t>) &amp;&amp; (</w:t>
      </w:r>
      <w:proofErr w:type="spellStart"/>
      <w:r w:rsidRPr="003775A8">
        <w:rPr>
          <w:lang w:val="de-DE"/>
        </w:rPr>
        <w:t>ip.src</w:t>
      </w:r>
      <w:proofErr w:type="spellEnd"/>
      <w:r w:rsidRPr="003775A8">
        <w:rPr>
          <w:lang w:val="de-DE"/>
        </w:rPr>
        <w:t>==</w:t>
      </w:r>
      <w:proofErr w:type="spellStart"/>
      <w:r>
        <w:rPr>
          <w:lang w:val="de-DE"/>
        </w:rPr>
        <w:t>local</w:t>
      </w:r>
      <w:proofErr w:type="spellEnd"/>
      <w:r>
        <w:rPr>
          <w:lang w:val="de-DE"/>
        </w:rPr>
        <w:t xml:space="preserve"> IPv4</w:t>
      </w:r>
      <w:r w:rsidRPr="003775A8">
        <w:rPr>
          <w:lang w:val="de-DE"/>
        </w:rPr>
        <w:t xml:space="preserve"> ||</w:t>
      </w:r>
      <w:r>
        <w:rPr>
          <w:lang w:val="de-DE"/>
        </w:rPr>
        <w:t xml:space="preserve"> </w:t>
      </w:r>
      <w:r w:rsidRPr="003775A8">
        <w:rPr>
          <w:lang w:val="de-DE"/>
        </w:rPr>
        <w:t>ipv6.src==</w:t>
      </w:r>
      <w:proofErr w:type="spellStart"/>
      <w:r>
        <w:rPr>
          <w:lang w:val="de-DE"/>
        </w:rPr>
        <w:t>local</w:t>
      </w:r>
      <w:proofErr w:type="spellEnd"/>
      <w:r>
        <w:rPr>
          <w:lang w:val="de-DE"/>
        </w:rPr>
        <w:t xml:space="preserve"> IPv6</w:t>
      </w:r>
      <w:r w:rsidRPr="003775A8">
        <w:rPr>
          <w:lang w:val="de-DE"/>
        </w:rPr>
        <w:t>)</w:t>
      </w:r>
    </w:p>
    <w:sectPr w:rsidR="001D67C7" w:rsidRPr="001D67C7" w:rsidSect="00E810B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9637B"/>
    <w:multiLevelType w:val="hybridMultilevel"/>
    <w:tmpl w:val="B300A06C"/>
    <w:lvl w:ilvl="0" w:tplc="45B8039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EB7802C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 w:val="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1595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0E"/>
    <w:rsid w:val="001943FF"/>
    <w:rsid w:val="001D67C7"/>
    <w:rsid w:val="003775A8"/>
    <w:rsid w:val="0065770E"/>
    <w:rsid w:val="00A26DC3"/>
    <w:rsid w:val="00E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6818"/>
  <w15:chartTrackingRefBased/>
  <w15:docId w15:val="{9B0D49BA-5327-4587-B6B5-E02F4E22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6DC3"/>
    <w:pPr>
      <w:spacing w:line="256" w:lineRule="auto"/>
    </w:pPr>
    <w:rPr>
      <w:lang w:val="en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6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6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DE"/>
    </w:rPr>
  </w:style>
  <w:style w:type="paragraph" w:styleId="Titel">
    <w:name w:val="Title"/>
    <w:basedOn w:val="Standard"/>
    <w:next w:val="Standard"/>
    <w:link w:val="TitelZchn"/>
    <w:uiPriority w:val="10"/>
    <w:qFormat/>
    <w:rsid w:val="00A26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6DC3"/>
    <w:rPr>
      <w:rFonts w:asciiTheme="majorHAnsi" w:eastAsiaTheme="majorEastAsia" w:hAnsiTheme="majorHAnsi" w:cstheme="majorBidi"/>
      <w:spacing w:val="-10"/>
      <w:kern w:val="28"/>
      <w:sz w:val="56"/>
      <w:szCs w:val="56"/>
      <w:lang w:val="en-DE"/>
    </w:rPr>
  </w:style>
  <w:style w:type="paragraph" w:styleId="Listenabsatz">
    <w:name w:val="List Paragraph"/>
    <w:basedOn w:val="Standard"/>
    <w:uiPriority w:val="34"/>
    <w:qFormat/>
    <w:rsid w:val="00A26DC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26D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D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DC3"/>
    <w:rPr>
      <w:rFonts w:eastAsiaTheme="minorEastAsia"/>
      <w:color w:val="5A5A5A" w:themeColor="text1" w:themeTint="A5"/>
      <w:spacing w:val="15"/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Rauch</dc:creator>
  <cp:keywords/>
  <dc:description/>
  <cp:lastModifiedBy>Simon Rauch</cp:lastModifiedBy>
  <cp:revision>2</cp:revision>
  <dcterms:created xsi:type="dcterms:W3CDTF">2022-11-14T15:49:00Z</dcterms:created>
  <dcterms:modified xsi:type="dcterms:W3CDTF">2022-11-14T16:35:00Z</dcterms:modified>
</cp:coreProperties>
</file>