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4FF8" w14:textId="77777777" w:rsidR="00B21BA0" w:rsidRPr="00400A65" w:rsidRDefault="00B21BA0" w:rsidP="00B21BA0">
      <w:pPr>
        <w:pStyle w:val="Titel"/>
      </w:pPr>
      <w:r w:rsidRPr="00400A65">
        <w:t>Laborübung:</w:t>
      </w:r>
    </w:p>
    <w:p w14:paraId="22C6639E" w14:textId="0EF7B32C" w:rsidR="00B21BA0" w:rsidRPr="00400A65" w:rsidRDefault="00B21BA0" w:rsidP="00B21BA0">
      <w:pPr>
        <w:pStyle w:val="Titel"/>
      </w:pPr>
      <w:r w:rsidRPr="00400A65">
        <w:t xml:space="preserve">Einstieg in die </w:t>
      </w:r>
      <w:r w:rsidR="00415944" w:rsidRPr="00400A65">
        <w:t>Socket Programmierung</w:t>
      </w:r>
    </w:p>
    <w:p w14:paraId="012D9389" w14:textId="4C81A039" w:rsidR="00B21BA0" w:rsidRPr="00400A65" w:rsidRDefault="00B21BA0" w:rsidP="00B21BA0"/>
    <w:p w14:paraId="23EC800E" w14:textId="67BCAB66" w:rsidR="00B21BA0" w:rsidRPr="00400A65" w:rsidRDefault="00B21BA0" w:rsidP="00B21BA0">
      <w:pPr>
        <w:pStyle w:val="berschrift1"/>
      </w:pPr>
      <w:r w:rsidRPr="00400A65">
        <w:t>1. Einleitung</w:t>
      </w:r>
    </w:p>
    <w:p w14:paraId="4C08612D" w14:textId="3D19E55F" w:rsidR="00B21BA0" w:rsidRPr="00400A65" w:rsidRDefault="00B21BA0" w:rsidP="00B21BA0">
      <w:r w:rsidRPr="00400A65">
        <w:sym w:font="Wingdings" w:char="F0E8"/>
      </w:r>
      <w:r w:rsidRPr="00400A65">
        <w:t xml:space="preserve"> Einleitung</w:t>
      </w:r>
    </w:p>
    <w:p w14:paraId="16FA13B5" w14:textId="49278ABA" w:rsidR="00B21BA0" w:rsidRPr="00400A65" w:rsidRDefault="00B21BA0" w:rsidP="00B21BA0">
      <w:pPr>
        <w:pStyle w:val="berschrift1"/>
      </w:pPr>
      <w:r w:rsidRPr="00400A65">
        <w:t>2. Vorbereitung</w:t>
      </w:r>
    </w:p>
    <w:p w14:paraId="0D01E54E" w14:textId="68C99471" w:rsidR="00B21BA0" w:rsidRPr="00400A65" w:rsidRDefault="00B21BA0" w:rsidP="00B21BA0">
      <w:r w:rsidRPr="00400A65">
        <w:sym w:font="Wingdings" w:char="F0E8"/>
      </w:r>
      <w:r w:rsidRPr="00400A65">
        <w:t xml:space="preserve"> Einleitung</w:t>
      </w:r>
    </w:p>
    <w:p w14:paraId="18243683" w14:textId="615A491D" w:rsidR="00B21BA0" w:rsidRPr="00400A65" w:rsidRDefault="00B21BA0" w:rsidP="00B21BA0">
      <w:pPr>
        <w:pStyle w:val="berschrift1"/>
      </w:pPr>
      <w:r w:rsidRPr="00400A65">
        <w:t>3. Mail</w:t>
      </w:r>
    </w:p>
    <w:p w14:paraId="5FB3C65C" w14:textId="153A9A1C" w:rsidR="00B21BA0" w:rsidRPr="00400A65" w:rsidRDefault="00B21BA0" w:rsidP="00B21BA0">
      <w:pPr>
        <w:pStyle w:val="berschrift2"/>
      </w:pPr>
      <w:r w:rsidRPr="00400A65">
        <w:t xml:space="preserve">3.1 SMTP über </w:t>
      </w:r>
      <w:proofErr w:type="spellStart"/>
      <w:r w:rsidRPr="00400A65">
        <w:t>telnet</w:t>
      </w:r>
      <w:proofErr w:type="spellEnd"/>
    </w:p>
    <w:p w14:paraId="0436D6E7" w14:textId="1789E24E" w:rsidR="00B21BA0" w:rsidRPr="00400A65" w:rsidRDefault="00B21BA0" w:rsidP="00B21BA0">
      <w:r w:rsidRPr="00400A65">
        <w:drawing>
          <wp:inline distT="0" distB="0" distL="0" distR="0" wp14:anchorId="51737462" wp14:editId="3F9D7B24">
            <wp:extent cx="5731510" cy="1762125"/>
            <wp:effectExtent l="0" t="0" r="2540" b="952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9617" w14:textId="7A365550" w:rsidR="00B21BA0" w:rsidRPr="00400A65" w:rsidRDefault="00B21BA0" w:rsidP="00B21BA0">
      <w:pPr>
        <w:pStyle w:val="KeinLeerraum"/>
      </w:pPr>
      <w:r w:rsidRPr="00400A65">
        <w:t xml:space="preserve">Der </w:t>
      </w:r>
      <w:r w:rsidR="00426D99" w:rsidRPr="00400A65">
        <w:t xml:space="preserve">oben zu sehende Screenshot zeigt einen </w:t>
      </w:r>
      <w:proofErr w:type="spellStart"/>
      <w:r w:rsidR="00426D99" w:rsidRPr="00400A65">
        <w:t>WireShark</w:t>
      </w:r>
      <w:proofErr w:type="spellEnd"/>
      <w:r w:rsidR="00426D99" w:rsidRPr="00400A65">
        <w:t xml:space="preserve"> Trace (Filter auf „</w:t>
      </w:r>
      <w:proofErr w:type="spellStart"/>
      <w:r w:rsidR="00426D99" w:rsidRPr="00400A65">
        <w:t>smtp</w:t>
      </w:r>
      <w:proofErr w:type="spellEnd"/>
      <w:r w:rsidR="00426D99" w:rsidRPr="00400A65">
        <w:t>“) bei welchem die folgenden Schritte ausgeführt wurden, um eine Mail mittels SMTP Protokoll zu versenden:</w:t>
      </w:r>
    </w:p>
    <w:p w14:paraId="1173DE45" w14:textId="2522A874" w:rsidR="00426D99" w:rsidRPr="00400A65" w:rsidRDefault="00426D99" w:rsidP="00B21BA0">
      <w:pPr>
        <w:pStyle w:val="KeinLeerraum"/>
      </w:pPr>
    </w:p>
    <w:p w14:paraId="3DA52423" w14:textId="4974561E" w:rsidR="00426D99" w:rsidRPr="00400A65" w:rsidRDefault="00426D99" w:rsidP="00426D99">
      <w:pPr>
        <w:pStyle w:val="KeinLeerraum"/>
        <w:numPr>
          <w:ilvl w:val="0"/>
          <w:numId w:val="1"/>
        </w:numPr>
      </w:pPr>
      <w:r w:rsidRPr="00400A65">
        <w:t>Starten von „</w:t>
      </w:r>
      <w:proofErr w:type="spellStart"/>
      <w:r w:rsidRPr="00400A65">
        <w:t>telnet</w:t>
      </w:r>
      <w:proofErr w:type="spellEnd"/>
      <w:r w:rsidRPr="00400A65">
        <w:t xml:space="preserve">“ in einer </w:t>
      </w:r>
      <w:proofErr w:type="spellStart"/>
      <w:r w:rsidRPr="00400A65">
        <w:t>cmd</w:t>
      </w:r>
      <w:proofErr w:type="spellEnd"/>
      <w:r w:rsidRPr="00400A65">
        <w:t>-Line</w:t>
      </w:r>
    </w:p>
    <w:p w14:paraId="0F189DB6" w14:textId="1D6D047C" w:rsidR="00426D99" w:rsidRPr="00400A65" w:rsidRDefault="00426D99" w:rsidP="00426D99">
      <w:pPr>
        <w:pStyle w:val="KeinLeerraum"/>
        <w:numPr>
          <w:ilvl w:val="0"/>
          <w:numId w:val="1"/>
        </w:numPr>
      </w:pPr>
      <w:r w:rsidRPr="00400A65">
        <w:t>Verbindungsaufbau zum Mail-Server mittels:</w:t>
      </w:r>
    </w:p>
    <w:p w14:paraId="4C4A8C86" w14:textId="3F1B0D4C" w:rsidR="00426D99" w:rsidRPr="00400A65" w:rsidRDefault="00426D99" w:rsidP="00426D99">
      <w:pPr>
        <w:pStyle w:val="KeinLeerraum"/>
        <w:ind w:left="720" w:firstLine="696"/>
        <w:rPr>
          <w:rFonts w:ascii="Cascadia Code" w:hAnsi="Cascadia Code" w:cs="Cascadia Code"/>
        </w:rPr>
      </w:pPr>
      <w:r w:rsidRPr="00400A65">
        <w:rPr>
          <w:rFonts w:ascii="Cascadia Code" w:hAnsi="Cascadia Code" w:cs="Cascadia Code"/>
        </w:rPr>
        <w:t>open asmtp.htwg-konstanz.de 587</w:t>
      </w:r>
    </w:p>
    <w:p w14:paraId="0BD9EECF" w14:textId="31B44D5F" w:rsidR="00426D99" w:rsidRPr="00400A65" w:rsidRDefault="00426D99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>Senden des „</w:t>
      </w:r>
      <w:proofErr w:type="spellStart"/>
      <w:r w:rsidRPr="00400A65">
        <w:rPr>
          <w:rFonts w:cstheme="minorHAnsi"/>
        </w:rPr>
        <w:t>ehlo</w:t>
      </w:r>
      <w:proofErr w:type="spellEnd"/>
      <w:r w:rsidRPr="00400A65">
        <w:rPr>
          <w:rFonts w:cstheme="minorHAnsi"/>
        </w:rPr>
        <w:t xml:space="preserve">“ </w:t>
      </w:r>
      <w:proofErr w:type="spellStart"/>
      <w:r w:rsidRPr="00400A65">
        <w:rPr>
          <w:rFonts w:cstheme="minorHAnsi"/>
        </w:rPr>
        <w:t>Kommand</w:t>
      </w:r>
      <w:proofErr w:type="spellEnd"/>
      <w:r w:rsidRPr="00400A65">
        <w:rPr>
          <w:rFonts w:cstheme="minorHAnsi"/>
        </w:rPr>
        <w:t xml:space="preserve"> (siehe </w:t>
      </w:r>
      <w:proofErr w:type="spellStart"/>
      <w:r w:rsidRPr="00400A65">
        <w:rPr>
          <w:rFonts w:cstheme="minorHAnsi"/>
        </w:rPr>
        <w:t>No</w:t>
      </w:r>
      <w:proofErr w:type="spellEnd"/>
      <w:r w:rsidRPr="00400A65">
        <w:rPr>
          <w:rFonts w:cstheme="minorHAnsi"/>
        </w:rPr>
        <w:t>. 64 &amp; 66) mittels:</w:t>
      </w:r>
    </w:p>
    <w:p w14:paraId="6D08FABE" w14:textId="65536B06" w:rsidR="00426D99" w:rsidRPr="00400A65" w:rsidRDefault="00426D99" w:rsidP="00426D99">
      <w:pPr>
        <w:pStyle w:val="KeinLeerraum"/>
        <w:ind w:left="720" w:firstLine="696"/>
        <w:rPr>
          <w:rFonts w:ascii="Cascadia Code" w:hAnsi="Cascadia Code" w:cs="Cascadia Code"/>
        </w:rPr>
      </w:pPr>
      <w:proofErr w:type="spellStart"/>
      <w:r w:rsidRPr="00400A65">
        <w:rPr>
          <w:rFonts w:ascii="Cascadia Code" w:hAnsi="Cascadia Code" w:cs="Cascadia Code"/>
        </w:rPr>
        <w:t>ehlo</w:t>
      </w:r>
      <w:proofErr w:type="spellEnd"/>
      <w:r w:rsidRPr="00400A65">
        <w:rPr>
          <w:rFonts w:ascii="Cascadia Code" w:hAnsi="Cascadia Code" w:cs="Cascadia Code"/>
        </w:rPr>
        <w:t xml:space="preserve"> asmtp.htwg-konstanz.de</w:t>
      </w:r>
    </w:p>
    <w:p w14:paraId="1D401B58" w14:textId="74B1A31A" w:rsidR="00426D99" w:rsidRPr="00400A65" w:rsidRDefault="00426D99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>Authentifizierung des Login (</w:t>
      </w:r>
      <w:proofErr w:type="spellStart"/>
      <w:r w:rsidRPr="00400A65">
        <w:rPr>
          <w:rFonts w:cstheme="minorHAnsi"/>
        </w:rPr>
        <w:t>No</w:t>
      </w:r>
      <w:proofErr w:type="spellEnd"/>
      <w:r w:rsidRPr="00400A65">
        <w:rPr>
          <w:rFonts w:cstheme="minorHAnsi"/>
        </w:rPr>
        <w:t>.</w:t>
      </w:r>
      <w:r w:rsidR="00400A65" w:rsidRPr="00400A65">
        <w:rPr>
          <w:rFonts w:cstheme="minorHAnsi"/>
        </w:rPr>
        <w:t xml:space="preserve"> </w:t>
      </w:r>
      <w:r w:rsidR="00400A65">
        <w:rPr>
          <w:rFonts w:cstheme="minorHAnsi"/>
        </w:rPr>
        <w:t>79 &amp; 81</w:t>
      </w:r>
      <w:r w:rsidR="00400A65" w:rsidRPr="00400A65">
        <w:rPr>
          <w:rFonts w:cstheme="minorHAnsi"/>
        </w:rPr>
        <w:t>)</w:t>
      </w:r>
      <w:r w:rsidRPr="00400A65">
        <w:rPr>
          <w:rFonts w:cstheme="minorHAnsi"/>
        </w:rPr>
        <w:t xml:space="preserve"> mittels:</w:t>
      </w:r>
    </w:p>
    <w:p w14:paraId="1C679AE6" w14:textId="641E95F2" w:rsidR="00426D99" w:rsidRPr="00400A65" w:rsidRDefault="00426D99" w:rsidP="00426D99">
      <w:pPr>
        <w:pStyle w:val="KeinLeerraum"/>
        <w:ind w:left="720" w:firstLine="696"/>
        <w:rPr>
          <w:rFonts w:ascii="Cascadia Code" w:hAnsi="Cascadia Code" w:cs="Cascadia Code"/>
        </w:rPr>
      </w:pPr>
      <w:proofErr w:type="spellStart"/>
      <w:r w:rsidRPr="00400A65">
        <w:rPr>
          <w:rFonts w:ascii="Cascadia Code" w:hAnsi="Cascadia Code" w:cs="Cascadia Code"/>
        </w:rPr>
        <w:t>auth</w:t>
      </w:r>
      <w:proofErr w:type="spellEnd"/>
      <w:r w:rsidRPr="00400A65">
        <w:rPr>
          <w:rFonts w:ascii="Cascadia Code" w:hAnsi="Cascadia Code" w:cs="Cascadia Code"/>
        </w:rPr>
        <w:t xml:space="preserve"> </w:t>
      </w:r>
      <w:proofErr w:type="spellStart"/>
      <w:r w:rsidRPr="00400A65">
        <w:rPr>
          <w:rFonts w:ascii="Cascadia Code" w:hAnsi="Cascadia Code" w:cs="Cascadia Code"/>
        </w:rPr>
        <w:t>login</w:t>
      </w:r>
      <w:proofErr w:type="spellEnd"/>
    </w:p>
    <w:p w14:paraId="046B5649" w14:textId="33F1DBAF" w:rsidR="00426D99" w:rsidRPr="00400A65" w:rsidRDefault="00426D99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>Übermitteln des Nutzer</w:t>
      </w:r>
      <w:r w:rsidR="00400A65" w:rsidRPr="00400A65">
        <w:rPr>
          <w:rFonts w:cstheme="minorHAnsi"/>
        </w:rPr>
        <w:t xml:space="preserve"> als b</w:t>
      </w:r>
      <w:r w:rsidR="00400A65" w:rsidRPr="00400A65">
        <w:rPr>
          <w:rFonts w:cstheme="minorHAnsi"/>
        </w:rPr>
        <w:t>ase64-kodierte Zeichenketten</w:t>
      </w:r>
      <w:r w:rsidR="00400A65" w:rsidRPr="00400A65">
        <w:rPr>
          <w:rFonts w:cstheme="minorHAnsi"/>
        </w:rPr>
        <w:t xml:space="preserve"> mittels</w:t>
      </w:r>
      <w:r w:rsidRPr="00400A65">
        <w:rPr>
          <w:rFonts w:cstheme="minorHAnsi"/>
        </w:rPr>
        <w:t>:</w:t>
      </w:r>
    </w:p>
    <w:p w14:paraId="158DA9F5" w14:textId="44D15F7B" w:rsidR="00426D99" w:rsidRPr="00400A65" w:rsidRDefault="00426D99" w:rsidP="00426D99">
      <w:pPr>
        <w:pStyle w:val="KeinLeerraum"/>
        <w:ind w:left="1416"/>
        <w:rPr>
          <w:rFonts w:ascii="Cascadia Code" w:hAnsi="Cascadia Code" w:cs="Cascadia Code"/>
        </w:rPr>
      </w:pPr>
      <w:r w:rsidRPr="00400A65">
        <w:rPr>
          <w:rFonts w:ascii="Cascadia Code" w:hAnsi="Cascadia Code" w:cs="Cascadia Code"/>
        </w:rPr>
        <w:t>cm5ldGlu</w:t>
      </w:r>
    </w:p>
    <w:p w14:paraId="2F48D4BD" w14:textId="1E64F295" w:rsidR="00426D99" w:rsidRPr="00400A65" w:rsidRDefault="00426D99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>Übermitteln des Passwort</w:t>
      </w:r>
      <w:r w:rsidR="00400A65" w:rsidRPr="00400A65">
        <w:rPr>
          <w:rFonts w:cstheme="minorHAnsi"/>
        </w:rPr>
        <w:t xml:space="preserve"> </w:t>
      </w:r>
      <w:r w:rsidR="00400A65" w:rsidRPr="00400A65">
        <w:rPr>
          <w:rFonts w:cstheme="minorHAnsi"/>
        </w:rPr>
        <w:t>ase64-kodierte Zeichenketten</w:t>
      </w:r>
      <w:r w:rsidR="00400A65" w:rsidRPr="00400A65">
        <w:rPr>
          <w:rFonts w:cstheme="minorHAnsi"/>
        </w:rPr>
        <w:t xml:space="preserve"> mittels</w:t>
      </w:r>
      <w:r w:rsidRPr="00400A65">
        <w:rPr>
          <w:rFonts w:cstheme="minorHAnsi"/>
        </w:rPr>
        <w:t>:</w:t>
      </w:r>
    </w:p>
    <w:p w14:paraId="31E696AF" w14:textId="6187B4F1" w:rsidR="00426D99" w:rsidRPr="00400A65" w:rsidRDefault="00426D99" w:rsidP="00426D99">
      <w:pPr>
        <w:pStyle w:val="KeinLeerraum"/>
        <w:ind w:left="1416"/>
        <w:rPr>
          <w:rFonts w:ascii="Cascadia Code" w:hAnsi="Cascadia Code" w:cs="Cascadia Code"/>
        </w:rPr>
      </w:pPr>
      <w:r w:rsidRPr="00400A65">
        <w:rPr>
          <w:rFonts w:ascii="Cascadia Code" w:hAnsi="Cascadia Code" w:cs="Cascadia Code"/>
        </w:rPr>
        <w:t>VWViZW44ZnVlcjhSTg==</w:t>
      </w:r>
    </w:p>
    <w:p w14:paraId="2E35752B" w14:textId="7A228DBD" w:rsidR="00426D99" w:rsidRDefault="00426D99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>Übermitteln des „Mail-</w:t>
      </w:r>
      <w:proofErr w:type="spellStart"/>
      <w:r w:rsidRPr="00400A65">
        <w:rPr>
          <w:rFonts w:cstheme="minorHAnsi"/>
        </w:rPr>
        <w:t>From</w:t>
      </w:r>
      <w:proofErr w:type="spellEnd"/>
      <w:r w:rsidRPr="00400A65">
        <w:rPr>
          <w:rFonts w:cstheme="minorHAnsi"/>
        </w:rPr>
        <w:t>“ Feld</w:t>
      </w:r>
      <w:r w:rsidR="00400A65" w:rsidRPr="00400A65">
        <w:rPr>
          <w:rFonts w:cstheme="minorHAnsi"/>
        </w:rPr>
        <w:t xml:space="preserve"> mittels</w:t>
      </w:r>
      <w:r w:rsidRPr="00400A65">
        <w:rPr>
          <w:rFonts w:cstheme="minorHAnsi"/>
        </w:rPr>
        <w:t>:</w:t>
      </w:r>
    </w:p>
    <w:p w14:paraId="1AA47277" w14:textId="0D2FF2B9" w:rsidR="00400A65" w:rsidRPr="00400A65" w:rsidRDefault="00400A65" w:rsidP="00400A65">
      <w:pPr>
        <w:pStyle w:val="KeinLeerraum"/>
        <w:ind w:left="1416"/>
        <w:rPr>
          <w:rFonts w:ascii="Cascadia Code" w:hAnsi="Cascadia Code" w:cs="Cascadia Code"/>
          <w:lang w:val="en-US"/>
        </w:rPr>
      </w:pPr>
      <w:r w:rsidRPr="00400A65">
        <w:rPr>
          <w:rFonts w:ascii="Cascadia Code" w:hAnsi="Cascadia Code" w:cs="Cascadia Code"/>
          <w:lang w:val="en-US"/>
        </w:rPr>
        <w:t>mail from: &lt;rnetin@htwg-konstanz.de&gt;</w:t>
      </w:r>
    </w:p>
    <w:p w14:paraId="3AE29B84" w14:textId="037F4A66" w:rsidR="00426D99" w:rsidRDefault="00426D99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 xml:space="preserve">Übermitteln </w:t>
      </w:r>
      <w:r w:rsidRPr="00400A65">
        <w:rPr>
          <w:rFonts w:cstheme="minorHAnsi"/>
        </w:rPr>
        <w:t>des „Mail-</w:t>
      </w:r>
      <w:proofErr w:type="spellStart"/>
      <w:r w:rsidRPr="00400A65">
        <w:rPr>
          <w:rFonts w:cstheme="minorHAnsi"/>
        </w:rPr>
        <w:t>To</w:t>
      </w:r>
      <w:proofErr w:type="spellEnd"/>
      <w:r w:rsidRPr="00400A65">
        <w:rPr>
          <w:rFonts w:cstheme="minorHAnsi"/>
        </w:rPr>
        <w:t>“ (</w:t>
      </w:r>
      <w:proofErr w:type="spellStart"/>
      <w:r w:rsidRPr="00400A65">
        <w:rPr>
          <w:rFonts w:cstheme="minorHAnsi"/>
        </w:rPr>
        <w:t>rcpt</w:t>
      </w:r>
      <w:proofErr w:type="spellEnd"/>
      <w:r w:rsidRPr="00400A65">
        <w:rPr>
          <w:rFonts w:cstheme="minorHAnsi"/>
        </w:rPr>
        <w:t>) Field</w:t>
      </w:r>
      <w:r w:rsidR="00400A65" w:rsidRPr="00400A65">
        <w:rPr>
          <w:rFonts w:cstheme="minorHAnsi"/>
        </w:rPr>
        <w:t xml:space="preserve"> mittels</w:t>
      </w:r>
      <w:r w:rsidRPr="00400A65">
        <w:rPr>
          <w:rFonts w:cstheme="minorHAnsi"/>
        </w:rPr>
        <w:t>:</w:t>
      </w:r>
    </w:p>
    <w:p w14:paraId="4555DE75" w14:textId="2F7E6693" w:rsidR="00400A65" w:rsidRPr="00400A65" w:rsidRDefault="00400A65" w:rsidP="00400A65">
      <w:pPr>
        <w:pStyle w:val="KeinLeerraum"/>
        <w:ind w:left="1416"/>
        <w:rPr>
          <w:rFonts w:ascii="Cascadia Code" w:hAnsi="Cascadia Code" w:cs="Cascadia Code"/>
          <w:lang w:val="en-US"/>
        </w:rPr>
      </w:pPr>
      <w:proofErr w:type="spellStart"/>
      <w:r w:rsidRPr="00400A65">
        <w:rPr>
          <w:rFonts w:ascii="Cascadia Code" w:hAnsi="Cascadia Code" w:cs="Cascadia Code"/>
          <w:lang w:val="en-US"/>
        </w:rPr>
        <w:t>rcpt</w:t>
      </w:r>
      <w:proofErr w:type="spellEnd"/>
      <w:r w:rsidRPr="00400A65">
        <w:rPr>
          <w:rFonts w:ascii="Cascadia Code" w:hAnsi="Cascadia Code" w:cs="Cascadia Code"/>
          <w:lang w:val="en-US"/>
        </w:rPr>
        <w:t xml:space="preserve"> to: &lt;</w:t>
      </w:r>
      <w:r w:rsidRPr="00400A65">
        <w:rPr>
          <w:rFonts w:ascii="Cascadia Code" w:hAnsi="Cascadia Code" w:cs="Cascadia Code"/>
          <w:lang w:val="en-US"/>
        </w:rPr>
        <w:t>*********</w:t>
      </w:r>
      <w:r w:rsidRPr="00400A65">
        <w:rPr>
          <w:rFonts w:ascii="Cascadia Code" w:hAnsi="Cascadia Code" w:cs="Cascadia Code"/>
          <w:lang w:val="en-US"/>
        </w:rPr>
        <w:t>@gmail.com&gt;</w:t>
      </w:r>
    </w:p>
    <w:p w14:paraId="54BB96C5" w14:textId="1F31E5A7" w:rsidR="00426D99" w:rsidRDefault="00426D99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>Ankündigung der Datenübermittlung</w:t>
      </w:r>
      <w:r w:rsidR="00400A65" w:rsidRPr="00400A65">
        <w:rPr>
          <w:rFonts w:cstheme="minorHAnsi"/>
        </w:rPr>
        <w:t xml:space="preserve"> mittels</w:t>
      </w:r>
      <w:r w:rsidRPr="00400A65">
        <w:rPr>
          <w:rFonts w:cstheme="minorHAnsi"/>
        </w:rPr>
        <w:t>:</w:t>
      </w:r>
    </w:p>
    <w:p w14:paraId="5843FFBF" w14:textId="15B9839B" w:rsidR="00400A65" w:rsidRPr="00400A65" w:rsidRDefault="00400A65" w:rsidP="00400A65">
      <w:pPr>
        <w:pStyle w:val="KeinLeerraum"/>
        <w:ind w:left="1416"/>
        <w:rPr>
          <w:rFonts w:ascii="Cascadia Code" w:hAnsi="Cascadia Code" w:cs="Cascadia Code"/>
        </w:rPr>
      </w:pPr>
      <w:proofErr w:type="spellStart"/>
      <w:r w:rsidRPr="00400A65">
        <w:rPr>
          <w:rFonts w:ascii="Cascadia Code" w:hAnsi="Cascadia Code" w:cs="Cascadia Code"/>
        </w:rPr>
        <w:t>data</w:t>
      </w:r>
      <w:proofErr w:type="spellEnd"/>
    </w:p>
    <w:p w14:paraId="4A10CFCB" w14:textId="08FA890F" w:rsidR="00426D99" w:rsidRDefault="00400A65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 xml:space="preserve">Übermitteln </w:t>
      </w:r>
      <w:r w:rsidRPr="00400A65">
        <w:rPr>
          <w:rFonts w:cstheme="minorHAnsi"/>
        </w:rPr>
        <w:t>des Betreff mittels:</w:t>
      </w:r>
    </w:p>
    <w:p w14:paraId="0E68BD53" w14:textId="6AF38D9B" w:rsidR="00400A65" w:rsidRPr="00400A65" w:rsidRDefault="00400A65" w:rsidP="00400A65">
      <w:pPr>
        <w:pStyle w:val="KeinLeerraum"/>
        <w:ind w:left="1416"/>
        <w:rPr>
          <w:rFonts w:ascii="Cascadia Code" w:hAnsi="Cascadia Code" w:cs="Cascadia Code"/>
        </w:rPr>
      </w:pPr>
      <w:proofErr w:type="spellStart"/>
      <w:r w:rsidRPr="00400A65">
        <w:rPr>
          <w:rFonts w:ascii="Cascadia Code" w:hAnsi="Cascadia Code" w:cs="Cascadia Code"/>
        </w:rPr>
        <w:t>Subject</w:t>
      </w:r>
      <w:proofErr w:type="spellEnd"/>
      <w:r w:rsidRPr="00400A65">
        <w:rPr>
          <w:rFonts w:ascii="Cascadia Code" w:hAnsi="Cascadia Code" w:cs="Cascadia Code"/>
        </w:rPr>
        <w:t>: Test</w:t>
      </w:r>
    </w:p>
    <w:p w14:paraId="7B3132C0" w14:textId="1C8C5E62" w:rsidR="00400A65" w:rsidRDefault="00400A65" w:rsidP="00426D99">
      <w:pPr>
        <w:pStyle w:val="KeinLeerraum"/>
        <w:numPr>
          <w:ilvl w:val="0"/>
          <w:numId w:val="1"/>
        </w:numPr>
        <w:rPr>
          <w:rFonts w:cstheme="minorHAnsi"/>
        </w:rPr>
      </w:pPr>
      <w:r w:rsidRPr="00400A65">
        <w:rPr>
          <w:rFonts w:cstheme="minorHAnsi"/>
        </w:rPr>
        <w:t xml:space="preserve">Übermitteln </w:t>
      </w:r>
      <w:r w:rsidRPr="00400A65">
        <w:rPr>
          <w:rFonts w:cstheme="minorHAnsi"/>
        </w:rPr>
        <w:t>der Nachrichtendaten:</w:t>
      </w:r>
    </w:p>
    <w:p w14:paraId="500D9ECE" w14:textId="3E90576E" w:rsidR="00400A65" w:rsidRPr="00400A65" w:rsidRDefault="00400A65" w:rsidP="00400A65">
      <w:pPr>
        <w:pStyle w:val="KeinLeerraum"/>
        <w:ind w:left="1416"/>
        <w:rPr>
          <w:rFonts w:ascii="Cascadia Code" w:hAnsi="Cascadia Code" w:cs="Cascadia Code"/>
        </w:rPr>
      </w:pPr>
      <w:r w:rsidRPr="00400A65">
        <w:rPr>
          <w:rFonts w:ascii="Cascadia Code" w:hAnsi="Cascadia Code" w:cs="Cascadia Code"/>
        </w:rPr>
        <w:t>Test</w:t>
      </w:r>
    </w:p>
    <w:p w14:paraId="30169772" w14:textId="4276E99B" w:rsidR="00400A65" w:rsidRDefault="00400A65" w:rsidP="00426D99">
      <w:pPr>
        <w:pStyle w:val="KeinLeerraum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Beenden der Übertragung mittels:</w:t>
      </w:r>
    </w:p>
    <w:p w14:paraId="66ECC68F" w14:textId="481DEEC4" w:rsidR="00400A65" w:rsidRPr="00400A65" w:rsidRDefault="00400A65" w:rsidP="00400A65">
      <w:pPr>
        <w:pStyle w:val="KeinLeerraum"/>
        <w:ind w:left="1416"/>
        <w:rPr>
          <w:rFonts w:cstheme="minorHAnsi"/>
          <w:b/>
          <w:bCs/>
        </w:rPr>
      </w:pPr>
      <w:proofErr w:type="spellStart"/>
      <w:r w:rsidRPr="00400A65">
        <w:rPr>
          <w:rFonts w:cstheme="minorHAnsi"/>
          <w:b/>
          <w:bCs/>
        </w:rPr>
        <w:t>Carraige</w:t>
      </w:r>
      <w:proofErr w:type="spellEnd"/>
      <w:r w:rsidRPr="00400A65">
        <w:rPr>
          <w:rFonts w:cstheme="minorHAnsi"/>
          <w:b/>
          <w:bCs/>
        </w:rPr>
        <w:t xml:space="preserve"> Return + Line Feed</w:t>
      </w:r>
    </w:p>
    <w:p w14:paraId="3F5DBF01" w14:textId="51693639" w:rsidR="00400A65" w:rsidRPr="00400A65" w:rsidRDefault="00400A65" w:rsidP="00400A65">
      <w:pPr>
        <w:pStyle w:val="KeinLeerraum"/>
        <w:ind w:left="1416"/>
        <w:rPr>
          <w:rFonts w:cstheme="minorHAnsi"/>
          <w:b/>
          <w:bCs/>
        </w:rPr>
      </w:pPr>
      <w:r w:rsidRPr="00400A65">
        <w:rPr>
          <w:rFonts w:cstheme="minorHAnsi"/>
          <w:b/>
          <w:bCs/>
        </w:rPr>
        <w:t>.</w:t>
      </w:r>
    </w:p>
    <w:p w14:paraId="172CF14C" w14:textId="77777777" w:rsidR="00400A65" w:rsidRPr="00400A65" w:rsidRDefault="00400A65" w:rsidP="00400A65">
      <w:pPr>
        <w:pStyle w:val="KeinLeerraum"/>
        <w:ind w:left="1416"/>
        <w:rPr>
          <w:rFonts w:cstheme="minorHAnsi"/>
          <w:b/>
          <w:bCs/>
        </w:rPr>
      </w:pPr>
      <w:proofErr w:type="spellStart"/>
      <w:r w:rsidRPr="00400A65">
        <w:rPr>
          <w:rFonts w:cstheme="minorHAnsi"/>
          <w:b/>
          <w:bCs/>
        </w:rPr>
        <w:t>Carraige</w:t>
      </w:r>
      <w:proofErr w:type="spellEnd"/>
      <w:r w:rsidRPr="00400A65">
        <w:rPr>
          <w:rFonts w:cstheme="minorHAnsi"/>
          <w:b/>
          <w:bCs/>
        </w:rPr>
        <w:t xml:space="preserve"> Return + Line Feed</w:t>
      </w:r>
    </w:p>
    <w:p w14:paraId="42EE0C34" w14:textId="4157024E" w:rsidR="00400A65" w:rsidRDefault="00400A65" w:rsidP="00400A65">
      <w:pPr>
        <w:pStyle w:val="KeinLeerraum"/>
        <w:rPr>
          <w:rFonts w:cstheme="minorHAnsi"/>
        </w:rPr>
      </w:pPr>
    </w:p>
    <w:p w14:paraId="420034E4" w14:textId="5A4044C4" w:rsidR="00400A65" w:rsidRPr="00400A65" w:rsidRDefault="00400A65" w:rsidP="00400A65">
      <w:pPr>
        <w:pStyle w:val="KeinLeerraum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Siehe Folgeseite</w:t>
      </w:r>
    </w:p>
    <w:p w14:paraId="75DC9A1B" w14:textId="6E9B0983" w:rsidR="00400A65" w:rsidRDefault="00400A65">
      <w:pPr>
        <w:rPr>
          <w:rStyle w:val="SchwacheHervorhebung"/>
        </w:rPr>
      </w:pPr>
      <w:r>
        <w:rPr>
          <w:rStyle w:val="SchwacheHervorhebung"/>
        </w:rPr>
        <w:br w:type="page"/>
      </w:r>
    </w:p>
    <w:p w14:paraId="4CC8DF86" w14:textId="77777777" w:rsidR="00400A65" w:rsidRDefault="00400A65" w:rsidP="00400A65">
      <w:pPr>
        <w:pStyle w:val="KeinLeerraum"/>
        <w:rPr>
          <w:rStyle w:val="SchwacheHervorhebung"/>
        </w:rPr>
      </w:pPr>
    </w:p>
    <w:p w14:paraId="3A1817DD" w14:textId="4F604B79" w:rsidR="00400A65" w:rsidRDefault="00400A65" w:rsidP="00400A65">
      <w:pPr>
        <w:pStyle w:val="KeinLeerraum"/>
        <w:rPr>
          <w:rStyle w:val="SchwacheHervorhebung"/>
        </w:rPr>
      </w:pPr>
      <w:r w:rsidRPr="00400A65">
        <w:rPr>
          <w:rStyle w:val="SchwacheHervorhebung"/>
        </w:rPr>
        <w:t xml:space="preserve">Betrachten Sie die Aufzeichnung in </w:t>
      </w:r>
      <w:proofErr w:type="spellStart"/>
      <w:r w:rsidRPr="00400A65">
        <w:rPr>
          <w:rStyle w:val="SchwacheHervorhebung"/>
        </w:rPr>
        <w:t>WireShark</w:t>
      </w:r>
      <w:proofErr w:type="spellEnd"/>
      <w:r w:rsidRPr="00400A65">
        <w:rPr>
          <w:rStyle w:val="SchwacheHervorhebung"/>
        </w:rPr>
        <w:t>. Was fällt Ihnen auf</w:t>
      </w:r>
      <w:r>
        <w:rPr>
          <w:rStyle w:val="SchwacheHervorhebung"/>
        </w:rPr>
        <w:t>?</w:t>
      </w:r>
    </w:p>
    <w:p w14:paraId="17B24020" w14:textId="3B3D5584" w:rsidR="00400A65" w:rsidRDefault="00400A65" w:rsidP="00400A65">
      <w:r>
        <w:t xml:space="preserve">Alle ausgeführten </w:t>
      </w:r>
      <w:r w:rsidR="00991636">
        <w:t xml:space="preserve">Schritte finden sich in dem </w:t>
      </w:r>
      <w:proofErr w:type="spellStart"/>
      <w:r w:rsidR="00991636">
        <w:t>WireShark</w:t>
      </w:r>
      <w:proofErr w:type="spellEnd"/>
      <w:r w:rsidR="00991636">
        <w:t xml:space="preserve"> Trace. Da die Daten unverschlüsselt zum SMTP Server übertragen werden sind alle Daten (auch Passwörter) als Klartext lesbar (zwar kodiert lassen sich jedoch leicht </w:t>
      </w:r>
      <w:proofErr w:type="spellStart"/>
      <w:r w:rsidR="00991636">
        <w:t>decoden</w:t>
      </w:r>
      <w:proofErr w:type="spellEnd"/>
      <w:r w:rsidR="00991636">
        <w:t>)</w:t>
      </w:r>
    </w:p>
    <w:p w14:paraId="447D4F5E" w14:textId="23161F86" w:rsidR="008A0B38" w:rsidRPr="008A0B38" w:rsidRDefault="00991636" w:rsidP="008A0B38">
      <w:pPr>
        <w:rPr>
          <w:rStyle w:val="SchwacheHervorhebung"/>
          <w:i w:val="0"/>
          <w:iCs w:val="0"/>
          <w:color w:val="auto"/>
        </w:rPr>
      </w:pPr>
      <w:r w:rsidRPr="00991636">
        <w:rPr>
          <w:rStyle w:val="SchwacheHervorhebung"/>
        </w:rPr>
        <w:t>Schreiben Sie noch eine Mail an ihren Email-Account. Verwenden Sie willkürliche Email-</w:t>
      </w:r>
      <w:r w:rsidRPr="00991636">
        <w:rPr>
          <w:rStyle w:val="SchwacheHervorhebung"/>
        </w:rPr>
        <w:br/>
        <w:t>Adressen für MAIL-FROM sowie für das „</w:t>
      </w:r>
      <w:proofErr w:type="spellStart"/>
      <w:r w:rsidRPr="00991636">
        <w:rPr>
          <w:rStyle w:val="SchwacheHervorhebung"/>
        </w:rPr>
        <w:t>from</w:t>
      </w:r>
      <w:proofErr w:type="spellEnd"/>
      <w:r w:rsidRPr="00991636">
        <w:rPr>
          <w:rStyle w:val="SchwacheHervorhebung"/>
        </w:rPr>
        <w:t>:“-Feld in der Mail. Siehe auch Wikipedia</w:t>
      </w:r>
      <w:r w:rsidRPr="00991636">
        <w:rPr>
          <w:rStyle w:val="SchwacheHervorhebung"/>
        </w:rPr>
        <w:br/>
        <w:t>Beispiel. Lesen Sie die Mail in ihrem Postfach. Was fällt Ihnen auf?</w:t>
      </w:r>
      <w:r w:rsidR="008A0B38">
        <w:rPr>
          <w:rStyle w:val="SchwacheHervorhebung"/>
        </w:rPr>
        <w:br/>
      </w:r>
      <w:r w:rsidR="00AB0B99">
        <w:t xml:space="preserve">Es ist mittels des SMTP Server möglich Emails </w:t>
      </w:r>
      <w:r w:rsidR="008A0B38">
        <w:t xml:space="preserve">auch von anderen Absendern zu versenden (Änderung des </w:t>
      </w:r>
      <w:proofErr w:type="spellStart"/>
      <w:r w:rsidR="008A0B38" w:rsidRPr="008A0B38">
        <w:rPr>
          <w:i/>
          <w:iCs/>
        </w:rPr>
        <w:t>local</w:t>
      </w:r>
      <w:proofErr w:type="spellEnd"/>
      <w:r w:rsidR="008A0B38" w:rsidRPr="008A0B38">
        <w:rPr>
          <w:i/>
          <w:iCs/>
        </w:rPr>
        <w:t>-part</w:t>
      </w:r>
      <w:r w:rsidR="008A0B38">
        <w:t xml:space="preserve">, vor @ möglich) jedoch scheint der Server den </w:t>
      </w:r>
      <w:r w:rsidR="008A0B38" w:rsidRPr="008A0B38">
        <w:rPr>
          <w:i/>
          <w:iCs/>
        </w:rPr>
        <w:t xml:space="preserve">domain-part </w:t>
      </w:r>
      <w:r w:rsidR="008A0B38">
        <w:t xml:space="preserve">der Mailadresse (nach dem @) zu prüfen.  So ist es möglich eine </w:t>
      </w:r>
      <w:proofErr w:type="spellStart"/>
      <w:r w:rsidR="008A0B38">
        <w:t>Email</w:t>
      </w:r>
      <w:proofErr w:type="spellEnd"/>
      <w:r w:rsidR="008A0B38">
        <w:t xml:space="preserve"> von </w:t>
      </w:r>
      <w:hyperlink r:id="rId7" w:history="1">
        <w:r w:rsidR="008A0B38" w:rsidRPr="006B35B0">
          <w:rPr>
            <w:rStyle w:val="Hyperlink"/>
          </w:rPr>
          <w:t>angela.merkel@</w:t>
        </w:r>
        <w:r w:rsidR="008A0B38" w:rsidRPr="006B35B0">
          <w:rPr>
            <w:rStyle w:val="Hyperlink"/>
          </w:rPr>
          <w:t>rnetin</w:t>
        </w:r>
        <w:r w:rsidR="008A0B38" w:rsidRPr="006B35B0">
          <w:rPr>
            <w:rStyle w:val="Hyperlink"/>
          </w:rPr>
          <w:t>.de</w:t>
        </w:r>
      </w:hyperlink>
      <w:r w:rsidR="008A0B38">
        <w:t xml:space="preserve"> zu senden jedoch nicht von </w:t>
      </w:r>
      <w:hyperlink r:id="rId8" w:history="1">
        <w:r w:rsidR="008A0B38" w:rsidRPr="006B35B0">
          <w:rPr>
            <w:rStyle w:val="Hyperlink"/>
          </w:rPr>
          <w:t>angela.merkel@bundesregierung.de</w:t>
        </w:r>
      </w:hyperlink>
      <w:r w:rsidR="008A0B38">
        <w:t xml:space="preserve"> .</w:t>
      </w:r>
    </w:p>
    <w:p w14:paraId="4AD5E55E" w14:textId="77777777" w:rsidR="00AB0B99" w:rsidRPr="00991636" w:rsidRDefault="00AB0B99" w:rsidP="00AB0B99">
      <w:pPr>
        <w:rPr>
          <w:rStyle w:val="SchwacheHervorhebung"/>
        </w:rPr>
      </w:pPr>
    </w:p>
    <w:p w14:paraId="13334039" w14:textId="5178E1BC" w:rsidR="00991636" w:rsidRDefault="00991636" w:rsidP="00991636">
      <w:pPr>
        <w:pStyle w:val="berschrift2"/>
      </w:pPr>
      <w:r>
        <w:t>3.2 SMTP in Python</w:t>
      </w:r>
    </w:p>
    <w:p w14:paraId="2578D45F" w14:textId="02DAA73C" w:rsidR="00991636" w:rsidRDefault="00991636" w:rsidP="00991636">
      <w:r>
        <w:t xml:space="preserve">Hier wurden die oben händisch ausgeführten </w:t>
      </w:r>
      <w:r w:rsidR="004C3E61">
        <w:t>Schritte durch ein Python Skript automatisiert ausgeführt (das Resultat bleibt das Gleiche).</w:t>
      </w:r>
    </w:p>
    <w:p w14:paraId="213698CB" w14:textId="6BA30BEF" w:rsidR="00AB0B99" w:rsidRDefault="00587207">
      <w:pPr>
        <w:rPr>
          <w:rFonts w:cstheme="minorHAnsi"/>
        </w:rPr>
      </w:pPr>
      <w:r w:rsidRPr="00587207">
        <w:t xml:space="preserve">Python Code siehe: </w:t>
      </w:r>
      <w:r w:rsidRPr="00587207">
        <w:rPr>
          <w:rFonts w:ascii="Cascadia Code" w:hAnsi="Cascadia Code" w:cs="Cascadia Code"/>
        </w:rPr>
        <w:t>smtp_client.py</w:t>
      </w:r>
      <w:r w:rsidRPr="00587207">
        <w:rPr>
          <w:rFonts w:ascii="Cascadia Code" w:hAnsi="Cascadia Code" w:cs="Cascadia Code"/>
        </w:rPr>
        <w:t xml:space="preserve"> </w:t>
      </w:r>
      <w:r w:rsidRPr="00587207">
        <w:rPr>
          <w:rFonts w:cstheme="minorHAnsi"/>
        </w:rPr>
        <w:t>im</w:t>
      </w:r>
      <w:r>
        <w:rPr>
          <w:rFonts w:cstheme="minorHAnsi"/>
        </w:rPr>
        <w:t xml:space="preserve"> zugehörigen Unterordner</w:t>
      </w:r>
    </w:p>
    <w:p w14:paraId="690DB799" w14:textId="4E495873" w:rsidR="00F569B8" w:rsidRDefault="00F569B8">
      <w:pPr>
        <w:rPr>
          <w:rFonts w:cstheme="minorHAnsi"/>
        </w:rPr>
      </w:pPr>
    </w:p>
    <w:p w14:paraId="6ED314E2" w14:textId="32D50B87" w:rsidR="00F569B8" w:rsidRDefault="00F569B8">
      <w:pPr>
        <w:rPr>
          <w:rFonts w:cstheme="minorHAnsi"/>
        </w:rPr>
      </w:pPr>
    </w:p>
    <w:p w14:paraId="32280366" w14:textId="4417333A" w:rsidR="00F569B8" w:rsidRDefault="00F569B8">
      <w:pPr>
        <w:rPr>
          <w:rFonts w:cstheme="minorHAnsi"/>
        </w:rPr>
      </w:pPr>
    </w:p>
    <w:p w14:paraId="4915035F" w14:textId="462F4268" w:rsidR="00F569B8" w:rsidRDefault="00F569B8">
      <w:pPr>
        <w:rPr>
          <w:rFonts w:cstheme="minorHAnsi"/>
        </w:rPr>
      </w:pPr>
    </w:p>
    <w:p w14:paraId="1E136307" w14:textId="68CAD5D0" w:rsidR="00F569B8" w:rsidRDefault="00F569B8">
      <w:pPr>
        <w:rPr>
          <w:rFonts w:cstheme="minorHAnsi"/>
        </w:rPr>
      </w:pPr>
    </w:p>
    <w:p w14:paraId="48797756" w14:textId="76E3F1DC" w:rsidR="00F569B8" w:rsidRDefault="00F569B8">
      <w:pPr>
        <w:rPr>
          <w:rFonts w:cstheme="minorHAnsi"/>
        </w:rPr>
      </w:pPr>
    </w:p>
    <w:p w14:paraId="21C27A09" w14:textId="3CD08183" w:rsidR="00F569B8" w:rsidRDefault="00F569B8">
      <w:pPr>
        <w:rPr>
          <w:rFonts w:cstheme="minorHAnsi"/>
        </w:rPr>
      </w:pPr>
    </w:p>
    <w:p w14:paraId="5602AB6A" w14:textId="77777777" w:rsidR="00F569B8" w:rsidRDefault="00F569B8">
      <w:pPr>
        <w:rPr>
          <w:rFonts w:cstheme="minorHAnsi"/>
        </w:rPr>
      </w:pPr>
    </w:p>
    <w:p w14:paraId="4CAE1D1C" w14:textId="77777777" w:rsidR="00AB0B99" w:rsidRDefault="00AB0B99" w:rsidP="00AB0B99">
      <w:pPr>
        <w:pStyle w:val="berschrift1"/>
      </w:pPr>
      <w:r>
        <w:t>4. Rechner Server</w:t>
      </w:r>
    </w:p>
    <w:p w14:paraId="3F8FA2E2" w14:textId="4450B3CF" w:rsidR="00415944" w:rsidRDefault="00AB0B99" w:rsidP="00AB0B99">
      <w:pPr>
        <w:pStyle w:val="berschrift2"/>
      </w:pPr>
      <w:r>
        <w:t xml:space="preserve">4.1 </w:t>
      </w:r>
      <w:r w:rsidR="00415944">
        <w:t>Lokale Kommunikation</w:t>
      </w:r>
    </w:p>
    <w:p w14:paraId="76AD9392" w14:textId="77777777" w:rsidR="00C21284" w:rsidRDefault="00530D1C" w:rsidP="00530D1C">
      <w:r w:rsidRPr="00530D1C">
        <w:rPr>
          <w:rStyle w:val="SchwacheHervorhebung"/>
        </w:rPr>
        <w:t>1. für jedes gesendete Paket bestimmen, welcher Befehl in welchem Skript (Client/Server) dafür</w:t>
      </w:r>
      <w:r w:rsidRPr="00530D1C">
        <w:rPr>
          <w:rStyle w:val="SchwacheHervorhebung"/>
        </w:rPr>
        <w:br/>
        <w:t>verantwortlich ist, dass das Paket gesendet wird</w:t>
      </w:r>
      <w:r w:rsidRPr="00530D1C">
        <w:rPr>
          <w:rStyle w:val="SchwacheHervorhebung"/>
        </w:rPr>
        <w:t>.</w:t>
      </w:r>
      <w:r w:rsidRPr="00530D1C"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059"/>
      </w:tblGrid>
      <w:tr w:rsidR="00C21284" w14:paraId="4567437A" w14:textId="77777777" w:rsidTr="00893C3B">
        <w:tc>
          <w:tcPr>
            <w:tcW w:w="2547" w:type="dxa"/>
          </w:tcPr>
          <w:p w14:paraId="24D0348F" w14:textId="409F9A20" w:rsidR="00C21284" w:rsidRPr="00893C3B" w:rsidRDefault="00C21284" w:rsidP="00530D1C">
            <w:pPr>
              <w:rPr>
                <w:sz w:val="18"/>
                <w:szCs w:val="18"/>
              </w:rPr>
            </w:pPr>
            <w:r w:rsidRPr="00893C3B">
              <w:rPr>
                <w:sz w:val="18"/>
                <w:szCs w:val="18"/>
              </w:rPr>
              <w:t>Client</w:t>
            </w:r>
          </w:p>
        </w:tc>
        <w:tc>
          <w:tcPr>
            <w:tcW w:w="2410" w:type="dxa"/>
          </w:tcPr>
          <w:p w14:paraId="627D183B" w14:textId="1FF03D35" w:rsidR="00C21284" w:rsidRPr="00893C3B" w:rsidRDefault="00C21284" w:rsidP="00530D1C">
            <w:pPr>
              <w:rPr>
                <w:sz w:val="18"/>
                <w:szCs w:val="18"/>
              </w:rPr>
            </w:pPr>
            <w:r w:rsidRPr="00893C3B">
              <w:rPr>
                <w:sz w:val="18"/>
                <w:szCs w:val="18"/>
              </w:rPr>
              <w:t>Server</w:t>
            </w:r>
          </w:p>
        </w:tc>
        <w:tc>
          <w:tcPr>
            <w:tcW w:w="4059" w:type="dxa"/>
          </w:tcPr>
          <w:p w14:paraId="74178571" w14:textId="77777777" w:rsidR="00C21284" w:rsidRPr="00893C3B" w:rsidRDefault="00C21284" w:rsidP="00530D1C">
            <w:pPr>
              <w:rPr>
                <w:sz w:val="18"/>
                <w:szCs w:val="18"/>
              </w:rPr>
            </w:pPr>
          </w:p>
        </w:tc>
      </w:tr>
      <w:tr w:rsidR="00C21284" w14:paraId="03880DBF" w14:textId="77777777" w:rsidTr="00893C3B">
        <w:tc>
          <w:tcPr>
            <w:tcW w:w="2547" w:type="dxa"/>
          </w:tcPr>
          <w:p w14:paraId="38B6B80A" w14:textId="77777777" w:rsidR="00C21284" w:rsidRPr="00893C3B" w:rsidRDefault="00C21284" w:rsidP="00530D1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54BF18E5" w14:textId="41B3902B" w:rsidR="00C21284" w:rsidRPr="00893C3B" w:rsidRDefault="00C21284" w:rsidP="00530D1C">
            <w:pPr>
              <w:rPr>
                <w:sz w:val="18"/>
                <w:szCs w:val="18"/>
              </w:rPr>
            </w:pPr>
            <w:r w:rsidRPr="00893C3B">
              <w:rPr>
                <w:sz w:val="18"/>
                <w:szCs w:val="18"/>
              </w:rPr>
              <w:t>Wartet auf Client</w:t>
            </w:r>
          </w:p>
        </w:tc>
        <w:tc>
          <w:tcPr>
            <w:tcW w:w="4059" w:type="dxa"/>
          </w:tcPr>
          <w:p w14:paraId="422AEB0C" w14:textId="3963E848" w:rsidR="00C21284" w:rsidRPr="00893C3B" w:rsidRDefault="00C21284" w:rsidP="00C212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C21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sock</w:t>
            </w:r>
            <w:r w:rsidRPr="00C21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.</w:t>
            </w:r>
            <w:r w:rsidRPr="00C21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listen</w:t>
            </w:r>
            <w:proofErr w:type="spellEnd"/>
            <w:r w:rsidRPr="00C21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C2128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C21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</w:tc>
      </w:tr>
      <w:tr w:rsidR="00C21284" w:rsidRPr="00893C3B" w14:paraId="0D9F5543" w14:textId="77777777" w:rsidTr="00893C3B">
        <w:tc>
          <w:tcPr>
            <w:tcW w:w="2547" w:type="dxa"/>
          </w:tcPr>
          <w:p w14:paraId="37F7FA67" w14:textId="7C38D0C1" w:rsidR="00C21284" w:rsidRPr="00893C3B" w:rsidRDefault="00C21284" w:rsidP="00530D1C">
            <w:pPr>
              <w:rPr>
                <w:sz w:val="18"/>
                <w:szCs w:val="18"/>
              </w:rPr>
            </w:pPr>
            <w:r w:rsidRPr="00893C3B">
              <w:rPr>
                <w:sz w:val="18"/>
                <w:szCs w:val="18"/>
              </w:rPr>
              <w:t>Verbindung zu Server</w:t>
            </w:r>
            <w:r w:rsidR="00893C3B" w:rsidRPr="00893C3B">
              <w:rPr>
                <w:sz w:val="18"/>
                <w:szCs w:val="18"/>
              </w:rPr>
              <w:t xml:space="preserve"> aufbauen</w:t>
            </w:r>
          </w:p>
        </w:tc>
        <w:tc>
          <w:tcPr>
            <w:tcW w:w="2410" w:type="dxa"/>
          </w:tcPr>
          <w:p w14:paraId="3F4E1B8F" w14:textId="77777777" w:rsidR="00C21284" w:rsidRPr="00893C3B" w:rsidRDefault="00C21284" w:rsidP="00530D1C">
            <w:pPr>
              <w:rPr>
                <w:sz w:val="18"/>
                <w:szCs w:val="18"/>
              </w:rPr>
            </w:pPr>
          </w:p>
        </w:tc>
        <w:tc>
          <w:tcPr>
            <w:tcW w:w="4059" w:type="dxa"/>
          </w:tcPr>
          <w:p w14:paraId="32840422" w14:textId="6C756974" w:rsidR="00C21284" w:rsidRPr="00893C3B" w:rsidRDefault="00893C3B" w:rsidP="00893C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sock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connect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((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Server_IP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 xml:space="preserve">, 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Server_PORT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))</w:t>
            </w:r>
          </w:p>
        </w:tc>
      </w:tr>
      <w:tr w:rsidR="00C21284" w:rsidRPr="00893C3B" w14:paraId="563605CE" w14:textId="77777777" w:rsidTr="00893C3B">
        <w:tc>
          <w:tcPr>
            <w:tcW w:w="2547" w:type="dxa"/>
          </w:tcPr>
          <w:p w14:paraId="7E36524E" w14:textId="77777777" w:rsidR="00C21284" w:rsidRPr="00893C3B" w:rsidRDefault="00C21284" w:rsidP="00530D1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05007B84" w14:textId="0253057C" w:rsidR="00C21284" w:rsidRPr="00893C3B" w:rsidRDefault="00893C3B" w:rsidP="00530D1C">
            <w:pPr>
              <w:rPr>
                <w:sz w:val="18"/>
                <w:szCs w:val="18"/>
                <w:lang w:val="en-US"/>
              </w:rPr>
            </w:pPr>
            <w:r w:rsidRPr="00893C3B">
              <w:rPr>
                <w:sz w:val="18"/>
                <w:szCs w:val="18"/>
              </w:rPr>
              <w:t xml:space="preserve">Verbindung </w:t>
            </w:r>
            <w:proofErr w:type="spellStart"/>
            <w:r>
              <w:rPr>
                <w:sz w:val="18"/>
                <w:szCs w:val="18"/>
                <w:lang w:val="en-US"/>
              </w:rPr>
              <w:t>akzeptieren</w:t>
            </w:r>
            <w:proofErr w:type="spellEnd"/>
          </w:p>
        </w:tc>
        <w:tc>
          <w:tcPr>
            <w:tcW w:w="4059" w:type="dxa"/>
          </w:tcPr>
          <w:p w14:paraId="7E8F301F" w14:textId="3703CF0F" w:rsidR="00C21284" w:rsidRPr="00893C3B" w:rsidRDefault="00893C3B" w:rsidP="00893C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conn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addr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 xml:space="preserve"> = 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sock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accept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()</w:t>
            </w:r>
          </w:p>
        </w:tc>
      </w:tr>
      <w:tr w:rsidR="00C21284" w:rsidRPr="00893C3B" w14:paraId="23218B29" w14:textId="77777777" w:rsidTr="00893C3B">
        <w:tc>
          <w:tcPr>
            <w:tcW w:w="2547" w:type="dxa"/>
          </w:tcPr>
          <w:p w14:paraId="74CD41E0" w14:textId="77777777" w:rsidR="00C21284" w:rsidRPr="00893C3B" w:rsidRDefault="00C21284" w:rsidP="00530D1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01651B40" w14:textId="409FAC71" w:rsidR="00C21284" w:rsidRPr="00893C3B" w:rsidRDefault="00893C3B" w:rsidP="00530D1C">
            <w:pPr>
              <w:rPr>
                <w:sz w:val="18"/>
                <w:szCs w:val="18"/>
                <w:lang w:val="en-US"/>
              </w:rPr>
            </w:pPr>
            <w:proofErr w:type="spellStart"/>
            <w:r w:rsidRPr="00893C3B">
              <w:rPr>
                <w:color w:val="538135" w:themeColor="accent6" w:themeShade="BF"/>
                <w:sz w:val="18"/>
                <w:szCs w:val="18"/>
                <w:lang w:val="en-US"/>
              </w:rPr>
              <w:t>Warten</w:t>
            </w:r>
            <w:proofErr w:type="spellEnd"/>
            <w:r w:rsidRPr="00893C3B">
              <w:rPr>
                <w:color w:val="538135" w:themeColor="accent6" w:themeShade="BF"/>
                <w:sz w:val="18"/>
                <w:szCs w:val="18"/>
                <w:lang w:val="en-US"/>
              </w:rPr>
              <w:t xml:space="preserve"> auf </w:t>
            </w:r>
            <w:proofErr w:type="spellStart"/>
            <w:r w:rsidRPr="00893C3B">
              <w:rPr>
                <w:color w:val="538135" w:themeColor="accent6" w:themeShade="BF"/>
                <w:sz w:val="18"/>
                <w:szCs w:val="18"/>
                <w:lang w:val="en-US"/>
              </w:rPr>
              <w:t>Daten</w:t>
            </w:r>
            <w:proofErr w:type="spellEnd"/>
            <w:r w:rsidRPr="00893C3B">
              <w:rPr>
                <w:color w:val="538135" w:themeColor="accent6" w:themeShade="BF"/>
                <w:sz w:val="18"/>
                <w:szCs w:val="18"/>
                <w:lang w:val="en-US"/>
              </w:rPr>
              <w:t xml:space="preserve"> [BLK 1]</w:t>
            </w:r>
          </w:p>
        </w:tc>
        <w:tc>
          <w:tcPr>
            <w:tcW w:w="4059" w:type="dxa"/>
          </w:tcPr>
          <w:p w14:paraId="1ED316E1" w14:textId="119C3944" w:rsidR="00C21284" w:rsidRPr="00893C3B" w:rsidRDefault="00893C3B" w:rsidP="00893C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data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 xml:space="preserve"> = 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conn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recv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893C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1024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</w:tc>
      </w:tr>
      <w:tr w:rsidR="00893C3B" w:rsidRPr="00893C3B" w14:paraId="58E5C90A" w14:textId="77777777" w:rsidTr="00893C3B">
        <w:tc>
          <w:tcPr>
            <w:tcW w:w="2547" w:type="dxa"/>
          </w:tcPr>
          <w:p w14:paraId="1B552E55" w14:textId="4453697D" w:rsidR="00893C3B" w:rsidRPr="00893C3B" w:rsidRDefault="00893C3B" w:rsidP="00530D1C">
            <w:pPr>
              <w:rPr>
                <w:sz w:val="18"/>
                <w:szCs w:val="18"/>
                <w:lang w:val="en-US"/>
              </w:rPr>
            </w:pPr>
            <w:proofErr w:type="spellStart"/>
            <w:r w:rsidRPr="00893C3B">
              <w:rPr>
                <w:color w:val="A8D08D" w:themeColor="accent6" w:themeTint="99"/>
                <w:sz w:val="18"/>
                <w:szCs w:val="18"/>
                <w:lang w:val="en-US"/>
              </w:rPr>
              <w:t>Senden</w:t>
            </w:r>
            <w:proofErr w:type="spellEnd"/>
            <w:r w:rsidRPr="00893C3B">
              <w:rPr>
                <w:color w:val="A8D08D" w:themeColor="accent6" w:themeTint="99"/>
                <w:sz w:val="18"/>
                <w:szCs w:val="18"/>
                <w:lang w:val="en-US"/>
              </w:rPr>
              <w:t xml:space="preserve"> von </w:t>
            </w:r>
            <w:proofErr w:type="spellStart"/>
            <w:r w:rsidRPr="00893C3B">
              <w:rPr>
                <w:color w:val="A8D08D" w:themeColor="accent6" w:themeTint="99"/>
                <w:sz w:val="18"/>
                <w:szCs w:val="18"/>
                <w:lang w:val="en-US"/>
              </w:rPr>
              <w:t>Daten</w:t>
            </w:r>
            <w:proofErr w:type="spellEnd"/>
            <w:r w:rsidRPr="00893C3B">
              <w:rPr>
                <w:color w:val="A8D08D" w:themeColor="accent6" w:themeTint="99"/>
                <w:sz w:val="18"/>
                <w:szCs w:val="18"/>
                <w:lang w:val="en-US"/>
              </w:rPr>
              <w:t xml:space="preserve"> [FREE 1]</w:t>
            </w:r>
          </w:p>
        </w:tc>
        <w:tc>
          <w:tcPr>
            <w:tcW w:w="2410" w:type="dxa"/>
          </w:tcPr>
          <w:p w14:paraId="2DDF23CF" w14:textId="77777777" w:rsidR="00893C3B" w:rsidRDefault="00893C3B" w:rsidP="00530D1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59" w:type="dxa"/>
          </w:tcPr>
          <w:p w14:paraId="646D8720" w14:textId="22A61E0A" w:rsidR="00893C3B" w:rsidRPr="00893C3B" w:rsidRDefault="00893C3B" w:rsidP="00893C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sock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send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eastAsia="de-DE"/>
              </w:rPr>
              <w:t>MESSAGE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encode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893C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'utf-8'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))</w:t>
            </w:r>
          </w:p>
        </w:tc>
      </w:tr>
      <w:tr w:rsidR="00893C3B" w:rsidRPr="00893C3B" w14:paraId="74A26D65" w14:textId="77777777" w:rsidTr="00893C3B">
        <w:tc>
          <w:tcPr>
            <w:tcW w:w="2547" w:type="dxa"/>
          </w:tcPr>
          <w:p w14:paraId="0E4D48F6" w14:textId="7F592FD8" w:rsidR="00893C3B" w:rsidRPr="00893C3B" w:rsidRDefault="00893C3B" w:rsidP="00530D1C">
            <w:pPr>
              <w:rPr>
                <w:sz w:val="18"/>
                <w:szCs w:val="18"/>
              </w:rPr>
            </w:pPr>
            <w:r w:rsidRPr="00893C3B">
              <w:rPr>
                <w:color w:val="2E74B5" w:themeColor="accent5" w:themeShade="BF"/>
                <w:sz w:val="18"/>
                <w:szCs w:val="18"/>
              </w:rPr>
              <w:t>Warten auf Server OK [BLK 2]</w:t>
            </w:r>
          </w:p>
        </w:tc>
        <w:tc>
          <w:tcPr>
            <w:tcW w:w="2410" w:type="dxa"/>
          </w:tcPr>
          <w:p w14:paraId="45F4C8A7" w14:textId="77777777" w:rsidR="00893C3B" w:rsidRPr="00893C3B" w:rsidRDefault="00893C3B" w:rsidP="00530D1C">
            <w:pPr>
              <w:rPr>
                <w:sz w:val="18"/>
                <w:szCs w:val="18"/>
              </w:rPr>
            </w:pPr>
          </w:p>
        </w:tc>
        <w:tc>
          <w:tcPr>
            <w:tcW w:w="4059" w:type="dxa"/>
          </w:tcPr>
          <w:p w14:paraId="5AC28CDA" w14:textId="7FCEC63E" w:rsidR="00893C3B" w:rsidRPr="00893C3B" w:rsidRDefault="00893C3B" w:rsidP="00893C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msg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sock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recv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893C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1024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decode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893C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'utf-8'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</w:tc>
      </w:tr>
      <w:tr w:rsidR="00893C3B" w:rsidRPr="00893C3B" w14:paraId="1B13ABAA" w14:textId="77777777" w:rsidTr="00893C3B">
        <w:tc>
          <w:tcPr>
            <w:tcW w:w="2547" w:type="dxa"/>
          </w:tcPr>
          <w:p w14:paraId="5F815FF8" w14:textId="77777777" w:rsidR="00893C3B" w:rsidRPr="00893C3B" w:rsidRDefault="00893C3B" w:rsidP="00530D1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014B95EC" w14:textId="0A9D4D48" w:rsidR="00893C3B" w:rsidRPr="00893C3B" w:rsidRDefault="00893C3B" w:rsidP="00530D1C">
            <w:pPr>
              <w:rPr>
                <w:color w:val="2E74B5" w:themeColor="accent5" w:themeShade="BF"/>
                <w:sz w:val="18"/>
                <w:szCs w:val="18"/>
              </w:rPr>
            </w:pPr>
            <w:r w:rsidRPr="00893C3B">
              <w:rPr>
                <w:color w:val="2E74B5" w:themeColor="accent5" w:themeShade="BF"/>
                <w:sz w:val="18"/>
                <w:szCs w:val="18"/>
              </w:rPr>
              <w:t>Senden von OK [FREE 2]</w:t>
            </w:r>
          </w:p>
        </w:tc>
        <w:tc>
          <w:tcPr>
            <w:tcW w:w="4059" w:type="dxa"/>
          </w:tcPr>
          <w:p w14:paraId="4BC336A1" w14:textId="2F2FE189" w:rsidR="00893C3B" w:rsidRPr="00893C3B" w:rsidRDefault="00893C3B" w:rsidP="00893C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conn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send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data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[::-</w:t>
            </w:r>
            <w:r w:rsidRPr="00893C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])</w:t>
            </w:r>
          </w:p>
        </w:tc>
      </w:tr>
      <w:tr w:rsidR="00893C3B" w:rsidRPr="00893C3B" w14:paraId="750D064A" w14:textId="77777777" w:rsidTr="00893C3B">
        <w:tc>
          <w:tcPr>
            <w:tcW w:w="2547" w:type="dxa"/>
          </w:tcPr>
          <w:p w14:paraId="58D27393" w14:textId="77777777" w:rsidR="00893C3B" w:rsidRPr="00893C3B" w:rsidRDefault="00893C3B" w:rsidP="00530D1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CA8AFF6" w14:textId="3EAC1810" w:rsidR="00893C3B" w:rsidRPr="00893C3B" w:rsidRDefault="00893C3B" w:rsidP="00530D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Schließen TCP Verbindung</w:t>
            </w:r>
          </w:p>
        </w:tc>
        <w:tc>
          <w:tcPr>
            <w:tcW w:w="4059" w:type="dxa"/>
          </w:tcPr>
          <w:p w14:paraId="0E7336E1" w14:textId="452A5716" w:rsidR="00893C3B" w:rsidRPr="00893C3B" w:rsidRDefault="00893C3B" w:rsidP="00893C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893C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conn</w:t>
            </w:r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.</w:t>
            </w:r>
            <w:r w:rsidRPr="00893C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close</w:t>
            </w:r>
            <w:proofErr w:type="spellEnd"/>
            <w:r w:rsidRPr="00893C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()</w:t>
            </w:r>
          </w:p>
        </w:tc>
      </w:tr>
    </w:tbl>
    <w:p w14:paraId="696AB54E" w14:textId="1F540E19" w:rsidR="00530D1C" w:rsidRPr="00893C3B" w:rsidRDefault="00530D1C" w:rsidP="00530D1C"/>
    <w:p w14:paraId="17737D97" w14:textId="118326D4" w:rsidR="00530D1C" w:rsidRDefault="00530D1C" w:rsidP="00530D1C">
      <w:r w:rsidRPr="00530D1C">
        <w:rPr>
          <w:rStyle w:val="SchwacheHervorhebung"/>
        </w:rPr>
        <w:t>2. für jeden blockierenden Befehl bestimmen, die Ankunft welches Pakets dafür verantwortlich ist,</w:t>
      </w:r>
      <w:r w:rsidRPr="00530D1C">
        <w:rPr>
          <w:rStyle w:val="SchwacheHervorhebung"/>
        </w:rPr>
        <w:br/>
        <w:t>dass die Ausführung des Befehls vervollständigt wird</w:t>
      </w:r>
      <w:r w:rsidRPr="00530D1C">
        <w:rPr>
          <w:rStyle w:val="SchwacheHervorhebung"/>
        </w:rPr>
        <w:t>.</w:t>
      </w:r>
      <w:r>
        <w:br/>
      </w:r>
      <w:r w:rsidR="009069A2">
        <w:sym w:font="Wingdings" w:char="F0E0"/>
      </w:r>
      <w:r w:rsidR="009069A2">
        <w:t xml:space="preserve"> Siehe oben</w:t>
      </w:r>
    </w:p>
    <w:p w14:paraId="6F754571" w14:textId="00F5E343" w:rsidR="00F569B8" w:rsidRDefault="00F569B8">
      <w:r>
        <w:br w:type="page"/>
      </w:r>
    </w:p>
    <w:p w14:paraId="741C2155" w14:textId="77777777" w:rsidR="00F569B8" w:rsidRPr="00530D1C" w:rsidRDefault="00F569B8" w:rsidP="00530D1C"/>
    <w:p w14:paraId="7C2CFBCB" w14:textId="06EF393E" w:rsidR="00415944" w:rsidRDefault="00415944" w:rsidP="00415944">
      <w:pPr>
        <w:pStyle w:val="berschrift2"/>
      </w:pPr>
      <w:r>
        <w:t>4.2 Netzwerk-Kommunikation</w:t>
      </w:r>
    </w:p>
    <w:p w14:paraId="6359C261" w14:textId="77777777" w:rsidR="008F7EB0" w:rsidRPr="008F7EB0" w:rsidRDefault="008F7EB0" w:rsidP="008F7EB0">
      <w:pPr>
        <w:rPr>
          <w:rStyle w:val="SchwacheHervorhebung"/>
        </w:rPr>
      </w:pPr>
      <w:r w:rsidRPr="008F7EB0">
        <w:rPr>
          <w:rStyle w:val="SchwacheHervorhebung"/>
        </w:rPr>
        <w:t>1. Wie können Sie im Client Python-Skript die IP-Adresse und Port-Nummer des verwendeten</w:t>
      </w:r>
      <w:r w:rsidRPr="008F7EB0">
        <w:rPr>
          <w:rStyle w:val="SchwacheHervorhebung"/>
        </w:rPr>
        <w:br/>
        <w:t>lokalen Sockets bestimmen („bestimmen“ im Sinne von herausfinden)?</w:t>
      </w:r>
    </w:p>
    <w:p w14:paraId="48931A5E" w14:textId="77777777" w:rsidR="009210FB" w:rsidRPr="009210FB" w:rsidRDefault="009210FB" w:rsidP="0092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210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sock</w:t>
      </w:r>
      <w:r w:rsidRPr="009210F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210F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getsockname</w:t>
      </w:r>
      <w:proofErr w:type="spellEnd"/>
      <w:r w:rsidRPr="009210F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</w:p>
    <w:p w14:paraId="42C0A9C2" w14:textId="77777777" w:rsidR="009210FB" w:rsidRDefault="009210FB" w:rsidP="008F7EB0"/>
    <w:p w14:paraId="44C8417D" w14:textId="116DF79B" w:rsidR="008F7EB0" w:rsidRDefault="009210FB" w:rsidP="008F7EB0">
      <w:r w:rsidRPr="009210FB">
        <w:drawing>
          <wp:inline distT="0" distB="0" distL="0" distR="0" wp14:anchorId="3525ED48" wp14:editId="0EAF60B3">
            <wp:extent cx="5731510" cy="3343275"/>
            <wp:effectExtent l="0" t="0" r="254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A144" w14:textId="77777777" w:rsidR="008F7EB0" w:rsidRPr="009210FB" w:rsidRDefault="008F7EB0" w:rsidP="008F7EB0">
      <w:pPr>
        <w:rPr>
          <w:rStyle w:val="SchwacheHervorhebung"/>
        </w:rPr>
      </w:pPr>
      <w:r w:rsidRPr="008F7EB0">
        <w:br/>
      </w:r>
      <w:r w:rsidRPr="009210FB">
        <w:rPr>
          <w:rStyle w:val="SchwacheHervorhebung"/>
        </w:rPr>
        <w:t>2. Wann (in welcher Code-Zeile) und woher erhält ein Client seine IP-Adresse und Port-Nummer?</w:t>
      </w:r>
    </w:p>
    <w:p w14:paraId="27E776A2" w14:textId="48D13BF8" w:rsidR="008F7EB0" w:rsidRDefault="009210FB" w:rsidP="008F7EB0">
      <w:r>
        <w:t>In Zeile nachdem sich der Client mit dem Server verbunden wurde???. Die abfrage in Zeile 9 führt zu einem Fehler.</w:t>
      </w:r>
    </w:p>
    <w:p w14:paraId="3732CC88" w14:textId="77777777" w:rsidR="008F7EB0" w:rsidRPr="00FC0C1B" w:rsidRDefault="008F7EB0" w:rsidP="008F7EB0">
      <w:pPr>
        <w:rPr>
          <w:rStyle w:val="SchwacheHervorhebung"/>
        </w:rPr>
      </w:pPr>
      <w:r w:rsidRPr="008F7EB0">
        <w:br/>
      </w:r>
      <w:r w:rsidRPr="00FC0C1B">
        <w:rPr>
          <w:rStyle w:val="SchwacheHervorhebung"/>
        </w:rPr>
        <w:t>3. Wie können Sie im Client-Skript die IP-Adresse und Port-Nummer des Sockets setzen?</w:t>
      </w:r>
    </w:p>
    <w:p w14:paraId="5F886896" w14:textId="417903C3" w:rsidR="008F7EB0" w:rsidRDefault="00FC0C1B" w:rsidP="008F7EB0">
      <w:r>
        <w:t>Mittels:</w:t>
      </w:r>
    </w:p>
    <w:p w14:paraId="5E33915F" w14:textId="77777777" w:rsidR="00FC0C1B" w:rsidRPr="00FC0C1B" w:rsidRDefault="00FC0C1B" w:rsidP="00FC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FC0C1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sock</w:t>
      </w:r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C0C1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bind</w:t>
      </w:r>
      <w:proofErr w:type="spellEnd"/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</w:t>
      </w:r>
      <w:r w:rsidRPr="00FC0C1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'127.0.0.2'</w:t>
      </w:r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FC0C1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50001</w:t>
      </w:r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14:paraId="5A9221CF" w14:textId="74D9DFA7" w:rsidR="00FC0C1B" w:rsidRDefault="00FC0C1B" w:rsidP="008F7EB0"/>
    <w:p w14:paraId="65661110" w14:textId="6D740166" w:rsidR="00FC0C1B" w:rsidRDefault="00FC0C1B" w:rsidP="008F7EB0">
      <w:r>
        <w:t>Der Server zeigt die Änderung wie folgt:</w:t>
      </w:r>
    </w:p>
    <w:p w14:paraId="1666A822" w14:textId="634E8A16" w:rsidR="00FC0C1B" w:rsidRDefault="00FC0C1B" w:rsidP="008F7EB0">
      <w:r w:rsidRPr="00FC0C1B">
        <w:drawing>
          <wp:inline distT="0" distB="0" distL="0" distR="0" wp14:anchorId="529104FC" wp14:editId="20792A0A">
            <wp:extent cx="4191585" cy="1019317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60A2" w14:textId="75F5E3E1" w:rsidR="00FC0C1B" w:rsidRDefault="00FC0C1B" w:rsidP="008F7EB0">
      <w:r>
        <w:t>Die Verbindung über eine IP aus einem andern Netz ist nicht möglich:</w:t>
      </w:r>
    </w:p>
    <w:p w14:paraId="2893F62A" w14:textId="1A7A0B91" w:rsidR="00FC0C1B" w:rsidRPr="00FC0C1B" w:rsidRDefault="00FC0C1B" w:rsidP="00FC0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FC0C1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sock</w:t>
      </w:r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C0C1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bind</w:t>
      </w:r>
      <w:proofErr w:type="spellEnd"/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179</w:t>
      </w:r>
      <w:r w:rsidRPr="00FC0C1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.0.0.2'</w:t>
      </w:r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FC0C1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50001</w:t>
      </w:r>
      <w:r w:rsidRPr="00FC0C1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14:paraId="5063D1F0" w14:textId="77777777" w:rsidR="00F569B8" w:rsidRDefault="008F7EB0" w:rsidP="008F7EB0">
      <w:pPr>
        <w:rPr>
          <w:rStyle w:val="SchwacheHervorhebung"/>
        </w:rPr>
      </w:pPr>
      <w:r w:rsidRPr="008F7EB0">
        <w:br/>
      </w:r>
    </w:p>
    <w:p w14:paraId="7A3F5B6B" w14:textId="77777777" w:rsidR="00F569B8" w:rsidRDefault="00F569B8">
      <w:pPr>
        <w:rPr>
          <w:rStyle w:val="SchwacheHervorhebung"/>
        </w:rPr>
      </w:pPr>
      <w:r>
        <w:rPr>
          <w:rStyle w:val="SchwacheHervorhebung"/>
        </w:rPr>
        <w:br w:type="page"/>
      </w:r>
    </w:p>
    <w:p w14:paraId="049936EF" w14:textId="2079C320" w:rsidR="008F7EB0" w:rsidRPr="00FC0C1B" w:rsidRDefault="008F7EB0" w:rsidP="008F7EB0">
      <w:pPr>
        <w:rPr>
          <w:rStyle w:val="SchwacheHervorhebung"/>
        </w:rPr>
      </w:pPr>
      <w:r w:rsidRPr="00FC0C1B">
        <w:rPr>
          <w:rStyle w:val="SchwacheHervorhebung"/>
        </w:rPr>
        <w:lastRenderedPageBreak/>
        <w:t xml:space="preserve">4. Warum müssen Sie Timeouts verwenden und wie funktioniert </w:t>
      </w:r>
      <w:proofErr w:type="spellStart"/>
      <w:r w:rsidRPr="00FC0C1B">
        <w:rPr>
          <w:rStyle w:val="SchwacheHervorhebung"/>
        </w:rPr>
        <w:t>try</w:t>
      </w:r>
      <w:proofErr w:type="spellEnd"/>
      <w:r w:rsidRPr="00FC0C1B">
        <w:rPr>
          <w:rStyle w:val="SchwacheHervorhebung"/>
        </w:rPr>
        <w:t xml:space="preserve"> ... </w:t>
      </w:r>
      <w:proofErr w:type="spellStart"/>
      <w:r w:rsidRPr="00FC0C1B">
        <w:rPr>
          <w:rStyle w:val="SchwacheHervorhebung"/>
        </w:rPr>
        <w:t>except</w:t>
      </w:r>
      <w:proofErr w:type="spellEnd"/>
      <w:r w:rsidRPr="00FC0C1B">
        <w:rPr>
          <w:rStyle w:val="SchwacheHervorhebung"/>
        </w:rPr>
        <w:t>? Mit welchem Befehl</w:t>
      </w:r>
      <w:r w:rsidRPr="00FC0C1B">
        <w:rPr>
          <w:rStyle w:val="SchwacheHervorhebung"/>
        </w:rPr>
        <w:br/>
        <w:t>können Sie einen gemeinsamen Timeout für alle Sockets setzen?</w:t>
      </w:r>
    </w:p>
    <w:p w14:paraId="72A5F380" w14:textId="0E3C8E9C" w:rsidR="008F7EB0" w:rsidRDefault="00FC0C1B" w:rsidP="008F7EB0">
      <w:r>
        <w:t xml:space="preserve">Der Timeout wird genutzt damit ein Client nicht endlos auf eine Antwort vom Server wartet sondern nach einer gewissen Zeit (engl.: Timeout, </w:t>
      </w:r>
      <w:proofErr w:type="spellStart"/>
      <w:r>
        <w:t>tada</w:t>
      </w:r>
      <w:proofErr w:type="spellEnd"/>
      <w:r>
        <w:t xml:space="preserve">) terminiert. Dies wird durch den </w:t>
      </w:r>
      <w:proofErr w:type="spellStart"/>
      <w:r>
        <w:t>try</w:t>
      </w:r>
      <w:proofErr w:type="spellEnd"/>
      <w:r>
        <w:t xml:space="preserve">, catch Block realisiert. Das Programm/Thread versucht solange eine Antwort zu erhalten bis der </w:t>
      </w:r>
      <w:r w:rsidRPr="00FC0C1B">
        <w:rPr>
          <w:rFonts w:ascii="Cascadia Code" w:hAnsi="Cascadia Code" w:cs="Cascadia Code"/>
        </w:rPr>
        <w:t>socket</w:t>
      </w:r>
      <w:r>
        <w:t xml:space="preserve"> eine Timeout </w:t>
      </w:r>
      <w:proofErr w:type="spellStart"/>
      <w:r>
        <w:t>Exception</w:t>
      </w:r>
      <w:proofErr w:type="spellEnd"/>
      <w:r>
        <w:t xml:space="preserve"> wirft. Diese wird von </w:t>
      </w:r>
      <w:proofErr w:type="spellStart"/>
      <w:r w:rsidRPr="00FC0C1B">
        <w:rPr>
          <w:rFonts w:ascii="Cascadia Code" w:hAnsi="Cascadia Code" w:cs="Cascadia Code"/>
        </w:rPr>
        <w:t>except</w:t>
      </w:r>
      <w:proofErr w:type="spellEnd"/>
      <w:r>
        <w:t xml:space="preserve"> „gefangen“ und die Instruktion entsprechen ausgeführt.</w:t>
      </w:r>
    </w:p>
    <w:p w14:paraId="2273AE35" w14:textId="637B6F42" w:rsidR="008F7EB0" w:rsidRPr="00FC0C1B" w:rsidRDefault="008F7EB0" w:rsidP="008F7EB0">
      <w:pPr>
        <w:rPr>
          <w:rStyle w:val="SchwacheHervorhebung"/>
        </w:rPr>
      </w:pPr>
      <w:r w:rsidRPr="008F7EB0">
        <w:br/>
      </w:r>
      <w:r w:rsidRPr="00FC0C1B">
        <w:rPr>
          <w:rStyle w:val="SchwacheHervorhebung"/>
        </w:rPr>
        <w:t>5. Finden Sie experimentell heraus, ob Sie einen Server betreiben können, der ECHO-Anfragen auf</w:t>
      </w:r>
      <w:r w:rsidRPr="00FC0C1B">
        <w:rPr>
          <w:rStyle w:val="SchwacheHervorhebung"/>
        </w:rPr>
        <w:br/>
        <w:t>dem gleichen Port für UDP und TCP beantwortet?</w:t>
      </w:r>
    </w:p>
    <w:p w14:paraId="11681743" w14:textId="5B2CA542" w:rsidR="008F7EB0" w:rsidRPr="008F7EB0" w:rsidRDefault="00FC0C1B" w:rsidP="008F7EB0">
      <w:r>
        <w:t xml:space="preserve">Dies ist möglich wenn ein Server mit UDP &amp; TCP </w:t>
      </w:r>
      <w:r w:rsidR="00E1251E">
        <w:t>Socket erstellt wird welche in unterschiedlichen Threads auf anfragen wartet. Dies wurde mittels den Python Skripten in Order 4/2/5 getestet.</w:t>
      </w:r>
    </w:p>
    <w:p w14:paraId="2D6E0EE6" w14:textId="681C4180" w:rsidR="00415944" w:rsidRPr="00415944" w:rsidRDefault="00415944" w:rsidP="00415944">
      <w:pPr>
        <w:pStyle w:val="berschrift2"/>
      </w:pPr>
      <w:r>
        <w:t>4.3 Unterstützung mehrere Clients</w:t>
      </w:r>
    </w:p>
    <w:p w14:paraId="3BF16312" w14:textId="39E38E7E" w:rsidR="00587207" w:rsidRPr="00C21284" w:rsidRDefault="00D404D2">
      <w:r>
        <w:sym w:font="Wingdings" w:char="F0E8"/>
      </w:r>
      <w:r>
        <w:t xml:space="preserve"> Siehe Python </w:t>
      </w:r>
      <w:r w:rsidR="00E1251E">
        <w:t>Skripte</w:t>
      </w:r>
      <w:r>
        <w:t xml:space="preserve"> im zugehörigen </w:t>
      </w:r>
      <w:r w:rsidR="00E1251E">
        <w:t>Unterordner</w:t>
      </w:r>
      <w:r w:rsidR="00587207">
        <w:rPr>
          <w:rFonts w:cstheme="minorHAnsi"/>
        </w:rPr>
        <w:br w:type="page"/>
      </w:r>
    </w:p>
    <w:p w14:paraId="62E7893E" w14:textId="0242ED5C" w:rsidR="00587207" w:rsidRDefault="00587207" w:rsidP="00587207">
      <w:pPr>
        <w:pStyle w:val="berschrift1"/>
      </w:pPr>
      <w:r>
        <w:lastRenderedPageBreak/>
        <w:t>5. Port Scanner</w:t>
      </w:r>
    </w:p>
    <w:p w14:paraId="5C988A5B" w14:textId="5CE424F8" w:rsidR="00587207" w:rsidRDefault="00587207" w:rsidP="00587207">
      <w:pPr>
        <w:pStyle w:val="berschrift2"/>
      </w:pPr>
      <w:r>
        <w:t>5.2 Versuch</w:t>
      </w:r>
    </w:p>
    <w:p w14:paraId="376B134A" w14:textId="217AB20F" w:rsidR="00587207" w:rsidRDefault="00587207" w:rsidP="00587207">
      <w:r>
        <w:t xml:space="preserve">Hierzu wurde erneut ein </w:t>
      </w:r>
      <w:proofErr w:type="spellStart"/>
      <w:r>
        <w:t>Pythonskript</w:t>
      </w:r>
      <w:proofErr w:type="spellEnd"/>
      <w:r>
        <w:t xml:space="preserve"> genutzt um mittels Threading und den oben beschriebenen Verfahren die offenen Ports zu ermitteln. Das Skript ist unten aufgeführt und im zugehörigen Unterordner zu finden.</w:t>
      </w:r>
    </w:p>
    <w:p w14:paraId="50B94ADA" w14:textId="76D293E7" w:rsidR="00587207" w:rsidRPr="00587207" w:rsidRDefault="00587207" w:rsidP="00587207">
      <w:r w:rsidRPr="00587207">
        <w:drawing>
          <wp:inline distT="0" distB="0" distL="0" distR="0" wp14:anchorId="0780F251" wp14:editId="456B8C21">
            <wp:extent cx="5731510" cy="4246880"/>
            <wp:effectExtent l="0" t="0" r="2540" b="127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19D" w14:textId="7B0DB739" w:rsidR="00587207" w:rsidRDefault="00587207" w:rsidP="00587207">
      <w:pPr>
        <w:pStyle w:val="berschrift2"/>
      </w:pPr>
      <w:r>
        <w:t>5.3 Fragen</w:t>
      </w:r>
    </w:p>
    <w:p w14:paraId="02D3BF0E" w14:textId="77777777" w:rsidR="00587207" w:rsidRDefault="00587207" w:rsidP="00587207">
      <w:pPr>
        <w:rPr>
          <w:i/>
          <w:iCs/>
          <w:color w:val="404040" w:themeColor="text1" w:themeTint="BF"/>
        </w:rPr>
      </w:pPr>
      <w:r w:rsidRPr="00587207">
        <w:rPr>
          <w:i/>
          <w:iCs/>
          <w:color w:val="404040" w:themeColor="text1" w:themeTint="BF"/>
        </w:rPr>
        <w:t>1. Geben Sie die Liste der offenen TCP und UDP Ports an.</w:t>
      </w:r>
    </w:p>
    <w:p w14:paraId="4F70593C" w14:textId="77777777" w:rsidR="0078139B" w:rsidRDefault="00587207" w:rsidP="00587207">
      <w:r>
        <w:t xml:space="preserve">Derzeit sind alle im Bereich liegenden Ports geschlossen bzw. eine Verbindung wird durch den Server explizit </w:t>
      </w:r>
      <w:r w:rsidR="0078139B">
        <w:t>zurückgewiesen</w:t>
      </w:r>
      <w:r>
        <w:t xml:space="preserve"> (</w:t>
      </w:r>
      <w:r w:rsidR="0078139B">
        <w:t xml:space="preserve">Port 22 &amp; 23 siehe </w:t>
      </w:r>
      <w:proofErr w:type="spellStart"/>
      <w:r w:rsidR="0078139B">
        <w:t>WireShark</w:t>
      </w:r>
      <w:proofErr w:type="spellEnd"/>
      <w:r w:rsidR="0078139B">
        <w:t xml:space="preserve"> Trace bzw. Bild)</w:t>
      </w:r>
    </w:p>
    <w:p w14:paraId="43BCF4F5" w14:textId="77777777" w:rsidR="0078139B" w:rsidRDefault="0078139B" w:rsidP="00587207">
      <w:r w:rsidRPr="0078139B">
        <w:drawing>
          <wp:inline distT="0" distB="0" distL="0" distR="0" wp14:anchorId="5CF5FBB9" wp14:editId="2AC3AECC">
            <wp:extent cx="5731510" cy="256095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C618" w14:textId="77777777" w:rsidR="0078139B" w:rsidRDefault="00587207" w:rsidP="00587207">
      <w:pPr>
        <w:rPr>
          <w:rStyle w:val="SchwacheHervorhebung"/>
        </w:rPr>
      </w:pPr>
      <w:r w:rsidRPr="00587207">
        <w:br/>
      </w:r>
    </w:p>
    <w:p w14:paraId="62D0E074" w14:textId="77777777" w:rsidR="0078139B" w:rsidRDefault="0078139B">
      <w:pPr>
        <w:rPr>
          <w:rStyle w:val="SchwacheHervorhebung"/>
        </w:rPr>
      </w:pPr>
      <w:r>
        <w:rPr>
          <w:rStyle w:val="SchwacheHervorhebung"/>
        </w:rPr>
        <w:br w:type="page"/>
      </w:r>
    </w:p>
    <w:p w14:paraId="7D868D6E" w14:textId="1983729E" w:rsidR="0078139B" w:rsidRDefault="00587207" w:rsidP="00587207">
      <w:pPr>
        <w:rPr>
          <w:rStyle w:val="SchwacheHervorhebung"/>
        </w:rPr>
      </w:pPr>
      <w:r w:rsidRPr="0078139B">
        <w:rPr>
          <w:rStyle w:val="SchwacheHervorhebung"/>
        </w:rPr>
        <w:lastRenderedPageBreak/>
        <w:t>2. Wählen Sie für TCP und UDP jeweils einen offenen und einen geschlossenen Port und</w:t>
      </w:r>
      <w:r w:rsidRPr="0078139B">
        <w:rPr>
          <w:rStyle w:val="SchwacheHervorhebung"/>
        </w:rPr>
        <w:br/>
        <w:t xml:space="preserve">erklären Sie die entsprechende Paketsequenz, die Sie in </w:t>
      </w:r>
      <w:proofErr w:type="spellStart"/>
      <w:r w:rsidRPr="0078139B">
        <w:rPr>
          <w:rStyle w:val="SchwacheHervorhebung"/>
        </w:rPr>
        <w:t>WireShark</w:t>
      </w:r>
      <w:proofErr w:type="spellEnd"/>
      <w:r w:rsidRPr="0078139B">
        <w:rPr>
          <w:rStyle w:val="SchwacheHervorhebung"/>
        </w:rPr>
        <w:t xml:space="preserve"> aufgezeichnet haben.</w:t>
      </w:r>
    </w:p>
    <w:p w14:paraId="583AF460" w14:textId="4510413D" w:rsidR="00587207" w:rsidRDefault="0078139B" w:rsidP="0078139B">
      <w:pPr>
        <w:ind w:firstLine="360"/>
        <w:rPr>
          <w:rStyle w:val="SchwacheHervorhebung"/>
        </w:rPr>
      </w:pPr>
      <w:r>
        <w:rPr>
          <w:rFonts w:ascii="Wingdings" w:hAnsi="Wingdings"/>
        </w:rPr>
        <w:sym w:font="Wingdings" w:char="F0E8"/>
      </w:r>
      <w:r>
        <w:t xml:space="preserve"> Derzeit nicht möglich</w:t>
      </w:r>
      <w:r w:rsidR="00587207" w:rsidRPr="0078139B">
        <w:rPr>
          <w:rStyle w:val="SchwacheHervorhebung"/>
        </w:rPr>
        <w:br/>
        <w:t>3. Auf Port 7 des Servers läuft ein ECHO-Dienst. Testen Sie ihr Client-</w:t>
      </w:r>
      <w:proofErr w:type="spellStart"/>
      <w:r w:rsidR="00587207" w:rsidRPr="0078139B">
        <w:rPr>
          <w:rStyle w:val="SchwacheHervorhebung"/>
        </w:rPr>
        <w:t>Script</w:t>
      </w:r>
      <w:proofErr w:type="spellEnd"/>
      <w:r w:rsidR="00587207" w:rsidRPr="0078139B">
        <w:rPr>
          <w:rStyle w:val="SchwacheHervorhebung"/>
        </w:rPr>
        <w:t xml:space="preserve"> mit dem ECHO-</w:t>
      </w:r>
      <w:r w:rsidR="00587207" w:rsidRPr="0078139B">
        <w:rPr>
          <w:rStyle w:val="SchwacheHervorhebung"/>
        </w:rPr>
        <w:br/>
        <w:t xml:space="preserve">Server. Versuchen Sie das TCP und das UDP </w:t>
      </w:r>
      <w:proofErr w:type="spellStart"/>
      <w:r w:rsidR="00587207" w:rsidRPr="0078139B">
        <w:rPr>
          <w:rStyle w:val="SchwacheHervorhebung"/>
        </w:rPr>
        <w:t>Script</w:t>
      </w:r>
      <w:proofErr w:type="spellEnd"/>
      <w:r w:rsidR="00587207" w:rsidRPr="0078139B">
        <w:rPr>
          <w:rStyle w:val="SchwacheHervorhebung"/>
        </w:rPr>
        <w:t>.</w:t>
      </w:r>
    </w:p>
    <w:p w14:paraId="7D5364C3" w14:textId="0FE56366" w:rsidR="0078139B" w:rsidRPr="0078139B" w:rsidRDefault="0078139B" w:rsidP="0078139B">
      <w:pPr>
        <w:pStyle w:val="Listenabsatz"/>
        <w:numPr>
          <w:ilvl w:val="0"/>
          <w:numId w:val="2"/>
        </w:numPr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t>Derzeit nicht möglich</w:t>
      </w:r>
    </w:p>
    <w:sectPr w:rsidR="0078139B" w:rsidRPr="0078139B" w:rsidSect="00400A65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8176A"/>
    <w:multiLevelType w:val="hybridMultilevel"/>
    <w:tmpl w:val="E8CA5286"/>
    <w:lvl w:ilvl="0" w:tplc="33FC98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619C6"/>
    <w:multiLevelType w:val="hybridMultilevel"/>
    <w:tmpl w:val="3E8030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0136">
    <w:abstractNumId w:val="1"/>
  </w:num>
  <w:num w:numId="2" w16cid:durableId="12985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A0"/>
    <w:rsid w:val="00400A65"/>
    <w:rsid w:val="00415944"/>
    <w:rsid w:val="00426D99"/>
    <w:rsid w:val="004C3E61"/>
    <w:rsid w:val="00530D1C"/>
    <w:rsid w:val="00587207"/>
    <w:rsid w:val="0078139B"/>
    <w:rsid w:val="00893C3B"/>
    <w:rsid w:val="008A0B38"/>
    <w:rsid w:val="008F7EB0"/>
    <w:rsid w:val="009069A2"/>
    <w:rsid w:val="009210FB"/>
    <w:rsid w:val="00991636"/>
    <w:rsid w:val="00AB0B99"/>
    <w:rsid w:val="00B21BA0"/>
    <w:rsid w:val="00C21284"/>
    <w:rsid w:val="00D404D2"/>
    <w:rsid w:val="00E1251E"/>
    <w:rsid w:val="00F569B8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3617"/>
  <w15:chartTrackingRefBased/>
  <w15:docId w15:val="{130ADDBE-2180-414E-8496-75847C96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1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1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21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1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B21BA0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400A65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0A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0A65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7813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A0B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0B3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2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a.merkel@bundesregierung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gela.merkel@rnetin.de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20C4-E5AE-40FD-A50B-0F55E294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HTWG</dc:creator>
  <cp:keywords/>
  <dc:description/>
  <cp:lastModifiedBy>Simon HTWG</cp:lastModifiedBy>
  <cp:revision>4</cp:revision>
  <dcterms:created xsi:type="dcterms:W3CDTF">2022-12-12T13:27:00Z</dcterms:created>
  <dcterms:modified xsi:type="dcterms:W3CDTF">2022-12-12T16:56:00Z</dcterms:modified>
</cp:coreProperties>
</file>