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Final Exam – Advanced Case-Based Questions</w:t>
      </w:r>
    </w:p>
    <w:p>
      <w:r>
        <w:t>Instructions: Each case requires critical analysis. Provide structured answers, justify with theory, and compare concepts across leadership, team management, and conflict management.</w:t>
      </w:r>
    </w:p>
    <w:p>
      <w:pPr>
        <w:pStyle w:val="Heading1"/>
      </w:pPr>
      <w:r>
        <w:t>Case 1 – The Merger Challenge</w:t>
      </w:r>
    </w:p>
    <w:p>
      <w:r>
        <w:t>Two multinational companies, one with a highly directive culture (leaders give strict instructions, focus on deadlines) and the other with a participative culture (employees expect to be consulted), merge into a single organization. Employees from both sides clash during integration. Deadlines are missed, morale is low, and rumors of union protests spread. New leadership must restore order and ensure smooth collaboration.</w:t>
        <w:br/>
        <w:br/>
        <w:t>a) Which leadership theories best explain the failure of the merger leadership so far? Compare at least two.</w:t>
        <w:br/>
        <w:t>b) Using situational leadership, recommend how the new leadership team should handle employees with high technical skills but low motivation.</w:t>
        <w:br/>
        <w:t>c) What type(s) of conflict are present? Suggest both a distributive and integrative negotiation solution.</w:t>
        <w:br/>
        <w:t>d) How can team-building strategies reduce the culture clash?</w:t>
      </w:r>
    </w:p>
    <w:p>
      <w:pPr>
        <w:pStyle w:val="Heading2"/>
      </w:pPr>
      <w:r>
        <w:t>Answer 1</w:t>
      </w:r>
    </w:p>
    <w:p>
      <w:r>
        <w:t>a) Failure explained by:</w:t>
        <w:br/>
        <w:t>- Behavioral Theory (Chapter 10.1): One side is task-focused (directive, 9,1 style), the other people-focused (1,9 style). Mismatch led to poor integration.</w:t>
        <w:br/>
        <w:t>- Situational Leadership (Chapter 10.2): Leaders failed to adapt their style to the readiness of different employees.</w:t>
        <w:br/>
        <w:br/>
        <w:t>b) For skilled but low-motivation employees → S3 (Supporting). Provide encouragement, listen, involve them in decisions. Motivation grows when employees feel valued (Chapter 10.2).</w:t>
        <w:br/>
        <w:br/>
        <w:t>c) Conflicts are intergroup (departments from both firms) and cultural. - Distributive solution: Strictly divide resources or roles.</w:t>
        <w:br/>
        <w:t>- Integrative solution: Joint problem-solving committees to align processes (Chapter 12).</w:t>
        <w:br/>
        <w:br/>
        <w:t>d) Team-building (Chapter 11): Clear roles, open communication, leadership that balances both task and people. Helps build a new shared culture.</w:t>
      </w:r>
    </w:p>
    <w:p>
      <w:pPr>
        <w:pStyle w:val="Heading1"/>
      </w:pPr>
      <w:r>
        <w:t>Case 2 – The NGO Field Project</w:t>
      </w:r>
    </w:p>
    <w:p>
      <w:r>
        <w:t>An international NGO sets up a healthcare project in rural areas. The project manager is an emergent leader, respected by the team but without a formal title. However, the formally assigned leader (appointed by HQ) dislikes being overshadowed. This tension escalates into conflict, and project progress slows down. Meanwhile, cultural misunderstandings between international volunteers and local staff create additional friction.</w:t>
        <w:br/>
        <w:br/>
        <w:t>a) Analyze the difference between assigned vs. emergent leadership here. Who should take the lead, and why?</w:t>
        <w:br/>
        <w:t>b) Using Blake &amp; Mouton’s grid, evaluate which leadership style would be most effective in this context.</w:t>
        <w:br/>
        <w:t>c) Which conflict management strategies could resolve both the leadership clash and the cultural misunderstandings?</w:t>
        <w:br/>
        <w:t>d) What lessons about leadership power (Kellerman’s shift) can be drawn here?</w:t>
      </w:r>
    </w:p>
    <w:p>
      <w:pPr>
        <w:pStyle w:val="Heading2"/>
      </w:pPr>
      <w:r>
        <w:t>Answer 2</w:t>
      </w:r>
    </w:p>
    <w:p>
      <w:r>
        <w:t>a) Assigned leadership = title from HQ, Emergent = respect and influence in the field (Chapter 9). Emergent leader should take the lead for effectiveness, but assigned leader must also be included.</w:t>
        <w:br/>
        <w:br/>
        <w:t>b) Blake &amp; Mouton Grid (Chapter 10.1): 9,9 Team Leadership is best → balances concern for tasks and people. Needed for cultural integration and motivation.</w:t>
        <w:br/>
        <w:br/>
        <w:t>c) Conflict strategies (Chapter 12):</w:t>
        <w:br/>
        <w:t>- Collaboration between emergent and assigned leader.</w:t>
        <w:br/>
        <w:t>- Cross-cultural workshops to reduce misunderstandings.</w:t>
        <w:br/>
        <w:br/>
        <w:t>d) Lesson (Chapter 9): Kellerman’s shift shows followers now demand trust and transparency. Power is no longer only based on position.</w:t>
      </w:r>
    </w:p>
    <w:p>
      <w:pPr>
        <w:pStyle w:val="Heading1"/>
      </w:pPr>
      <w:r>
        <w:t>Case 3 – Tech Start-up Expansion</w:t>
      </w:r>
    </w:p>
    <w:p>
      <w:r>
        <w:t>A fast-growing start-up is expanding globally. The CEO insists on a 9,1 authority-compliance style (high task, low people). Middle managers complain of burnout, employees feel disconnected, and turnover rises. Yet, the company’s output remains high in the short term. Investors warn that sustainability requires a leadership shift.</w:t>
        <w:br/>
        <w:br/>
        <w:t>a) Compare behavioral leadership theories (Ohio State, Michigan) with the Blake &amp; Mouton grid in explaining the CEO’s style.</w:t>
        <w:br/>
        <w:t>b) Which situational leadership style (S1–S4) should the CEO adopt for highly skilled but disengaged employees? Justify.</w:t>
        <w:br/>
        <w:t>c) If conflict erupts between management and employees, which negotiation approach (distributive vs. integrative) would be most sustainable?</w:t>
        <w:br/>
        <w:t>d) Suggest team management strategies that would improve morale without reducing productivity.</w:t>
      </w:r>
    </w:p>
    <w:p>
      <w:pPr>
        <w:pStyle w:val="Heading2"/>
      </w:pPr>
      <w:r>
        <w:t>Answer 3</w:t>
      </w:r>
    </w:p>
    <w:p>
      <w:r>
        <w:t>a) Ohio State &amp; Michigan (Chapter 10.1): CEO shows high initiating structure/production orientation. Blake &amp; Mouton: 9,1 style (authority-compliance). Explains burnout.</w:t>
        <w:br/>
        <w:br/>
        <w:t>b) Situational Leadership (Chapter 10.2): For skilled but disengaged → S3 Supporting. Empower them, show trust.</w:t>
        <w:br/>
        <w:br/>
        <w:t>c) Conflict (Chapter 12): Integrative negotiation is better for sustainability (win-win), rather than distributive (win-lose).</w:t>
        <w:br/>
        <w:br/>
        <w:t>d) Team Management (Chapter 11): Role clarity, open communication, recognition systems, participative decision-making to boost morale.</w:t>
      </w:r>
    </w:p>
    <w:p>
      <w:pPr>
        <w:pStyle w:val="Heading1"/>
      </w:pPr>
      <w:r>
        <w:t>Case 4 – Airline Industry Strike</w:t>
      </w:r>
    </w:p>
    <w:p>
      <w:r>
        <w:t>Flight attendants of a major airline threaten to strike over long working hours and insufficient rest. Management initially responds with threats (coercion), worsening the situation. Public image declines as media portrays the company as authoritarian. A new leadership team is brought in to handle the crisis.</w:t>
        <w:br/>
        <w:br/>
        <w:t>a) Differentiate between leadership vs. coercion in this case. How did coercion fail?</w:t>
        <w:br/>
        <w:t>b) If you were the new leader, how would you apply transformational leadership to rebuild trust?</w:t>
        <w:br/>
        <w:t>c) Evaluate conflict as both functional and dysfunctional in this scenario.</w:t>
        <w:br/>
        <w:t>d) What lessons on power bases (French &amp; Raven) can be learned from the failure of the old management?</w:t>
      </w:r>
    </w:p>
    <w:p>
      <w:pPr>
        <w:pStyle w:val="Heading2"/>
      </w:pPr>
      <w:r>
        <w:t>Answer 4</w:t>
      </w:r>
    </w:p>
    <w:p>
      <w:r>
        <w:t>a) Leadership = influence for shared goals. Coercion = threats/punishment (Chapter 9). Coercion failed because it destroyed trust and worsened conflict.</w:t>
        <w:br/>
        <w:br/>
        <w:t>b) Transformational leadership (Chapter 9): Inspire vision, motivate, and connect emotionally. Address concerns and show empathy.</w:t>
        <w:br/>
        <w:br/>
        <w:t>c) Conflict (Chapter 12):</w:t>
        <w:br/>
        <w:t>- Functional: Can push management to address labor rights.</w:t>
        <w:br/>
        <w:t>- Dysfunctional: Damaged trust, poor public image.</w:t>
        <w:br/>
        <w:br/>
        <w:t>d) Power bases (French &amp; Raven, Chapter 9): Management relied only on coercive power. Should use referent (respect), expert (knowledge), and legitimate power for balance.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