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jc w:val="center"/>
        <w:rPr>
          <w:rFonts w:ascii="Times New Roman" w:hAnsi="Times New Roman" w:cs="Times New Roman"/>
          <w:b/>
          <w:b/>
          <w:sz w:val="24"/>
          <w:szCs w:val="24"/>
        </w:rPr>
      </w:pPr>
      <w:r>
        <w:rPr>
          <w:rFonts w:cs="Times New Roman" w:ascii="Times New Roman" w:hAnsi="Times New Roman"/>
          <w:b/>
          <w:sz w:val="24"/>
          <w:szCs w:val="24"/>
        </w:rPr>
        <w:t>Лабораторная работа № 1</w:t>
      </w:r>
    </w:p>
    <w:p>
      <w:pPr>
        <w:pStyle w:val="Normal"/>
        <w:spacing w:before="0" w:after="200"/>
        <w:contextualSpacing/>
        <w:jc w:val="center"/>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Введение в тестовую документацию. Техники тест-дизайна, написание тест-кейсов”</w:t>
      </w:r>
    </w:p>
    <w:p>
      <w:pPr>
        <w:pStyle w:val="Normal"/>
        <w:rPr>
          <w:rFonts w:ascii="Times New Roman" w:hAnsi="Times New Roman" w:cs="Times New Roman"/>
          <w:sz w:val="24"/>
          <w:szCs w:val="24"/>
        </w:rPr>
      </w:pPr>
      <w:r>
        <w:rPr>
          <w:rFonts w:cs="Times New Roman" w:ascii="Times New Roman" w:hAnsi="Times New Roman"/>
        </w:rPr>
        <w:br/>
      </w:r>
      <w:r>
        <w:rPr>
          <w:rFonts w:cs="Times New Roman" w:ascii="Times New Roman" w:hAnsi="Times New Roman"/>
          <w:b/>
          <w:bCs/>
          <w:sz w:val="24"/>
          <w:szCs w:val="24"/>
        </w:rPr>
        <w:t xml:space="preserve">Цель работы: </w:t>
      </w:r>
      <w:r>
        <w:rPr>
          <w:rFonts w:cs="Times New Roman" w:ascii="Times New Roman" w:hAnsi="Times New Roman"/>
          <w:sz w:val="24"/>
          <w:szCs w:val="24"/>
        </w:rPr>
        <w:t>Научиться использовать техники тест-дизайна при написании тестовых сценариев.</w:t>
      </w:r>
    </w:p>
    <w:p>
      <w:pPr>
        <w:pStyle w:val="Normal"/>
        <w:rPr>
          <w:rFonts w:ascii="Times New Roman" w:hAnsi="Times New Roman" w:cs="Times New Roman"/>
          <w:sz w:val="24"/>
          <w:szCs w:val="24"/>
        </w:rPr>
      </w:pPr>
      <w:r>
        <w:rPr>
          <w:rFonts w:cs="Times New Roman" w:ascii="Times New Roman" w:hAnsi="Times New Roman"/>
          <w:b/>
          <w:bCs/>
          <w:sz w:val="24"/>
          <w:szCs w:val="24"/>
        </w:rPr>
        <w:t xml:space="preserve">Продолжительность работы </w:t>
      </w:r>
      <w:r>
        <w:rPr>
          <w:rFonts w:cs="Times New Roman" w:ascii="Times New Roman" w:hAnsi="Times New Roman"/>
          <w:sz w:val="24"/>
          <w:szCs w:val="24"/>
        </w:rPr>
        <w:t>- 4 часа.</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Содержание</w:t>
      </w:r>
    </w:p>
    <w:p>
      <w:pPr>
        <w:pStyle w:val="2"/>
        <w:rPr>
          <w:rFonts w:ascii="Times New Roman" w:hAnsi="Times New Roman" w:cs="Times New Roman"/>
          <w:b w:val="false"/>
          <w:b w:val="false"/>
          <w:color w:val="auto"/>
          <w:sz w:val="24"/>
          <w:szCs w:val="24"/>
        </w:rPr>
      </w:pPr>
      <w:r>
        <w:rPr>
          <w:rFonts w:cs="Times New Roman" w:ascii="Times New Roman" w:hAnsi="Times New Roman"/>
          <w:b w:val="false"/>
          <w:color w:val="auto"/>
          <w:sz w:val="24"/>
          <w:szCs w:val="24"/>
        </w:rPr>
        <w:t xml:space="preserve">1. </w:t>
      </w:r>
      <w:bookmarkStart w:id="0" w:name="_Toc313086751"/>
      <w:r>
        <w:rPr>
          <w:rFonts w:cs="Times New Roman" w:ascii="Times New Roman" w:hAnsi="Times New Roman"/>
          <w:b w:val="false"/>
          <w:color w:val="auto"/>
          <w:sz w:val="24"/>
          <w:szCs w:val="24"/>
        </w:rPr>
        <w:t>Те</w:t>
      </w:r>
      <w:bookmarkEnd w:id="0"/>
      <w:r>
        <w:rPr>
          <w:rFonts w:cs="Times New Roman" w:ascii="Times New Roman" w:hAnsi="Times New Roman"/>
          <w:b w:val="false"/>
          <w:color w:val="auto"/>
          <w:sz w:val="24"/>
          <w:szCs w:val="24"/>
        </w:rPr>
        <w:t>стовые артефакты…..........................................................................................................1</w:t>
        <w:br/>
        <w:t>2. Тестовый случай……………………………........................................................................3</w:t>
        <w:br/>
        <w:t>3. Техники тест-дизайна............................................................................................................5</w:t>
        <w:br/>
        <w:t>4. Порядок выполнения лабораторной работы.......................................................................9</w:t>
        <w:br/>
        <w:t>5. Вопросы.................................................................................................................................10</w:t>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jc w:val="center"/>
        <w:rPr>
          <w:rFonts w:ascii="Times New Roman" w:hAnsi="Times New Roman" w:cs="Times New Roman"/>
          <w:b/>
          <w:b/>
          <w:sz w:val="24"/>
          <w:szCs w:val="24"/>
        </w:rPr>
      </w:pPr>
      <w:r>
        <w:rPr>
          <w:rFonts w:cs="Times New Roman" w:ascii="Times New Roman" w:hAnsi="Times New Roman"/>
          <w:b/>
          <w:sz w:val="24"/>
          <w:szCs w:val="24"/>
        </w:rPr>
        <w:t>Тестовые артефакты</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ind w:firstLine="709"/>
        <w:contextualSpacing/>
        <w:rPr>
          <w:rFonts w:ascii="Times New Roman" w:hAnsi="Times New Roman" w:cs="Times New Roman"/>
          <w:sz w:val="24"/>
          <w:szCs w:val="24"/>
        </w:rPr>
      </w:pPr>
      <w:r>
        <w:rPr>
          <w:rFonts w:cs="Times New Roman" w:ascii="Times New Roman" w:hAnsi="Times New Roman"/>
          <w:sz w:val="24"/>
          <w:szCs w:val="24"/>
        </w:rPr>
        <w:t>В соответствие с процессами или методологиями разработки ПО, во время проведения тестирования создается и используется определенное количество тестовых артефактов (документы, модели и т.д.). Наиболее распространенными тестовыми артефактами являются:</w:t>
      </w:r>
    </w:p>
    <w:p>
      <w:pPr>
        <w:pStyle w:val="ListParagraph"/>
        <w:numPr>
          <w:ilvl w:val="0"/>
          <w:numId w:val="7"/>
        </w:numPr>
        <w:rPr>
          <w:rFonts w:ascii="Times New Roman" w:hAnsi="Times New Roman" w:cs="Times New Roman"/>
          <w:sz w:val="24"/>
          <w:szCs w:val="24"/>
        </w:rPr>
      </w:pPr>
      <w:hyperlink r:id="rId2">
        <w:r>
          <w:rPr>
            <w:rFonts w:cs="Times New Roman" w:ascii="Times New Roman" w:hAnsi="Times New Roman"/>
            <w:b/>
            <w:color w:val="auto"/>
            <w:sz w:val="24"/>
            <w:szCs w:val="24"/>
            <w:u w:val="none"/>
          </w:rPr>
          <w:t>План тестирования</w:t>
        </w:r>
        <w:r>
          <w:rPr>
            <w:rFonts w:cs="Times New Roman" w:ascii="Times New Roman" w:hAnsi="Times New Roman"/>
            <w:color w:val="auto"/>
            <w:sz w:val="24"/>
            <w:szCs w:val="24"/>
            <w:u w:val="none"/>
          </w:rPr>
          <w:t> (Test Plan)</w:t>
        </w:r>
      </w:hyperlink>
      <w:r>
        <w:rPr>
          <w:rFonts w:cs="Times New Roman" w:ascii="Times New Roman" w:hAnsi="Times New Roman"/>
          <w:sz w:val="24"/>
          <w:szCs w:val="24"/>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pPr>
        <w:pStyle w:val="ListParagraph"/>
        <w:numPr>
          <w:ilvl w:val="0"/>
          <w:numId w:val="7"/>
        </w:numPr>
        <w:rPr>
          <w:rFonts w:ascii="Times New Roman" w:hAnsi="Times New Roman" w:cs="Times New Roman"/>
          <w:sz w:val="24"/>
          <w:szCs w:val="24"/>
        </w:rPr>
      </w:pPr>
      <w:hyperlink r:id="rId3">
        <w:r>
          <w:rPr>
            <w:rFonts w:cs="Times New Roman" w:ascii="Times New Roman" w:hAnsi="Times New Roman"/>
            <w:b/>
            <w:color w:val="auto"/>
            <w:sz w:val="24"/>
            <w:szCs w:val="24"/>
            <w:u w:val="none"/>
          </w:rPr>
          <w:t>Набор тест кейсов и тестов</w:t>
        </w:r>
        <w:r>
          <w:rPr>
            <w:rFonts w:cs="Times New Roman" w:ascii="Times New Roman" w:hAnsi="Times New Roman"/>
            <w:color w:val="auto"/>
            <w:sz w:val="24"/>
            <w:szCs w:val="24"/>
            <w:u w:val="none"/>
          </w:rPr>
          <w:t> (Test Case &amp; Test suite)</w:t>
        </w:r>
      </w:hyperlink>
      <w:r>
        <w:rPr>
          <w:rFonts w:cs="Times New Roman" w:ascii="Times New Roman" w:hAnsi="Times New Roman"/>
          <w:sz w:val="24"/>
          <w:szCs w:val="24"/>
        </w:rPr>
        <w:t> - это последовательность действий, по которой можно проверить соответствует ли тестируемая функция установленным требованиям.</w:t>
      </w:r>
    </w:p>
    <w:p>
      <w:pPr>
        <w:pStyle w:val="ListParagraph"/>
        <w:numPr>
          <w:ilvl w:val="0"/>
          <w:numId w:val="7"/>
        </w:numPr>
        <w:rPr>
          <w:rFonts w:ascii="Times New Roman" w:hAnsi="Times New Roman" w:cs="Times New Roman"/>
          <w:sz w:val="24"/>
          <w:szCs w:val="24"/>
        </w:rPr>
      </w:pPr>
      <w:hyperlink r:id="rId4">
        <w:r>
          <w:rPr>
            <w:rFonts w:cs="Times New Roman" w:ascii="Times New Roman" w:hAnsi="Times New Roman"/>
            <w:b/>
            <w:color w:val="auto"/>
            <w:sz w:val="24"/>
            <w:szCs w:val="24"/>
            <w:u w:val="none"/>
          </w:rPr>
          <w:t>Дефекты / Баг Репорты </w:t>
        </w:r>
        <w:r>
          <w:rPr>
            <w:rFonts w:cs="Times New Roman" w:ascii="Times New Roman" w:hAnsi="Times New Roman"/>
            <w:color w:val="auto"/>
            <w:sz w:val="24"/>
            <w:szCs w:val="24"/>
            <w:u w:val="none"/>
          </w:rPr>
          <w:t>(Bug Reports / Defects)</w:t>
        </w:r>
      </w:hyperlink>
      <w:r>
        <w:rPr>
          <w:rFonts w:cs="Times New Roman" w:ascii="Times New Roman" w:hAnsi="Times New Roman"/>
          <w:sz w:val="24"/>
          <w:szCs w:val="24"/>
        </w:rPr>
        <w:t> - это документы, описывающие ситуацию или последовательность действий приведшую к некорректной работе объекта тестирования, с указанием причин и ожидаемого результата.</w:t>
      </w:r>
    </w:p>
    <w:p>
      <w:pPr>
        <w:pStyle w:val="Normal"/>
        <w:spacing w:lineRule="auto" w:line="240" w:before="0" w:after="0"/>
        <w:ind w:firstLine="24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shd w:fill="FFFFFF" w:val="clear"/>
          <w:lang w:eastAsia="ru-RU"/>
        </w:rPr>
        <w:t>Тестовая документация бывает двух видов: </w:t>
      </w:r>
      <w:r>
        <w:rPr>
          <w:rFonts w:eastAsia="Times New Roman" w:cs="Times New Roman" w:ascii="Times New Roman" w:hAnsi="Times New Roman"/>
          <w:b/>
          <w:bCs/>
          <w:color w:val="000000"/>
          <w:sz w:val="24"/>
          <w:szCs w:val="24"/>
          <w:shd w:fill="FFFFFF" w:val="clear"/>
          <w:lang w:eastAsia="ru-RU"/>
        </w:rPr>
        <w:t>внешняя и внутренняя.</w:t>
      </w:r>
      <w:r>
        <w:rPr>
          <w:rFonts w:eastAsia="Times New Roman" w:cs="Times New Roman" w:ascii="Times New Roman" w:hAnsi="Times New Roman"/>
          <w:color w:val="000000"/>
          <w:sz w:val="24"/>
          <w:szCs w:val="24"/>
          <w:shd w:fill="FFFFFF" w:val="clear"/>
          <w:lang w:eastAsia="ru-RU"/>
        </w:rPr>
        <w:t> И та, и другая – инструмент, облегчающий жизнь проектной команде. Не более и не менее.</w:t>
      </w:r>
      <w:r>
        <w:rPr>
          <w:rFonts w:eastAsia="Times New Roman" w:cs="Times New Roman" w:ascii="Times New Roman" w:hAnsi="Times New Roman"/>
          <w:color w:val="000000"/>
          <w:sz w:val="24"/>
          <w:szCs w:val="24"/>
          <w:lang w:eastAsia="ru-RU"/>
        </w:rPr>
        <w:br/>
        <w:br/>
      </w:r>
      <w:r>
        <w:rPr>
          <w:rFonts w:eastAsia="Times New Roman" w:cs="Times New Roman" w:ascii="Times New Roman" w:hAnsi="Times New Roman"/>
          <w:b/>
          <w:color w:val="000000"/>
          <w:sz w:val="24"/>
          <w:szCs w:val="24"/>
          <w:shd w:fill="FFFFFF" w:val="clear"/>
          <w:lang w:eastAsia="ru-RU"/>
        </w:rPr>
        <w:t>Внешняя документация:</w:t>
      </w:r>
      <w:r>
        <w:rPr>
          <w:rFonts w:eastAsia="Times New Roman" w:cs="Times New Roman" w:ascii="Times New Roman" w:hAnsi="Times New Roman"/>
          <w:color w:val="000000"/>
          <w:sz w:val="24"/>
          <w:szCs w:val="24"/>
          <w:lang w:eastAsia="ru-RU"/>
        </w:rPr>
        <w:br/>
      </w:r>
    </w:p>
    <w:p>
      <w:pPr>
        <w:pStyle w:val="Normal"/>
        <w:numPr>
          <w:ilvl w:val="0"/>
          <w:numId w:val="10"/>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Замечание – короткая записка, комментарий о небольшой неточности в реализации продукта.</w:t>
      </w:r>
    </w:p>
    <w:p>
      <w:pPr>
        <w:pStyle w:val="Normal"/>
        <w:numPr>
          <w:ilvl w:val="0"/>
          <w:numId w:val="10"/>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Баг-репорт – описание выявленного случая несоответствия производимого продукта требованиям, к нему выдвигаемым – ошибки или ее проявления. Он обязательно должен содержать следующие элементы: </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Идею тестового случая, вызвавшего ошибку.</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Описание исходного состояния системы для выполнения кейса.</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Шаги, необходимые для того, чтобы выявить ошибку или ее проявление.</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Ожидаемый результат, т. е. то, что должно было произойти в соответствии с требованиями.</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Фактический результат, т. е. то, что произошло на самом деле.</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Входные данные, которые использовались во время воспроизведения кейса.</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Прочую информацию, без которой повторить кейс не получится.</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Критичность и/или приоритет.</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Экранный снимок (скрин).</w:t>
      </w:r>
    </w:p>
    <w:p>
      <w:pPr>
        <w:pStyle w:val="Normal"/>
        <w:numPr>
          <w:ilvl w:val="1"/>
          <w:numId w:val="10"/>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Версию, сборку, ресурс и другие данные об окружении.</w:t>
      </w:r>
    </w:p>
    <w:p>
      <w:pPr>
        <w:pStyle w:val="Normal"/>
        <w:numPr>
          <w:ilvl w:val="0"/>
          <w:numId w:val="10"/>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Запрос на изменение (улучшение) – описание неявных/некритичных косвенных требований, которые не были учтены при планировании/реализации продукта, но несоблюдение, которых может вызвать неприятие у конечного потребителя. И пути/рекомендации по модификации продукта для соответствия им.</w:t>
      </w:r>
    </w:p>
    <w:p>
      <w:pPr>
        <w:pStyle w:val="Normal"/>
        <w:numPr>
          <w:ilvl w:val="0"/>
          <w:numId w:val="10"/>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Отчет о тестировании (тест репорт) – документ, предоставляющий сведения о соответствии/ несоответствии продукта требованиям. Может так же содержать описание некоторых подробностей проведенной сессии тестирования, например, затраченное время, использованные виды тестирования, перечень проверенных случаев и т. п. В идеальном варианте фраза вида «Тест пройден. Ошибка не воспроизводится/Функционал работает корректно/Соответствует требованиям» означает, что продукт или его часть полностью соответствует требованиям прямым и косвенным (в производстве ПО).</w:t>
      </w:r>
    </w:p>
    <w:p>
      <w:pPr>
        <w:pStyle w:val="Normal"/>
        <w:spacing w:lineRule="auto" w:line="240" w:before="0" w:after="0"/>
        <w:contextualSpacing/>
        <w:rPr>
          <w:rFonts w:ascii="Times New Roman" w:hAnsi="Times New Roman" w:eastAsia="Times New Roman" w:cs="Times New Roman"/>
          <w:b/>
          <w:b/>
          <w:sz w:val="24"/>
          <w:szCs w:val="24"/>
          <w:lang w:eastAsia="ru-RU"/>
        </w:rPr>
      </w:pPr>
      <w:r>
        <w:rPr>
          <w:rFonts w:eastAsia="Times New Roman" w:cs="Times New Roman" w:ascii="Times New Roman" w:hAnsi="Times New Roman"/>
          <w:color w:val="000000"/>
          <w:sz w:val="24"/>
          <w:szCs w:val="24"/>
          <w:lang w:eastAsia="ru-RU"/>
        </w:rPr>
        <w:br/>
      </w:r>
      <w:r>
        <w:rPr>
          <w:rFonts w:eastAsia="Times New Roman" w:cs="Times New Roman" w:ascii="Times New Roman" w:hAnsi="Times New Roman"/>
          <w:b/>
          <w:color w:val="000000"/>
          <w:sz w:val="24"/>
          <w:szCs w:val="24"/>
          <w:shd w:fill="FFFFFF" w:val="clear"/>
          <w:lang w:eastAsia="ru-RU"/>
        </w:rPr>
        <w:t>Внутренняя документация:</w:t>
      </w:r>
      <w:r>
        <w:rPr>
          <w:rFonts w:eastAsia="Times New Roman" w:cs="Times New Roman" w:ascii="Times New Roman" w:hAnsi="Times New Roman"/>
          <w:b/>
          <w:color w:val="000000"/>
          <w:sz w:val="24"/>
          <w:szCs w:val="24"/>
          <w:lang w:eastAsia="ru-RU"/>
        </w:rPr>
        <w:br/>
      </w:r>
    </w:p>
    <w:p>
      <w:pPr>
        <w:pStyle w:val="Normal"/>
        <w:numPr>
          <w:ilvl w:val="0"/>
          <w:numId w:val="11"/>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Тест-план (план тестирования) – формализованное и укрупненное описание одной сессии тестирования по одному или нескольким направлениям проверок. Т.е. перечень направлений проверок, которые должны быть проведены в рамках сессии тестирования (и, сообразных этим направлениям, требований). Также может содержать в себе необходимую информацию об окружении, методике, прочих условиях важных для показательности данной сессии тестирования. Под направлением проверок также может пониматься более детализированная тестовая документация (в виде ссылки на нее): чек листы, тестовые комплекты, тестовые сценарии, на которую необходимо опираться при проведении сессии тестирования. Основная цель документа – описать границы сессии тестирования, стабилизировать показательность данной сессии.</w:t>
      </w:r>
    </w:p>
    <w:p>
      <w:pPr>
        <w:pStyle w:val="Normal"/>
        <w:numPr>
          <w:ilvl w:val="0"/>
          <w:numId w:val="11"/>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Тестовый сценарий – последовательность действий над продуктом, которые связаны единым ограниченным бизнес-процессом использования, и сообразных им  проверок корректности поведения продукта в ходе этих действий. Может содержать информацию об исходном состоянии продукта для запуска сценария, входных данных и прочие сведения, имеющие определяющее значение для успешного и показательного проведения проверок по сценарию. Особенностью является линейность действий и проверок, т.е. зависимость последующих действий и проверок от успешности предыдущих. Цель документа – стабилизация покрытия аспектов продукта, необходимых для выполнения функциональной задачи, показательными необходимыми и достаточными проверками. Фактически при успешном прохождении всего тестового сценария мы можем сделать заключение о том, что продукт может выполнять ту или иную возложенную на него функцию.</w:t>
      </w:r>
    </w:p>
    <w:p>
      <w:pPr>
        <w:pStyle w:val="Normal"/>
        <w:numPr>
          <w:ilvl w:val="0"/>
          <w:numId w:val="11"/>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Тестовый комплект – некоторый набор формализованных тестовых случаев объединенных между собой по общему логическому признаку.</w:t>
      </w:r>
    </w:p>
    <w:p>
      <w:pPr>
        <w:pStyle w:val="Normal"/>
        <w:numPr>
          <w:ilvl w:val="0"/>
          <w:numId w:val="11"/>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Чек-лист (лист проверок) – перечень формализованных тестовых случаев в виде удобном для проведения проверок. Тестовые случаи в чек-листе не должны быть зависимыми друг от друга. Обязательно должен содержать в себе информацию о: идеях проверок, наборах входных данных, ожидаемых результатах, булевую отметку о прохождении/непрохождении тестового случая, булевую отметку о совпадении/несовпадении фактического и ожидаемого результата по каждой проверке. Может так же содержать шаги для проведения проверки, данные об особенностях окружения и прочую информацию необходимую для проведения проверок. Цель – обеспечить стабильность покрытия требований проверками необходимыми и достаточными для заключения о соответствии им продукта. Особенностью является то, что чек-листы компонуются теми тестовыми случаями, которые показательны для определенного требования.</w:t>
      </w:r>
    </w:p>
    <w:p>
      <w:pPr>
        <w:pStyle w:val="Normal"/>
        <w:numPr>
          <w:ilvl w:val="0"/>
          <w:numId w:val="11"/>
        </w:numPr>
        <w:shd w:val="clear" w:color="auto" w:fill="FFFFFF"/>
        <w:spacing w:lineRule="atLeast" w:line="336" w:before="0" w:after="0"/>
        <w:ind w:left="6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Тестовый случай (тест-кейс) – формализованное описание одной показательной проверки на соответствие требованиям прямым или косвенным. Обязательно должен содержать следующую информацию: </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Идея проверки.</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Описание проверяемого требования или проверяемой части требования.</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Используемое для проверки тестовое окружение.</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Исходное состояние продукта перед началом проверки.</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Шаги для приведения продукта в состояние, подлежащее проверке.</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Входные данные для использования при воспроизведении шагов.</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Ожидаемый результат.</w:t>
      </w:r>
    </w:p>
    <w:p>
      <w:pPr>
        <w:pStyle w:val="Normal"/>
        <w:numPr>
          <w:ilvl w:val="1"/>
          <w:numId w:val="11"/>
        </w:numPr>
        <w:shd w:val="clear" w:color="auto" w:fill="FFFFFF"/>
        <w:spacing w:lineRule="atLeast" w:line="336" w:before="0" w:after="0"/>
        <w:ind w:left="1200" w:hanging="360"/>
        <w:contextualSpacing/>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Прочую информацию, необходимую для проведения проверки.</w:t>
      </w:r>
    </w:p>
    <w:p>
      <w:pPr>
        <w:pStyle w:val="Normal"/>
        <w:shd w:val="clear" w:color="auto" w:fill="FFFFFF"/>
        <w:spacing w:lineRule="atLeast" w:line="336" w:before="0" w:after="0"/>
        <w:ind w:left="1200" w:hanging="0"/>
        <w:textAlignment w:val="baseline"/>
        <w:rPr>
          <w:rFonts w:ascii="Verdana" w:hAnsi="Verdana" w:eastAsia="Times New Roman" w:cs="Times New Roman"/>
          <w:color w:val="000000"/>
          <w:sz w:val="21"/>
          <w:szCs w:val="21"/>
          <w:lang w:eastAsia="ru-RU"/>
        </w:rPr>
      </w:pPr>
      <w:r>
        <w:rPr>
          <w:rFonts w:eastAsia="Times New Roman" w:cs="Times New Roman" w:ascii="Verdana" w:hAnsi="Verdana"/>
          <w:color w:val="000000"/>
          <w:sz w:val="21"/>
          <w:szCs w:val="21"/>
          <w:lang w:eastAsia="ru-RU"/>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jc w:val="center"/>
        <w:rPr>
          <w:rFonts w:ascii="Times New Roman" w:hAnsi="Times New Roman" w:cs="Times New Roman"/>
          <w:b/>
          <w:b/>
          <w:sz w:val="24"/>
        </w:rPr>
      </w:pPr>
      <w:r>
        <w:rPr>
          <w:rFonts w:cs="Times New Roman" w:ascii="Times New Roman" w:hAnsi="Times New Roman"/>
          <w:b/>
          <w:sz w:val="24"/>
        </w:rPr>
        <w:t>Тестовый случай (Test Case)</w:t>
      </w:r>
    </w:p>
    <w:p>
      <w:pPr>
        <w:pStyle w:val="Normal"/>
        <w:spacing w:lineRule="atLeast" w:line="365" w:before="0" w:after="200"/>
        <w:ind w:firstLine="708"/>
        <w:contextualSpacing/>
        <w:jc w:val="both"/>
        <w:rPr>
          <w:rFonts w:ascii="Times New Roman" w:hAnsi="Times New Roman" w:cs="Times New Roman"/>
          <w:color w:val="2A2A2A"/>
          <w:sz w:val="24"/>
          <w:szCs w:val="24"/>
        </w:rPr>
      </w:pPr>
      <w:r>
        <w:rPr>
          <w:rStyle w:val="Strong"/>
          <w:rFonts w:cs="Times New Roman" w:ascii="Times New Roman" w:hAnsi="Times New Roman"/>
          <w:color w:val="2A2A2A"/>
          <w:sz w:val="24"/>
          <w:szCs w:val="24"/>
        </w:rPr>
        <w:t>Тестовый случай</w:t>
      </w:r>
      <w:r>
        <w:rPr>
          <w:rStyle w:val="Appleconvertedspace"/>
          <w:rFonts w:cs="Times New Roman" w:ascii="Times New Roman" w:hAnsi="Times New Roman"/>
          <w:color w:val="2A2A2A"/>
          <w:sz w:val="24"/>
          <w:szCs w:val="24"/>
        </w:rPr>
        <w:t> </w:t>
      </w:r>
      <w:r>
        <w:rPr>
          <w:rFonts w:cs="Times New Roman" w:ascii="Times New Roman" w:hAnsi="Times New Roman"/>
          <w:color w:val="2A2A2A"/>
          <w:sz w:val="24"/>
          <w:szCs w:val="24"/>
        </w:rPr>
        <w:t>(</w:t>
      </w:r>
      <w:r>
        <w:rPr>
          <w:rStyle w:val="Strong"/>
          <w:rFonts w:cs="Times New Roman" w:ascii="Times New Roman" w:hAnsi="Times New Roman"/>
          <w:color w:val="2A2A2A"/>
          <w:sz w:val="24"/>
          <w:szCs w:val="24"/>
        </w:rPr>
        <w:t>Test Case</w:t>
      </w:r>
      <w:r>
        <w:rPr>
          <w:rFonts w:cs="Times New Roman" w:ascii="Times New Roman" w:hAnsi="Times New Roman"/>
          <w:color w:val="2A2A2A"/>
          <w:sz w:val="24"/>
          <w:szCs w:val="24"/>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pPr>
        <w:pStyle w:val="NormalWeb"/>
        <w:spacing w:lineRule="atLeast" w:line="365" w:beforeAutospacing="0" w:before="0" w:afterAutospacing="0" w:after="150"/>
        <w:ind w:firstLine="708"/>
        <w:contextualSpacing/>
        <w:jc w:val="both"/>
        <w:rPr>
          <w:color w:val="2A2A2A"/>
        </w:rPr>
      </w:pPr>
      <w:r>
        <w:rPr>
          <w:color w:val="2A2A2A"/>
        </w:rPr>
        <w:t>Под тест кейсом понимается структура вида:</w:t>
      </w:r>
    </w:p>
    <w:p>
      <w:pPr>
        <w:pStyle w:val="NormalWeb"/>
        <w:spacing w:lineRule="atLeast" w:line="365" w:beforeAutospacing="0" w:before="0" w:afterAutospacing="0" w:after="150"/>
        <w:contextualSpacing/>
        <w:jc w:val="both"/>
        <w:rPr>
          <w:color w:val="2A2A2A"/>
          <w:lang w:val="en-US"/>
        </w:rPr>
      </w:pPr>
      <w:r>
        <w:rPr>
          <w:b/>
          <w:bCs/>
          <w:color w:val="2A2A2A"/>
          <w:lang w:val="en-US"/>
        </w:rPr>
        <w:t>Action</w:t>
      </w:r>
      <w:r>
        <w:rPr>
          <w:rStyle w:val="Appleconvertedspace"/>
          <w:color w:val="2A2A2A"/>
          <w:lang w:val="en-US"/>
        </w:rPr>
        <w:t> </w:t>
      </w:r>
      <w:r>
        <w:rPr>
          <w:color w:val="2A2A2A"/>
          <w:lang w:val="en-US"/>
        </w:rPr>
        <w:t>&gt;</w:t>
      </w:r>
      <w:r>
        <w:rPr>
          <w:rStyle w:val="Appleconvertedspace"/>
          <w:color w:val="2A2A2A"/>
          <w:lang w:val="en-US"/>
        </w:rPr>
        <w:t> </w:t>
      </w:r>
      <w:r>
        <w:rPr>
          <w:b/>
          <w:bCs/>
          <w:color w:val="2A2A2A"/>
          <w:lang w:val="en-US"/>
        </w:rPr>
        <w:t>Expected Result</w:t>
      </w:r>
      <w:r>
        <w:rPr>
          <w:rStyle w:val="Appleconvertedspace"/>
          <w:color w:val="2A2A2A"/>
          <w:lang w:val="en-US"/>
        </w:rPr>
        <w:t> </w:t>
      </w:r>
      <w:r>
        <w:rPr>
          <w:color w:val="2A2A2A"/>
          <w:lang w:val="en-US"/>
        </w:rPr>
        <w:t>&gt;</w:t>
      </w:r>
      <w:r>
        <w:rPr>
          <w:rStyle w:val="Appleconvertedspace"/>
          <w:color w:val="2A2A2A"/>
          <w:lang w:val="en-US"/>
        </w:rPr>
        <w:t> </w:t>
      </w:r>
      <w:r>
        <w:rPr>
          <w:b/>
          <w:bCs/>
          <w:color w:val="2A2A2A"/>
          <w:lang w:val="en-US"/>
        </w:rPr>
        <w:t>Test Result</w:t>
      </w:r>
    </w:p>
    <w:p>
      <w:pPr>
        <w:pStyle w:val="NormalWeb"/>
        <w:spacing w:lineRule="atLeast" w:line="365" w:beforeAutospacing="0" w:before="0" w:afterAutospacing="0" w:after="150"/>
        <w:contextualSpacing/>
        <w:jc w:val="both"/>
        <w:rPr>
          <w:color w:val="2A2A2A"/>
          <w:lang w:val="en-US"/>
        </w:rPr>
      </w:pPr>
      <w:r>
        <w:rPr>
          <w:color w:val="2A2A2A"/>
        </w:rPr>
        <w:t>Пример</w:t>
      </w:r>
      <w:r>
        <w:rPr>
          <w:color w:val="2A2A2A"/>
          <w:lang w:val="en-US"/>
        </w:rPr>
        <w:t>:</w:t>
      </w:r>
    </w:p>
    <w:tbl>
      <w:tblPr>
        <w:tblW w:w="6550" w:type="dxa"/>
        <w:jc w:val="left"/>
        <w:tblInd w:w="0" w:type="dxa"/>
        <w:tblLayout w:type="fixed"/>
        <w:tblCellMar>
          <w:top w:w="45" w:type="dxa"/>
          <w:left w:w="45" w:type="dxa"/>
          <w:bottom w:w="45" w:type="dxa"/>
          <w:right w:w="45" w:type="dxa"/>
        </w:tblCellMar>
        <w:tblLook w:firstRow="1" w:noVBand="1" w:lastRow="0" w:firstColumn="1" w:lastColumn="0" w:noHBand="0" w:val="04a0"/>
      </w:tblPr>
      <w:tblGrid>
        <w:gridCol w:w="1902"/>
        <w:gridCol w:w="2181"/>
        <w:gridCol w:w="2467"/>
      </w:tblGrid>
      <w:tr>
        <w:trPr/>
        <w:tc>
          <w:tcPr>
            <w:tcW w:w="1902"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rPr>
            </w:pPr>
            <w:r>
              <w:rPr>
                <w:rFonts w:cs="Times New Roman" w:ascii="Times New Roman" w:hAnsi="Times New Roman"/>
                <w:b/>
                <w:bCs/>
                <w:color w:val="2A2A2A"/>
                <w:sz w:val="24"/>
                <w:szCs w:val="24"/>
              </w:rPr>
              <w:t>Action</w:t>
            </w:r>
          </w:p>
        </w:tc>
        <w:tc>
          <w:tcPr>
            <w:tcW w:w="2181"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rPr>
            </w:pPr>
            <w:r>
              <w:rPr>
                <w:rFonts w:cs="Times New Roman" w:ascii="Times New Roman" w:hAnsi="Times New Roman"/>
                <w:b/>
                <w:bCs/>
                <w:color w:val="2A2A2A"/>
                <w:sz w:val="24"/>
                <w:szCs w:val="24"/>
              </w:rPr>
              <w:t>Expected Result</w:t>
            </w:r>
          </w:p>
        </w:tc>
        <w:tc>
          <w:tcPr>
            <w:tcW w:w="2467"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lang w:val="en-US"/>
              </w:rPr>
            </w:pPr>
            <w:r>
              <w:rPr>
                <w:rFonts w:cs="Times New Roman" w:ascii="Times New Roman" w:hAnsi="Times New Roman"/>
                <w:b/>
                <w:bCs/>
                <w:color w:val="2A2A2A"/>
                <w:sz w:val="24"/>
                <w:szCs w:val="24"/>
                <w:lang w:val="en-US"/>
              </w:rPr>
              <w:t>Test Result</w:t>
              <w:br/>
              <w:t>(passed/failed/blocked)</w:t>
            </w:r>
          </w:p>
        </w:tc>
      </w:tr>
      <w:tr>
        <w:trPr/>
        <w:tc>
          <w:tcPr>
            <w:tcW w:w="1902"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Open page "login"</w:t>
            </w:r>
          </w:p>
        </w:tc>
        <w:tc>
          <w:tcPr>
            <w:tcW w:w="2181"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Login page is opened</w:t>
            </w:r>
          </w:p>
        </w:tc>
        <w:tc>
          <w:tcPr>
            <w:tcW w:w="2467"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Passed</w:t>
            </w:r>
          </w:p>
        </w:tc>
      </w:tr>
    </w:tbl>
    <w:p>
      <w:pPr>
        <w:pStyle w:val="Normal"/>
        <w:spacing w:before="0" w:after="200"/>
        <w:contextualSpacing/>
        <w:rPr>
          <w:rFonts w:ascii="Times New Roman" w:hAnsi="Times New Roman" w:cs="Times New Roman"/>
          <w:sz w:val="24"/>
          <w:szCs w:val="24"/>
        </w:rPr>
      </w:pPr>
      <w:r>
        <w:rPr>
          <w:rFonts w:cs="Times New Roman" w:ascii="Times New Roman" w:hAnsi="Times New Roman"/>
          <w:color w:val="2A2A2A"/>
          <w:sz w:val="24"/>
          <w:szCs w:val="24"/>
        </w:rPr>
        <w:br/>
      </w:r>
    </w:p>
    <w:p>
      <w:pPr>
        <w:pStyle w:val="Normal"/>
        <w:rPr>
          <w:rFonts w:ascii="Times New Roman" w:hAnsi="Times New Roman" w:cs="Times New Roman"/>
          <w:b/>
          <w:b/>
          <w:sz w:val="24"/>
        </w:rPr>
      </w:pPr>
      <w:bookmarkStart w:id="1" w:name="tc_type"/>
      <w:bookmarkEnd w:id="1"/>
      <w:r>
        <w:rPr>
          <w:rFonts w:cs="Times New Roman" w:ascii="Times New Roman" w:hAnsi="Times New Roman"/>
          <w:b/>
          <w:sz w:val="24"/>
        </w:rPr>
        <w:t>Виды Тестовых Случаев</w:t>
      </w:r>
    </w:p>
    <w:p>
      <w:pPr>
        <w:pStyle w:val="NormalWeb"/>
        <w:spacing w:lineRule="atLeast" w:line="365" w:beforeAutospacing="0" w:before="0" w:afterAutospacing="0" w:after="150"/>
        <w:ind w:firstLine="360"/>
        <w:contextualSpacing/>
        <w:jc w:val="both"/>
        <w:rPr>
          <w:color w:val="2A2A2A"/>
        </w:rPr>
      </w:pPr>
      <w:r>
        <w:rPr>
          <w:color w:val="2A2A2A"/>
        </w:rPr>
        <w:t>Тест кейсы разделяются по ожидаемому результату на</w:t>
      </w:r>
      <w:r>
        <w:rPr>
          <w:rStyle w:val="Appleconvertedspace"/>
          <w:color w:val="2A2A2A"/>
        </w:rPr>
        <w:t> </w:t>
      </w:r>
      <w:r>
        <w:rPr>
          <w:rStyle w:val="Strong"/>
          <w:color w:val="2A2A2A"/>
        </w:rPr>
        <w:t>позитивные</w:t>
      </w:r>
      <w:r>
        <w:rPr>
          <w:rStyle w:val="Appleconvertedspace"/>
          <w:color w:val="2A2A2A"/>
        </w:rPr>
        <w:t> </w:t>
      </w:r>
      <w:r>
        <w:rPr>
          <w:color w:val="2A2A2A"/>
        </w:rPr>
        <w:t>и</w:t>
      </w:r>
      <w:r>
        <w:rPr>
          <w:rStyle w:val="Appleconvertedspace"/>
          <w:color w:val="2A2A2A"/>
        </w:rPr>
        <w:t> </w:t>
      </w:r>
      <w:r>
        <w:rPr>
          <w:rStyle w:val="Strong"/>
          <w:color w:val="2A2A2A"/>
        </w:rPr>
        <w:t>негативные</w:t>
      </w:r>
      <w:r>
        <w:rPr>
          <w:color w:val="2A2A2A"/>
        </w:rPr>
        <w:t>:</w:t>
      </w:r>
    </w:p>
    <w:p>
      <w:pPr>
        <w:pStyle w:val="Normal"/>
        <w:numPr>
          <w:ilvl w:val="0"/>
          <w:numId w:val="8"/>
        </w:numPr>
        <w:spacing w:lineRule="atLeast" w:line="365" w:beforeAutospacing="1" w:after="0"/>
        <w:contextualSpacing/>
        <w:jc w:val="both"/>
        <w:rPr>
          <w:rFonts w:ascii="Times New Roman" w:hAnsi="Times New Roman" w:cs="Times New Roman"/>
          <w:color w:val="2A2A2A"/>
          <w:sz w:val="24"/>
          <w:szCs w:val="24"/>
        </w:rPr>
      </w:pPr>
      <w:r>
        <w:rPr>
          <w:rFonts w:cs="Times New Roman" w:ascii="Times New Roman" w:hAnsi="Times New Roman"/>
          <w:b/>
          <w:bCs/>
          <w:color w:val="2A2A2A"/>
          <w:sz w:val="24"/>
          <w:szCs w:val="24"/>
        </w:rPr>
        <w:t>Позитивный тест кейс</w:t>
      </w:r>
      <w:r>
        <w:rPr>
          <w:rStyle w:val="Appleconvertedspace"/>
          <w:rFonts w:cs="Times New Roman" w:ascii="Times New Roman" w:hAnsi="Times New Roman"/>
          <w:color w:val="2A2A2A"/>
          <w:sz w:val="24"/>
          <w:szCs w:val="24"/>
        </w:rPr>
        <w:t> </w:t>
      </w:r>
      <w:r>
        <w:rPr>
          <w:rFonts w:cs="Times New Roman" w:ascii="Times New Roman" w:hAnsi="Times New Roman"/>
          <w:color w:val="2A2A2A"/>
          <w:sz w:val="24"/>
          <w:szCs w:val="24"/>
        </w:rPr>
        <w:t>использует только корректные данные и проверяет, что приложение правильно выполнило вызываемую функцию.</w:t>
      </w:r>
    </w:p>
    <w:p>
      <w:pPr>
        <w:pStyle w:val="Normal"/>
        <w:numPr>
          <w:ilvl w:val="0"/>
          <w:numId w:val="8"/>
        </w:numPr>
        <w:spacing w:lineRule="atLeast" w:line="365" w:before="0" w:afterAutospacing="1"/>
        <w:contextualSpacing/>
        <w:jc w:val="both"/>
        <w:rPr>
          <w:rFonts w:ascii="Times New Roman" w:hAnsi="Times New Roman" w:cs="Times New Roman"/>
          <w:color w:val="2A2A2A"/>
          <w:sz w:val="24"/>
          <w:szCs w:val="24"/>
        </w:rPr>
      </w:pPr>
      <w:r>
        <w:rPr>
          <w:rFonts w:cs="Times New Roman" w:ascii="Times New Roman" w:hAnsi="Times New Roman"/>
          <w:b/>
          <w:bCs/>
          <w:color w:val="2A2A2A"/>
          <w:sz w:val="24"/>
          <w:szCs w:val="24"/>
        </w:rPr>
        <w:t>Негативный тест кейс</w:t>
      </w:r>
      <w:r>
        <w:rPr>
          <w:rStyle w:val="Appleconvertedspace"/>
          <w:rFonts w:cs="Times New Roman" w:ascii="Times New Roman" w:hAnsi="Times New Roman"/>
          <w:color w:val="2A2A2A"/>
          <w:sz w:val="24"/>
          <w:szCs w:val="24"/>
        </w:rPr>
        <w:t> </w:t>
      </w:r>
      <w:r>
        <w:rPr>
          <w:rFonts w:cs="Times New Roman" w:ascii="Times New Roman" w:hAnsi="Times New Roman"/>
          <w:color w:val="2A2A2A"/>
          <w:sz w:val="24"/>
          <w:szCs w:val="24"/>
        </w:rPr>
        <w:t>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pPr>
        <w:pStyle w:val="Normal"/>
        <w:spacing w:lineRule="atLeast" w:line="365" w:beforeAutospacing="1" w:afterAutospacing="1"/>
        <w:ind w:left="720" w:hanging="0"/>
        <w:contextualSpacing/>
        <w:jc w:val="both"/>
        <w:rPr>
          <w:rFonts w:ascii="Times New Roman" w:hAnsi="Times New Roman" w:cs="Times New Roman"/>
          <w:color w:val="2A2A2A"/>
          <w:sz w:val="24"/>
          <w:szCs w:val="24"/>
        </w:rPr>
      </w:pPr>
      <w:r>
        <w:rPr>
          <w:rFonts w:cs="Times New Roman" w:ascii="Times New Roman" w:hAnsi="Times New Roman"/>
          <w:color w:val="2A2A2A"/>
          <w:sz w:val="24"/>
          <w:szCs w:val="24"/>
        </w:rPr>
      </w:r>
    </w:p>
    <w:p>
      <w:pPr>
        <w:pStyle w:val="Normal"/>
        <w:rPr>
          <w:rFonts w:ascii="Times New Roman" w:hAnsi="Times New Roman" w:cs="Times New Roman"/>
          <w:b/>
          <w:b/>
          <w:sz w:val="24"/>
        </w:rPr>
      </w:pPr>
      <w:r>
        <w:rPr>
          <w:rFonts w:cs="Times New Roman" w:ascii="Times New Roman" w:hAnsi="Times New Roman"/>
          <w:b/>
          <w:sz w:val="24"/>
        </w:rPr>
        <w:t>Структура Тестовых Случаев (Test Case Structure)</w:t>
      </w:r>
    </w:p>
    <w:p>
      <w:pPr>
        <w:pStyle w:val="NormalWeb"/>
        <w:spacing w:lineRule="atLeast" w:line="365" w:beforeAutospacing="0" w:before="0" w:afterAutospacing="0" w:after="150"/>
        <w:ind w:firstLine="708"/>
        <w:contextualSpacing/>
        <w:jc w:val="both"/>
        <w:rPr>
          <w:color w:val="2A2A2A"/>
        </w:rPr>
      </w:pPr>
      <w:r>
        <w:rPr>
          <w:color w:val="2A2A2A"/>
        </w:rPr>
        <w:t>На просторах интернета вы сможете найти очень много информации о структуре тест кейсов, уровне их детализации и количестве проверок в них.</w:t>
      </w:r>
    </w:p>
    <w:p>
      <w:pPr>
        <w:pStyle w:val="NormalWeb"/>
        <w:spacing w:lineRule="atLeast" w:line="365" w:beforeAutospacing="0" w:before="0" w:afterAutospacing="0" w:after="150"/>
        <w:contextualSpacing/>
        <w:jc w:val="both"/>
        <w:rPr>
          <w:color w:val="2A2A2A"/>
        </w:rPr>
      </w:pPr>
      <w:r>
        <w:rPr>
          <w:color w:val="2A2A2A"/>
        </w:rPr>
        <w:t>Каждый тест кейс должен иметь 3 части:</w:t>
      </w:r>
    </w:p>
    <w:tbl>
      <w:tblPr>
        <w:tblW w:w="9475" w:type="dxa"/>
        <w:jc w:val="left"/>
        <w:tblInd w:w="0" w:type="dxa"/>
        <w:tblLayout w:type="fixed"/>
        <w:tblCellMar>
          <w:top w:w="45" w:type="dxa"/>
          <w:left w:w="45" w:type="dxa"/>
          <w:bottom w:w="45" w:type="dxa"/>
          <w:right w:w="45" w:type="dxa"/>
        </w:tblCellMar>
        <w:tblLook w:firstRow="1" w:noVBand="1" w:lastRow="0" w:firstColumn="1" w:lastColumn="0" w:noHBand="0" w:val="04a0"/>
      </w:tblPr>
      <w:tblGrid>
        <w:gridCol w:w="1848"/>
        <w:gridCol w:w="7626"/>
      </w:tblGrid>
      <w:tr>
        <w:trPr/>
        <w:tc>
          <w:tcPr>
            <w:tcW w:w="1848"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rPr>
            </w:pPr>
            <w:r>
              <w:rPr>
                <w:rStyle w:val="Strong"/>
                <w:rFonts w:cs="Times New Roman" w:ascii="Times New Roman" w:hAnsi="Times New Roman"/>
                <w:color w:val="2A2A2A"/>
                <w:sz w:val="24"/>
                <w:szCs w:val="24"/>
              </w:rPr>
              <w:t>PreConditions</w:t>
            </w:r>
          </w:p>
        </w:tc>
        <w:tc>
          <w:tcPr>
            <w:tcW w:w="7626"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p>
        </w:tc>
      </w:tr>
      <w:tr>
        <w:trPr/>
        <w:tc>
          <w:tcPr>
            <w:tcW w:w="1848"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rPr>
            </w:pPr>
            <w:r>
              <w:rPr>
                <w:rStyle w:val="Strong"/>
                <w:rFonts w:cs="Times New Roman" w:ascii="Times New Roman" w:hAnsi="Times New Roman"/>
                <w:color w:val="2A2A2A"/>
                <w:sz w:val="24"/>
                <w:szCs w:val="24"/>
              </w:rPr>
              <w:t>Test Case Description</w:t>
            </w:r>
          </w:p>
        </w:tc>
        <w:tc>
          <w:tcPr>
            <w:tcW w:w="7626"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p>
        </w:tc>
      </w:tr>
      <w:tr>
        <w:trPr/>
        <w:tc>
          <w:tcPr>
            <w:tcW w:w="1848" w:type="dxa"/>
            <w:tcBorders>
              <w:top w:val="outset" w:sz="6" w:space="0" w:color="000000"/>
              <w:left w:val="outset" w:sz="6" w:space="0" w:color="000000"/>
              <w:bottom w:val="outset" w:sz="6" w:space="0" w:color="000000"/>
              <w:right w:val="outset" w:sz="6" w:space="0" w:color="000000"/>
            </w:tcBorders>
            <w:shd w:color="auto" w:fill="CCCCCC" w:val="clear"/>
            <w:vAlign w:val="center"/>
          </w:tcPr>
          <w:p>
            <w:pPr>
              <w:pStyle w:val="Normal"/>
              <w:widowControl w:val="false"/>
              <w:spacing w:lineRule="atLeast" w:line="365" w:before="0" w:after="200"/>
              <w:contextualSpacing/>
              <w:jc w:val="center"/>
              <w:rPr>
                <w:rFonts w:ascii="Times New Roman" w:hAnsi="Times New Roman" w:cs="Times New Roman"/>
                <w:b/>
                <w:b/>
                <w:bCs/>
                <w:color w:val="2A2A2A"/>
                <w:sz w:val="24"/>
                <w:szCs w:val="24"/>
              </w:rPr>
            </w:pPr>
            <w:r>
              <w:rPr>
                <w:rStyle w:val="Strong"/>
                <w:rFonts w:cs="Times New Roman" w:ascii="Times New Roman" w:hAnsi="Times New Roman"/>
                <w:color w:val="2A2A2A"/>
                <w:sz w:val="24"/>
                <w:szCs w:val="24"/>
              </w:rPr>
              <w:t>PostConditions</w:t>
            </w:r>
          </w:p>
        </w:tc>
        <w:tc>
          <w:tcPr>
            <w:tcW w:w="7626"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tLeast" w:line="365" w:before="0" w:after="200"/>
              <w:contextualSpacing/>
              <w:rPr>
                <w:rFonts w:ascii="Times New Roman" w:hAnsi="Times New Roman" w:cs="Times New Roman"/>
                <w:color w:val="2A2A2A"/>
                <w:sz w:val="24"/>
                <w:szCs w:val="24"/>
              </w:rPr>
            </w:pPr>
            <w:r>
              <w:rPr>
                <w:rFonts w:cs="Times New Roman" w:ascii="Times New Roman" w:hAnsi="Times New Roman"/>
                <w:color w:val="2A2A2A"/>
                <w:sz w:val="24"/>
                <w:szCs w:val="24"/>
              </w:rPr>
              <w:t>Список действий, переводящих систему в первоначальное состояние (состояние до проведения теста - initial state)</w:t>
            </w:r>
          </w:p>
        </w:tc>
      </w:tr>
    </w:tbl>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Web"/>
        <w:spacing w:lineRule="atLeast" w:line="365" w:beforeAutospacing="0" w:before="0" w:afterAutospacing="0" w:after="150"/>
        <w:contextualSpacing/>
        <w:jc w:val="both"/>
        <w:rPr>
          <w:color w:val="2A2A2A"/>
        </w:rPr>
      </w:pPr>
      <w:r>
        <w:rPr>
          <w:b/>
          <w:bCs/>
          <w:color w:val="2A2A2A"/>
        </w:rPr>
        <w:t>Примечание</w:t>
      </w:r>
      <w:r>
        <w:rPr>
          <w:color w:val="2A2A2A"/>
        </w:rPr>
        <w:t>:</w:t>
      </w:r>
      <w:r>
        <w:rPr>
          <w:rStyle w:val="Appleconvertedspace"/>
          <w:color w:val="2A2A2A"/>
        </w:rPr>
        <w:t> </w:t>
      </w:r>
      <w:r>
        <w:rPr>
          <w:rStyle w:val="Strong"/>
          <w:color w:val="2A2A2A"/>
        </w:rPr>
        <w:t>Post Conditions</w:t>
      </w:r>
      <w:r>
        <w:rPr>
          <w:rStyle w:val="Appleconvertedspace"/>
          <w:color w:val="2A2A2A"/>
        </w:rPr>
        <w:t> </w:t>
      </w:r>
      <w:r>
        <w:rPr>
          <w:color w:val="2A2A2A"/>
        </w:rPr>
        <w:t>не является обязательной частью. Это скорее всего - правило хорошего тона: "намусорил - убери за собой". Это особенно актуально при автоматизированном тестировании, когда за один прогон можно наполнить базу данных сотней или даже тысячей некорректных документов.</w:t>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rPr>
          <w:rFonts w:ascii="Times New Roman" w:hAnsi="Times New Roman" w:cs="Times New Roman"/>
          <w:b/>
          <w:b/>
          <w:bCs/>
          <w:color w:val="000000"/>
          <w:sz w:val="21"/>
          <w:szCs w:val="21"/>
          <w:shd w:fill="FFFFFF" w:val="clear"/>
        </w:rPr>
      </w:pPr>
      <w:r>
        <w:rPr>
          <w:rFonts w:cs="Times New Roman" w:ascii="Times New Roman" w:hAnsi="Times New Roman"/>
          <w:b/>
          <w:bCs/>
          <w:color w:val="000000"/>
          <w:sz w:val="21"/>
          <w:szCs w:val="21"/>
          <w:shd w:fill="FFFFFF" w:val="clear"/>
        </w:rPr>
      </w:r>
    </w:p>
    <w:p>
      <w:pPr>
        <w:pStyle w:val="Normal"/>
        <w:spacing w:before="0" w:after="200"/>
        <w:contextualSpacing/>
        <w:jc w:val="center"/>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Техники тест-дизайна</w:t>
      </w:r>
    </w:p>
    <w:p>
      <w:pPr>
        <w:pStyle w:val="NormalWeb"/>
        <w:shd w:val="clear" w:color="auto" w:fill="FFFFFF"/>
        <w:spacing w:lineRule="atLeast" w:line="357" w:before="280" w:after="280"/>
        <w:ind w:firstLine="709"/>
        <w:contextualSpacing/>
        <w:textAlignment w:val="baseline"/>
        <w:rPr/>
      </w:pPr>
      <w:r>
        <w:rPr>
          <w:shd w:fill="FFFFFF" w:val="clear"/>
        </w:rPr>
        <w:t>Рассмотрим программу, которая должна принять шесть символов на вход и убедиться, что первый символ является числовым и а остальные буквенно-цифровыми. П</w:t>
      </w:r>
      <w:r>
        <w:rPr/>
        <w:t>осчитаем только количество вариантов тестов с позитивным результатом:</w:t>
        <w:br/>
        <w:t>0-9 = 10 чисел, 62 алфавитно-цифровых символа (верхнего и нижнего регистра) и 10 чисел составляют  ( 10 * 62 ^ 5 ) = 9 161 328 320 вариантов. При условии, что мы затратим 10 секунд для теста, чтобы проверить все допустимые случаи нам понадобится 2905 лет непрерывного тестирования.</w:t>
      </w:r>
    </w:p>
    <w:p>
      <w:pPr>
        <w:pStyle w:val="NormalWeb"/>
        <w:shd w:val="clear" w:color="auto" w:fill="FFFFFF"/>
        <w:spacing w:lineRule="atLeast" w:line="357" w:before="280" w:after="280"/>
        <w:ind w:firstLine="709"/>
        <w:contextualSpacing/>
        <w:textAlignment w:val="baseline"/>
        <w:rPr>
          <w:color w:val="000000"/>
        </w:rPr>
      </w:pPr>
      <w:r>
        <w:rPr/>
        <w:t>Как вывод, полное тестирование (exhaustive testing, complete testing) не возможно. Вместо исчерпывающего тестирования, мы используем анализ рисков и расстановку приоритетов и техники тест дизайна. Процесс тест-дизайна включает в себя анализ и трансформацию имеющийся документации и требований в тест-кейсы и чек-листы.</w:t>
      </w:r>
      <w:r>
        <w:rPr>
          <w:color w:val="000000"/>
        </w:rPr>
        <w:br/>
        <w:tab/>
        <w:t>Выделяют следующие техники тест-дизайна:</w:t>
      </w:r>
    </w:p>
    <w:p>
      <w:pPr>
        <w:pStyle w:val="NormalWeb"/>
        <w:numPr>
          <w:ilvl w:val="0"/>
          <w:numId w:val="12"/>
        </w:numPr>
        <w:shd w:val="clear" w:color="auto" w:fill="FFFFFF"/>
        <w:spacing w:lineRule="atLeast" w:line="357" w:before="280" w:after="280"/>
        <w:contextualSpacing/>
        <w:textAlignment w:val="baseline"/>
        <w:rPr>
          <w:color w:val="000000"/>
        </w:rPr>
      </w:pPr>
      <w:r>
        <w:rPr>
          <w:color w:val="000000"/>
        </w:rPr>
        <w:t>Эквивалентное разделение</w:t>
      </w:r>
    </w:p>
    <w:p>
      <w:pPr>
        <w:pStyle w:val="NormalWeb"/>
        <w:numPr>
          <w:ilvl w:val="0"/>
          <w:numId w:val="12"/>
        </w:numPr>
        <w:shd w:val="clear" w:color="auto" w:fill="FFFFFF"/>
        <w:spacing w:lineRule="atLeast" w:line="357" w:before="280" w:after="280"/>
        <w:contextualSpacing/>
        <w:textAlignment w:val="baseline"/>
        <w:rPr>
          <w:color w:val="000000"/>
        </w:rPr>
      </w:pPr>
      <w:r>
        <w:rPr>
          <w:color w:val="000000"/>
        </w:rPr>
        <w:t>Анализ граничных значений</w:t>
      </w:r>
    </w:p>
    <w:p>
      <w:pPr>
        <w:pStyle w:val="NormalWeb"/>
        <w:numPr>
          <w:ilvl w:val="0"/>
          <w:numId w:val="12"/>
        </w:numPr>
        <w:shd w:val="clear" w:color="auto" w:fill="FFFFFF"/>
        <w:spacing w:lineRule="atLeast" w:line="357" w:before="280" w:after="280"/>
        <w:contextualSpacing/>
        <w:textAlignment w:val="baseline"/>
        <w:rPr>
          <w:color w:val="000000"/>
        </w:rPr>
      </w:pPr>
      <w:r>
        <w:rPr>
          <w:color w:val="000000"/>
        </w:rPr>
        <w:t>Причинно-следственный анализ</w:t>
      </w:r>
    </w:p>
    <w:p>
      <w:pPr>
        <w:pStyle w:val="NormalWeb"/>
        <w:numPr>
          <w:ilvl w:val="0"/>
          <w:numId w:val="12"/>
        </w:numPr>
        <w:shd w:val="clear" w:color="auto" w:fill="FFFFFF"/>
        <w:spacing w:lineRule="atLeast" w:line="357" w:before="280" w:after="280"/>
        <w:contextualSpacing/>
        <w:textAlignment w:val="baseline"/>
        <w:rPr>
          <w:color w:val="000000"/>
        </w:rPr>
      </w:pPr>
      <w:r>
        <w:rPr>
          <w:color w:val="000000"/>
        </w:rPr>
        <w:t>Предугадывание ошибки</w:t>
        <w:tab/>
      </w:r>
    </w:p>
    <w:p>
      <w:pPr>
        <w:pStyle w:val="NormalWeb"/>
        <w:shd w:val="clear" w:color="auto" w:fill="FFFFFF"/>
        <w:spacing w:lineRule="atLeast" w:line="357" w:before="280" w:after="280"/>
        <w:ind w:firstLine="709"/>
        <w:contextualSpacing/>
        <w:textAlignment w:val="baseline"/>
        <w:rPr>
          <w:color w:val="000000"/>
          <w:shd w:fill="FFFFFF" w:val="clear"/>
        </w:rPr>
      </w:pPr>
      <w:r>
        <w:rPr>
          <w:color w:val="000000"/>
          <w:lang w:val="en-US"/>
        </w:rPr>
        <w:br/>
      </w:r>
      <w:r>
        <w:rPr>
          <w:color w:val="000000"/>
          <w:shd w:fill="FFFFFF" w:val="clear"/>
          <w:lang w:val="en-US"/>
        </w:rPr>
        <w:t>•</w:t>
      </w:r>
      <w:r>
        <w:rPr>
          <w:rStyle w:val="Appleconvertedspace"/>
          <w:color w:val="000000"/>
          <w:shd w:fill="FFFFFF" w:val="clear"/>
          <w:lang w:val="en-US"/>
        </w:rPr>
        <w:t> </w:t>
      </w:r>
      <w:r>
        <w:rPr>
          <w:b/>
          <w:bCs/>
          <w:color w:val="000000"/>
          <w:shd w:fill="FFFFFF" w:val="clear"/>
        </w:rPr>
        <w:t>Эквивалентное</w:t>
      </w:r>
      <w:r>
        <w:rPr>
          <w:b/>
          <w:bCs/>
          <w:color w:val="000000"/>
          <w:shd w:fill="FFFFFF" w:val="clear"/>
          <w:lang w:val="en-US"/>
        </w:rPr>
        <w:t xml:space="preserve"> </w:t>
      </w:r>
      <w:r>
        <w:rPr>
          <w:b/>
          <w:bCs/>
          <w:color w:val="000000"/>
          <w:shd w:fill="FFFFFF" w:val="clear"/>
        </w:rPr>
        <w:t>Разделение</w:t>
      </w:r>
      <w:r>
        <w:rPr>
          <w:b/>
          <w:bCs/>
          <w:color w:val="000000"/>
          <w:shd w:fill="FFFFFF" w:val="clear"/>
          <w:lang w:val="en-US"/>
        </w:rPr>
        <w:t xml:space="preserve"> (Equivalence Partitioning — EP)</w:t>
      </w:r>
      <w:r>
        <w:rPr>
          <w:color w:val="000000"/>
          <w:shd w:fill="FFFFFF" w:val="clear"/>
          <w:lang w:val="en-US"/>
        </w:rPr>
        <w:t xml:space="preserve">. </w:t>
      </w:r>
      <w:r>
        <w:rPr>
          <w:color w:val="000000"/>
          <w:shd w:fill="FFFFFF" w:val="clear"/>
        </w:rPr>
        <w:t>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pPr>
        <w:pStyle w:val="NormalWeb"/>
        <w:shd w:val="clear" w:color="auto" w:fill="FFFFFF"/>
        <w:spacing w:lineRule="atLeast" w:line="357" w:before="280" w:after="280"/>
        <w:ind w:firstLine="709"/>
        <w:contextualSpacing/>
        <w:textAlignment w:val="baseline"/>
        <w:rPr>
          <w:color w:val="000000"/>
          <w:shd w:fill="FFFFFF" w:val="clear"/>
        </w:rPr>
      </w:pPr>
      <w:r>
        <w:rPr>
          <w:color w:val="222222"/>
        </w:rPr>
        <w:t>Давайте рассмотрим пример: функцию подсчета комиссии при отмене бронирования авиабилетов.</w:t>
      </w:r>
    </w:p>
    <w:p>
      <w:pPr>
        <w:pStyle w:val="Normal"/>
        <w:shd w:val="clear" w:color="auto" w:fill="FFFFFF"/>
        <w:spacing w:lineRule="atLeast" w:line="277" w:before="0" w:after="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hd w:val="clear" w:color="auto" w:fill="FFFFFF"/>
        <w:spacing w:lineRule="atLeast" w:line="277" w:before="0" w:after="0"/>
        <w:contextualSpacing/>
        <w:jc w:val="center"/>
        <w:rPr>
          <w:rFonts w:ascii="Times New Roman" w:hAnsi="Times New Roman" w:eastAsia="Times New Roman" w:cs="Times New Roman"/>
          <w:color w:val="222222"/>
          <w:sz w:val="24"/>
          <w:szCs w:val="24"/>
          <w:lang w:eastAsia="ru-RU"/>
        </w:rPr>
      </w:pPr>
      <w:r>
        <w:rPr/>
        <w:drawing>
          <wp:inline distT="0" distB="0" distL="0" distR="0">
            <wp:extent cx="3810000" cy="1047750"/>
            <wp:effectExtent l="0" t="0" r="0" b="0"/>
            <wp:docPr id="1" name="Рисунок 4" descr="D:\диск\YandexDisk\тестирование\33 тестера_ Техники анализа классов эквивалентности и граничных значений_files\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D:\диск\YandexDisk\тестирование\33 тестера_ Техники анализа классов эквивалентности и граничных значений_files\example1.PNG"/>
                    <pic:cNvPicPr>
                      <a:picLocks noChangeAspect="1" noChangeArrowheads="1"/>
                    </pic:cNvPicPr>
                  </pic:nvPicPr>
                  <pic:blipFill>
                    <a:blip r:embed="rId5"/>
                    <a:stretch>
                      <a:fillRect/>
                    </a:stretch>
                  </pic:blipFill>
                  <pic:spPr bwMode="auto">
                    <a:xfrm>
                      <a:off x="0" y="0"/>
                      <a:ext cx="3810000" cy="1047750"/>
                    </a:xfrm>
                    <a:prstGeom prst="rect">
                      <a:avLst/>
                    </a:prstGeom>
                  </pic:spPr>
                </pic:pic>
              </a:graphicData>
            </a:graphic>
          </wp:inline>
        </w:drawing>
      </w:r>
      <w:r>
        <w:rPr>
          <w:rFonts w:eastAsia="Times New Roman" w:cs="Times New Roman" w:ascii="Times New Roman" w:hAnsi="Times New Roman"/>
          <w:color w:val="222222"/>
          <w:sz w:val="24"/>
          <w:szCs w:val="24"/>
          <w:lang w:eastAsia="ru-RU"/>
        </w:rPr>
        <w:br/>
      </w:r>
    </w:p>
    <w:p>
      <w:pPr>
        <w:pStyle w:val="Normal"/>
        <w:shd w:val="clear" w:color="auto" w:fill="FFFFFF"/>
        <w:spacing w:lineRule="atLeast" w:line="277" w:before="0" w:after="0"/>
        <w:ind w:firstLine="708"/>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shd w:fill="FFFFFF" w:val="clear"/>
          <w:lang w:eastAsia="ru-RU"/>
        </w:rPr>
        <w:t>Предположим, что размер комиссии зависит от времени до вылета, когда совершена отмена:</w:t>
      </w:r>
      <w:r>
        <w:rPr>
          <w:rFonts w:eastAsia="Times New Roman" w:cs="Times New Roman" w:ascii="Times New Roman" w:hAnsi="Times New Roman"/>
          <w:color w:val="222222"/>
          <w:sz w:val="24"/>
          <w:szCs w:val="24"/>
          <w:lang w:eastAsia="ru-RU"/>
        </w:rPr>
        <w:t> </w:t>
      </w:r>
    </w:p>
    <w:p>
      <w:pPr>
        <w:pStyle w:val="Normal"/>
        <w:numPr>
          <w:ilvl w:val="0"/>
          <w:numId w:val="1"/>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За 5 суток до вылета комиссия составляет 0%</w:t>
      </w:r>
    </w:p>
    <w:p>
      <w:pPr>
        <w:pStyle w:val="Normal"/>
        <w:numPr>
          <w:ilvl w:val="0"/>
          <w:numId w:val="1"/>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Меньше 5 суток, но больше 24 часов – 50% </w:t>
      </w:r>
    </w:p>
    <w:p>
      <w:pPr>
        <w:pStyle w:val="Normal"/>
        <w:numPr>
          <w:ilvl w:val="0"/>
          <w:numId w:val="1"/>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Меньше 24 часов, но до вылета – 75%</w:t>
      </w:r>
    </w:p>
    <w:p>
      <w:pPr>
        <w:pStyle w:val="Normal"/>
        <w:numPr>
          <w:ilvl w:val="0"/>
          <w:numId w:val="1"/>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После вылета – 100%</w:t>
      </w:r>
    </w:p>
    <w:p>
      <w:pPr>
        <w:pStyle w:val="Normal"/>
        <w:spacing w:lineRule="auto" w:line="240" w:before="0" w:after="0"/>
        <w:contextualSpacing/>
        <w:rPr>
          <w:rFonts w:ascii="Times New Roman" w:hAnsi="Times New Roman" w:eastAsia="Times New Roman" w:cs="Times New Roman"/>
          <w:color w:val="222222"/>
          <w:sz w:val="24"/>
          <w:szCs w:val="24"/>
          <w:shd w:fill="FFFFFF" w:val="clear"/>
          <w:lang w:eastAsia="ru-RU"/>
        </w:rPr>
      </w:pPr>
      <w:r>
        <w:rPr>
          <w:rFonts w:eastAsia="Times New Roman" w:cs="Times New Roman" w:ascii="Times New Roman" w:hAnsi="Times New Roman"/>
          <w:color w:val="222222"/>
          <w:sz w:val="24"/>
          <w:szCs w:val="24"/>
          <w:shd w:fill="FFFFFF" w:val="clear"/>
          <w:lang w:eastAsia="ru-RU"/>
        </w:rPr>
      </w:r>
    </w:p>
    <w:p>
      <w:pPr>
        <w:pStyle w:val="Normal"/>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color w:val="222222"/>
          <w:sz w:val="24"/>
          <w:szCs w:val="24"/>
          <w:shd w:fill="FFFFFF" w:val="clear"/>
          <w:lang w:eastAsia="ru-RU"/>
        </w:rPr>
        <w:t>Теперь давайте пойдем по шагам:</w:t>
      </w:r>
      <w:r>
        <w:rPr>
          <w:rFonts w:eastAsia="Times New Roman" w:cs="Times New Roman" w:ascii="Times New Roman" w:hAnsi="Times New Roman"/>
          <w:color w:val="222222"/>
          <w:sz w:val="24"/>
          <w:szCs w:val="24"/>
          <w:lang w:eastAsia="ru-RU"/>
        </w:rPr>
        <w:t> </w:t>
        <w:br/>
        <w:br/>
      </w:r>
      <w:r>
        <w:rPr>
          <w:rFonts w:eastAsia="Times New Roman" w:cs="Times New Roman" w:ascii="Times New Roman" w:hAnsi="Times New Roman"/>
          <w:b/>
          <w:bCs/>
          <w:color w:val="222222"/>
          <w:sz w:val="24"/>
          <w:szCs w:val="24"/>
          <w:shd w:fill="FFFFFF" w:val="clear"/>
          <w:lang w:eastAsia="ru-RU"/>
        </w:rPr>
        <w:t>1. Определим классы эквивалентности</w:t>
      </w:r>
      <w:r>
        <w:rPr>
          <w:rFonts w:eastAsia="Times New Roman" w:cs="Times New Roman" w:ascii="Times New Roman" w:hAnsi="Times New Roman"/>
          <w:color w:val="222222"/>
          <w:sz w:val="24"/>
          <w:szCs w:val="24"/>
          <w:lang w:eastAsia="ru-RU"/>
        </w:rPr>
        <w:t> </w:t>
      </w:r>
      <w:r>
        <w:rPr>
          <w:rFonts w:eastAsia="Times New Roman" w:cs="Times New Roman" w:ascii="Times New Roman" w:hAnsi="Times New Roman"/>
          <w:color w:val="222222"/>
          <w:sz w:val="24"/>
          <w:szCs w:val="24"/>
          <w:shd w:fill="FFFFFF" w:val="clear"/>
          <w:lang w:eastAsia="ru-RU"/>
        </w:rPr>
        <w:t>(для каждого теста из этих классов мы ожидаем получить одинаковый результат):</w:t>
      </w:r>
    </w:p>
    <w:p>
      <w:pPr>
        <w:pStyle w:val="Normal"/>
        <w:numPr>
          <w:ilvl w:val="0"/>
          <w:numId w:val="2"/>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1 класс: время до вылета &gt; 5 суток</w:t>
      </w:r>
    </w:p>
    <w:p>
      <w:pPr>
        <w:pStyle w:val="Normal"/>
        <w:numPr>
          <w:ilvl w:val="0"/>
          <w:numId w:val="2"/>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2 класс: 24 часа &lt; время до вылета &lt; 5 суток</w:t>
      </w:r>
    </w:p>
    <w:p>
      <w:pPr>
        <w:pStyle w:val="Normal"/>
        <w:numPr>
          <w:ilvl w:val="0"/>
          <w:numId w:val="2"/>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3 класс: 0 часов &lt; время до вылета &lt; 24 часа</w:t>
      </w:r>
    </w:p>
    <w:p>
      <w:pPr>
        <w:pStyle w:val="Normal"/>
        <w:numPr>
          <w:ilvl w:val="0"/>
          <w:numId w:val="2"/>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4 класс: время до вылета &lt; 0 часов (вылет уже состоялся)</w:t>
      </w:r>
      <w:r>
        <w:rPr>
          <w:rFonts w:eastAsia="Times New Roman" w:cs="Times New Roman" w:ascii="Times New Roman" w:hAnsi="Times New Roman"/>
          <w:b/>
          <w:bCs/>
          <w:color w:val="222222"/>
          <w:sz w:val="24"/>
          <w:szCs w:val="24"/>
          <w:lang w:eastAsia="ru-RU"/>
        </w:rPr>
        <w:t> </w:t>
      </w:r>
    </w:p>
    <w:p>
      <w:pPr>
        <w:pStyle w:val="Normal"/>
        <w:shd w:val="clear" w:color="auto" w:fill="FFFFFF"/>
        <w:spacing w:lineRule="atLeast" w:line="277" w:before="0" w:after="6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b/>
          <w:bCs/>
          <w:color w:val="222222"/>
          <w:sz w:val="24"/>
          <w:szCs w:val="24"/>
          <w:shd w:fill="FFFFFF" w:val="clear"/>
          <w:lang w:eastAsia="ru-RU"/>
        </w:rPr>
        <w:t>2. Выберем представителя от каждого класса</w:t>
      </w:r>
      <w:r>
        <w:rPr>
          <w:rFonts w:eastAsia="Times New Roman" w:cs="Times New Roman" w:ascii="Times New Roman" w:hAnsi="Times New Roman"/>
          <w:color w:val="222222"/>
          <w:sz w:val="24"/>
          <w:szCs w:val="24"/>
          <w:shd w:fill="FFFFFF" w:val="clear"/>
          <w:lang w:eastAsia="ru-RU"/>
        </w:rPr>
        <w:t>. Здесь мы можем поступить, как нам хочется, и выбрать любые значения из класса. Ведь, если предположить, что мы правильно разбили на классы эквивалентности, то нет разницы, какое значение из диапазона мы выберем.</w:t>
      </w:r>
    </w:p>
    <w:p>
      <w:pPr>
        <w:pStyle w:val="Normal"/>
        <w:numPr>
          <w:ilvl w:val="0"/>
          <w:numId w:val="3"/>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время до вылета = 10 суток (тест из 1-го класса)</w:t>
      </w:r>
    </w:p>
    <w:p>
      <w:pPr>
        <w:pStyle w:val="Normal"/>
        <w:numPr>
          <w:ilvl w:val="0"/>
          <w:numId w:val="3"/>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время до вылета = 3 суток (тест из 2-го класса)</w:t>
      </w:r>
    </w:p>
    <w:p>
      <w:pPr>
        <w:pStyle w:val="Normal"/>
        <w:numPr>
          <w:ilvl w:val="0"/>
          <w:numId w:val="3"/>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время до вылета = 12 часов (тест из 3-го класса)</w:t>
      </w:r>
    </w:p>
    <w:p>
      <w:pPr>
        <w:pStyle w:val="Normal"/>
        <w:numPr>
          <w:ilvl w:val="0"/>
          <w:numId w:val="3"/>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время до вылета = -30 мин (тест из 4-го класса)</w:t>
      </w:r>
    </w:p>
    <w:p>
      <w:pPr>
        <w:pStyle w:val="Normal"/>
        <w:shd w:val="clear" w:color="auto" w:fill="FFFFFF"/>
        <w:spacing w:lineRule="atLeast" w:line="277" w:before="0" w:after="6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b/>
          <w:bCs/>
          <w:color w:val="222222"/>
          <w:sz w:val="24"/>
          <w:szCs w:val="24"/>
          <w:shd w:fill="FFFFFF" w:val="clear"/>
          <w:lang w:eastAsia="ru-RU"/>
        </w:rPr>
        <w:t>3. Выполним тесты</w:t>
      </w:r>
      <w:r>
        <w:rPr>
          <w:rFonts w:eastAsia="Times New Roman" w:cs="Times New Roman" w:ascii="Times New Roman" w:hAnsi="Times New Roman"/>
          <w:color w:val="222222"/>
          <w:sz w:val="24"/>
          <w:szCs w:val="24"/>
          <w:shd w:fill="FFFFFF" w:val="clear"/>
          <w:lang w:eastAsia="ru-RU"/>
        </w:rPr>
        <w:t>:</w:t>
      </w:r>
    </w:p>
    <w:p>
      <w:pPr>
        <w:pStyle w:val="Normal"/>
        <w:numPr>
          <w:ilvl w:val="0"/>
          <w:numId w:val="4"/>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Отменим бронь за 10 суток до вылета и проверим, что комиссия составила 0%.</w:t>
      </w:r>
    </w:p>
    <w:p>
      <w:pPr>
        <w:pStyle w:val="Normal"/>
        <w:numPr>
          <w:ilvl w:val="0"/>
          <w:numId w:val="4"/>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Отменим бронь за 3 суток до вылета и проверим, что комиссия составила 50%.</w:t>
      </w:r>
    </w:p>
    <w:p>
      <w:pPr>
        <w:pStyle w:val="Normal"/>
        <w:numPr>
          <w:ilvl w:val="0"/>
          <w:numId w:val="4"/>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Отменим бронь за 12 часов до вылета и проверим, что комиссия составила 75%. </w:t>
      </w:r>
    </w:p>
    <w:p>
      <w:pPr>
        <w:pStyle w:val="Normal"/>
        <w:numPr>
          <w:ilvl w:val="0"/>
          <w:numId w:val="4"/>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Отменим бронь через 30 мин после вылета и проверим, что комиссия составила 100%.</w:t>
      </w:r>
    </w:p>
    <w:p>
      <w:pPr>
        <w:pStyle w:val="Normal"/>
        <w:spacing w:lineRule="auto" w:line="240" w:before="0" w:after="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pacing w:lineRule="auto" w:line="240" w:before="0" w:after="0"/>
        <w:ind w:firstLine="708"/>
        <w:contextualSpacing/>
        <w:rPr>
          <w:rFonts w:ascii="Times New Roman" w:hAnsi="Times New Roman" w:eastAsia="Times New Roman" w:cs="Times New Roman"/>
          <w:color w:val="222222"/>
          <w:sz w:val="24"/>
          <w:szCs w:val="24"/>
          <w:shd w:fill="FFFFFF" w:val="clear"/>
          <w:lang w:eastAsia="ru-RU"/>
        </w:rPr>
      </w:pPr>
      <w:r>
        <w:rPr>
          <w:rFonts w:eastAsia="Times New Roman" w:cs="Times New Roman" w:ascii="Times New Roman" w:hAnsi="Times New Roman"/>
          <w:color w:val="222222"/>
          <w:sz w:val="24"/>
          <w:szCs w:val="24"/>
          <w:shd w:fill="FFFFFF" w:val="clear"/>
          <w:lang w:eastAsia="ru-RU"/>
        </w:rPr>
        <w:t>Мы видим, что у нас осталось всего 4 теста. А сколько возможных тестов существует?</w:t>
      </w:r>
    </w:p>
    <w:p>
      <w:pPr>
        <w:pStyle w:val="Normal"/>
        <w:shd w:val="clear" w:color="auto" w:fill="FFFFFF"/>
        <w:spacing w:lineRule="atLeast" w:line="277" w:before="0" w:after="0"/>
        <w:ind w:firstLine="708"/>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Даже если мы введем ограничение, что отмена бронирования может произойти в рамках 10 суток до вылета и 1 суток после вылета, то у нас будет около 950400 возможных тестов (я посчитал количество секунд в 11 сутках).</w:t>
      </w:r>
    </w:p>
    <w:p>
      <w:pPr>
        <w:pStyle w:val="Normal"/>
        <w:shd w:val="clear" w:color="auto" w:fill="FFFFFF"/>
        <w:spacing w:lineRule="atLeast" w:line="277" w:before="0" w:after="0"/>
        <w:ind w:firstLine="708"/>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Мы рассмотрели очень простой пример. Редко бывает так, что функция зависит только от одной переменной. Обычно классов эквивалентности больше и выделить их сложнее.</w:t>
      </w:r>
    </w:p>
    <w:p>
      <w:pPr>
        <w:pStyle w:val="Normal"/>
        <w:shd w:val="clear" w:color="auto" w:fill="FFFFFF"/>
        <w:spacing w:lineRule="atLeast" w:line="277" w:before="0" w:after="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hd w:val="clear" w:color="auto" w:fill="FFFFFF"/>
        <w:spacing w:lineRule="atLeast" w:line="277" w:before="0" w:after="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u w:val="single"/>
          <w:lang w:eastAsia="ru-RU"/>
        </w:rPr>
        <w:t>Плюсы и минусы техники анализа классов эквивалентности</w:t>
      </w:r>
    </w:p>
    <w:p>
      <w:pPr>
        <w:pStyle w:val="Normal"/>
        <w:shd w:val="clear" w:color="auto" w:fill="FFFFFF"/>
        <w:spacing w:lineRule="atLeast" w:line="277" w:before="0" w:after="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color="auto" w:fill="FFFFFF"/>
        <w:spacing w:lineRule="atLeast" w:line="277" w:before="0" w:after="0"/>
        <w:ind w:firstLine="708"/>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Как и любая другая техника, анализа классов эквивалентности имеет достоинства и недостатки.</w:t>
      </w:r>
    </w:p>
    <w:p>
      <w:pPr>
        <w:pStyle w:val="Normal"/>
        <w:numPr>
          <w:ilvl w:val="0"/>
          <w:numId w:val="5"/>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К плюсам можно отнести заметное </w:t>
      </w:r>
      <w:r>
        <w:rPr>
          <w:rFonts w:eastAsia="Times New Roman" w:cs="Times New Roman" w:ascii="Times New Roman" w:hAnsi="Times New Roman"/>
          <w:i/>
          <w:iCs/>
          <w:color w:val="222222"/>
          <w:sz w:val="24"/>
          <w:szCs w:val="24"/>
          <w:lang w:eastAsia="ru-RU"/>
        </w:rPr>
        <w:t>сокращение времени и улучшение структурированности</w:t>
      </w:r>
      <w:r>
        <w:rPr>
          <w:rFonts w:eastAsia="Times New Roman" w:cs="Times New Roman" w:ascii="Times New Roman" w:hAnsi="Times New Roman"/>
          <w:color w:val="222222"/>
          <w:sz w:val="24"/>
          <w:szCs w:val="24"/>
          <w:lang w:eastAsia="ru-RU"/>
        </w:rPr>
        <w:t> тестирования.</w:t>
      </w:r>
    </w:p>
    <w:p>
      <w:pPr>
        <w:pStyle w:val="Normal"/>
        <w:numPr>
          <w:ilvl w:val="0"/>
          <w:numId w:val="5"/>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К минусам можно отнести то, что при </w:t>
      </w:r>
      <w:r>
        <w:rPr>
          <w:rFonts w:eastAsia="Times New Roman" w:cs="Times New Roman" w:ascii="Times New Roman" w:hAnsi="Times New Roman"/>
          <w:i/>
          <w:iCs/>
          <w:color w:val="222222"/>
          <w:sz w:val="24"/>
          <w:szCs w:val="24"/>
          <w:lang w:eastAsia="ru-RU"/>
        </w:rPr>
        <w:t>неправильном использовании техники мы рискуем потерять баги</w:t>
      </w:r>
      <w:r>
        <w:rPr>
          <w:rFonts w:eastAsia="Times New Roman" w:cs="Times New Roman" w:ascii="Times New Roman" w:hAnsi="Times New Roman"/>
          <w:color w:val="222222"/>
          <w:sz w:val="24"/>
          <w:szCs w:val="24"/>
          <w:lang w:eastAsia="ru-RU"/>
        </w:rPr>
        <w:t>.</w:t>
      </w:r>
    </w:p>
    <w:p>
      <w:pPr>
        <w:pStyle w:val="Normal"/>
        <w:shd w:val="clear" w:color="auto" w:fill="FFFFFF"/>
        <w:spacing w:lineRule="atLeast" w:line="277" w:before="0" w:after="6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hd w:val="clear" w:color="auto" w:fill="FFFFFF"/>
        <w:spacing w:lineRule="atLeast" w:line="277" w:before="0" w:after="0"/>
        <w:ind w:firstLine="708"/>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t>Еще раз напомню важный принцип разбиения на классы эквивалентности:</w:t>
      </w:r>
    </w:p>
    <w:p>
      <w:pPr>
        <w:pStyle w:val="Normal"/>
        <w:numPr>
          <w:ilvl w:val="0"/>
          <w:numId w:val="6"/>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i/>
          <w:iCs/>
          <w:color w:val="222222"/>
          <w:sz w:val="24"/>
          <w:szCs w:val="24"/>
          <w:lang w:eastAsia="ru-RU"/>
        </w:rPr>
        <w:t>Слишком большое количество эквивалентных классов</w:t>
      </w:r>
      <w:r>
        <w:rPr>
          <w:rFonts w:eastAsia="Times New Roman" w:cs="Times New Roman" w:ascii="Times New Roman" w:hAnsi="Times New Roman"/>
          <w:color w:val="222222"/>
          <w:sz w:val="24"/>
          <w:szCs w:val="24"/>
          <w:lang w:eastAsia="ru-RU"/>
        </w:rPr>
        <w:t> увеличивает вероятность, что большинство тестов будет лишним (избыточным)</w:t>
      </w:r>
    </w:p>
    <w:p>
      <w:pPr>
        <w:pStyle w:val="Normal"/>
        <w:numPr>
          <w:ilvl w:val="0"/>
          <w:numId w:val="6"/>
        </w:numPr>
        <w:shd w:val="clear" w:color="auto" w:fill="FFFFFF"/>
        <w:spacing w:lineRule="atLeast" w:line="277" w:before="0" w:after="60"/>
        <w:ind w:left="0" w:hanging="0"/>
        <w:contextualSpacing/>
        <w:rPr>
          <w:rFonts w:ascii="Times New Roman" w:hAnsi="Times New Roman" w:eastAsia="Times New Roman" w:cs="Times New Roman"/>
          <w:color w:val="222222"/>
          <w:sz w:val="24"/>
          <w:szCs w:val="24"/>
          <w:lang w:eastAsia="ru-RU"/>
        </w:rPr>
      </w:pPr>
      <w:r>
        <w:rPr>
          <w:rFonts w:eastAsia="Times New Roman" w:cs="Times New Roman" w:ascii="Times New Roman" w:hAnsi="Times New Roman"/>
          <w:i/>
          <w:iCs/>
          <w:color w:val="222222"/>
          <w:sz w:val="24"/>
          <w:szCs w:val="24"/>
          <w:lang w:eastAsia="ru-RU"/>
        </w:rPr>
        <w:t>Слишком малое число эквивалентных классов</w:t>
      </w:r>
      <w:r>
        <w:rPr>
          <w:rFonts w:eastAsia="Times New Roman" w:cs="Times New Roman" w:ascii="Times New Roman" w:hAnsi="Times New Roman"/>
          <w:color w:val="222222"/>
          <w:sz w:val="24"/>
          <w:szCs w:val="24"/>
          <w:lang w:eastAsia="ru-RU"/>
        </w:rPr>
        <w:t>, хоть и уменьшает время тестирования, но увеличивает вероятность, что ошибки продукта будут пропущены.</w:t>
      </w:r>
    </w:p>
    <w:p>
      <w:pPr>
        <w:pStyle w:val="Normal"/>
        <w:spacing w:before="0" w:after="20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200"/>
        <w:contextualSpacing/>
        <w:rPr>
          <w:rFonts w:ascii="Times New Roman" w:hAnsi="Times New Roman" w:cs="Times New Roman"/>
          <w:color w:val="000000"/>
          <w:sz w:val="24"/>
          <w:szCs w:val="24"/>
          <w:shd w:fill="FFFFFF" w:val="clear"/>
        </w:rPr>
      </w:pPr>
      <w:r>
        <w:rPr>
          <w:rFonts w:cs="Times New Roman" w:ascii="Times New Roman" w:hAnsi="Times New Roman"/>
          <w:color w:val="000000"/>
          <w:sz w:val="24"/>
          <w:szCs w:val="24"/>
        </w:rPr>
        <w:br/>
      </w:r>
      <w:r>
        <w:rPr>
          <w:rFonts w:cs="Times New Roman" w:ascii="Times New Roman" w:hAnsi="Times New Roman"/>
          <w:color w:val="000000"/>
          <w:sz w:val="24"/>
          <w:szCs w:val="24"/>
          <w:shd w:fill="FFFFFF" w:val="clear"/>
        </w:rPr>
        <w: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
          <w:bCs/>
          <w:color w:val="000000"/>
          <w:sz w:val="24"/>
          <w:szCs w:val="24"/>
          <w:shd w:fill="FFFFFF" w:val="clear"/>
        </w:rPr>
        <w:t>Анализ Граничных Значений (Boundary Value Analysis — BVA)</w:t>
      </w:r>
      <w:r>
        <w:rPr>
          <w:rFonts w:cs="Times New Roman" w:ascii="Times New Roman" w:hAnsi="Times New Roman"/>
          <w:color w:val="000000"/>
          <w:sz w:val="24"/>
          <w:szCs w:val="24"/>
          <w:shd w:fill="FFFFFF" w:val="clear"/>
        </w:rPr>
        <w:t>.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pPr>
        <w:pStyle w:val="Normal"/>
        <w:shd w:val="clear" w:color="auto" w:fill="FFFFFF"/>
        <w:spacing w:lineRule="atLeast" w:line="277"/>
        <w:rPr>
          <w:rFonts w:ascii="Times New Roman" w:hAnsi="Times New Roman" w:eastAsia="Times New Roman" w:cs="Times New Roman"/>
          <w:sz w:val="24"/>
          <w:szCs w:val="24"/>
          <w:lang w:eastAsia="ru-RU"/>
        </w:rPr>
      </w:pPr>
      <w:r>
        <w:rPr>
          <w:rFonts w:cs="Times New Roman" w:ascii="Times New Roman" w:hAnsi="Times New Roman"/>
          <w:color w:val="000000"/>
          <w:sz w:val="24"/>
          <w:szCs w:val="24"/>
          <w:shd w:fill="FFFFFF" w:val="clear"/>
        </w:rPr>
        <w:tab/>
        <w:t>П</w:t>
      </w:r>
      <w:r>
        <w:rPr>
          <w:rFonts w:eastAsia="Times New Roman" w:cs="Times New Roman" w:ascii="Times New Roman" w:hAnsi="Times New Roman"/>
          <w:sz w:val="24"/>
          <w:szCs w:val="24"/>
          <w:lang w:eastAsia="ru-RU"/>
        </w:rPr>
        <w:t>римерный алгоритм использования техники анализа граничных значений:</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r>
    </w:p>
    <w:p>
      <w:pPr>
        <w:pStyle w:val="Normal"/>
        <w:numPr>
          <w:ilvl w:val="0"/>
          <w:numId w:val="13"/>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Во-первых, нужно </w:t>
      </w:r>
      <w:r>
        <w:rPr>
          <w:rFonts w:eastAsia="Times New Roman" w:cs="Times New Roman" w:ascii="Times New Roman" w:hAnsi="Times New Roman"/>
          <w:b/>
          <w:bCs/>
          <w:sz w:val="24"/>
          <w:szCs w:val="24"/>
          <w:lang w:eastAsia="ru-RU"/>
        </w:rPr>
        <w:t>выделить классы эквивалентности</w:t>
      </w:r>
      <w:r>
        <w:rPr>
          <w:rFonts w:eastAsia="Times New Roman" w:cs="Times New Roman" w:ascii="Times New Roman" w:hAnsi="Times New Roman"/>
          <w:sz w:val="24"/>
          <w:szCs w:val="24"/>
          <w:lang w:eastAsia="ru-RU"/>
        </w:rPr>
        <w:t>. Опять же, это очень важный шаг, и от правильности разбиения на классы эквивалентности зависит эффективность тестов граничных значений.</w:t>
      </w:r>
    </w:p>
    <w:p>
      <w:pPr>
        <w:pStyle w:val="Normal"/>
        <w:numPr>
          <w:ilvl w:val="0"/>
          <w:numId w:val="13"/>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Далее нужно </w:t>
      </w:r>
      <w:r>
        <w:rPr>
          <w:rFonts w:eastAsia="Times New Roman" w:cs="Times New Roman" w:ascii="Times New Roman" w:hAnsi="Times New Roman"/>
          <w:b/>
          <w:bCs/>
          <w:sz w:val="24"/>
          <w:szCs w:val="24"/>
          <w:lang w:eastAsia="ru-RU"/>
        </w:rPr>
        <w:t>определить граничные значения</w:t>
      </w:r>
      <w:r>
        <w:rPr>
          <w:rFonts w:eastAsia="Times New Roman" w:cs="Times New Roman" w:ascii="Times New Roman" w:hAnsi="Times New Roman"/>
          <w:sz w:val="24"/>
          <w:szCs w:val="24"/>
          <w:lang w:eastAsia="ru-RU"/>
        </w:rPr>
        <w:t> этих классов.</w:t>
      </w:r>
    </w:p>
    <w:p>
      <w:pPr>
        <w:pStyle w:val="Normal"/>
        <w:numPr>
          <w:ilvl w:val="0"/>
          <w:numId w:val="13"/>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Нам нужно </w:t>
      </w:r>
      <w:r>
        <w:rPr>
          <w:rFonts w:eastAsia="Times New Roman" w:cs="Times New Roman" w:ascii="Times New Roman" w:hAnsi="Times New Roman"/>
          <w:b/>
          <w:bCs/>
          <w:sz w:val="24"/>
          <w:szCs w:val="24"/>
          <w:lang w:eastAsia="ru-RU"/>
        </w:rPr>
        <w:t>понять, к какому классу будет относиться каждая граница</w:t>
      </w:r>
      <w:r>
        <w:rPr>
          <w:rFonts w:eastAsia="Times New Roman" w:cs="Times New Roman" w:ascii="Times New Roman" w:hAnsi="Times New Roman"/>
          <w:sz w:val="24"/>
          <w:szCs w:val="24"/>
          <w:lang w:eastAsia="ru-RU"/>
        </w:rPr>
        <w:t>.</w:t>
      </w:r>
    </w:p>
    <w:p>
      <w:pPr>
        <w:pStyle w:val="Normal"/>
        <w:numPr>
          <w:ilvl w:val="0"/>
          <w:numId w:val="13"/>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Для каждой границы нам нужно </w:t>
      </w:r>
      <w:r>
        <w:rPr>
          <w:rFonts w:eastAsia="Times New Roman" w:cs="Times New Roman" w:ascii="Times New Roman" w:hAnsi="Times New Roman"/>
          <w:b/>
          <w:bCs/>
          <w:sz w:val="24"/>
          <w:szCs w:val="24"/>
          <w:lang w:eastAsia="ru-RU"/>
        </w:rPr>
        <w:t>провести тесты по проверке значения до границы, на границе, и сразу после границы</w:t>
      </w:r>
      <w:r>
        <w:rPr>
          <w:rFonts w:eastAsia="Times New Roman" w:cs="Times New Roman" w:ascii="Times New Roman" w:hAnsi="Times New Roman"/>
          <w:sz w:val="24"/>
          <w:szCs w:val="24"/>
          <w:lang w:eastAsia="ru-RU"/>
        </w:rPr>
        <w:t>.</w:t>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Можно сказать, что количество тестов для проверки граничных значений будет равно количеству границ, умноженному на 3. Причем в литературе по тестированию рекомендуется проверять значения вплотную к границе. Скажем, если мы имеем диапазон целых значений, и граница у нас находится в числе 10, то мы будем проводить тесты с числом 9 (вплотную </w:t>
      </w:r>
      <w:r>
        <w:rPr>
          <w:rFonts w:eastAsia="Times New Roman" w:cs="Times New Roman" w:ascii="Times New Roman" w:hAnsi="Times New Roman"/>
          <w:i/>
          <w:iCs/>
          <w:sz w:val="24"/>
          <w:szCs w:val="24"/>
          <w:lang w:eastAsia="ru-RU"/>
        </w:rPr>
        <w:t>до границы</w:t>
      </w:r>
      <w:r>
        <w:rPr>
          <w:rFonts w:eastAsia="Times New Roman" w:cs="Times New Roman" w:ascii="Times New Roman" w:hAnsi="Times New Roman"/>
          <w:sz w:val="24"/>
          <w:szCs w:val="24"/>
          <w:lang w:eastAsia="ru-RU"/>
        </w:rPr>
        <w:t>), 10 (</w:t>
      </w:r>
      <w:r>
        <w:rPr>
          <w:rFonts w:eastAsia="Times New Roman" w:cs="Times New Roman" w:ascii="Times New Roman" w:hAnsi="Times New Roman"/>
          <w:i/>
          <w:iCs/>
          <w:sz w:val="24"/>
          <w:szCs w:val="24"/>
          <w:lang w:eastAsia="ru-RU"/>
        </w:rPr>
        <w:t>саму границу</w:t>
      </w:r>
      <w:r>
        <w:rPr>
          <w:rFonts w:eastAsia="Times New Roman" w:cs="Times New Roman" w:ascii="Times New Roman" w:hAnsi="Times New Roman"/>
          <w:sz w:val="24"/>
          <w:szCs w:val="24"/>
          <w:lang w:eastAsia="ru-RU"/>
        </w:rPr>
        <w:t xml:space="preserve">) и 11 (сразу </w:t>
      </w:r>
      <w:r>
        <w:rPr>
          <w:rFonts w:eastAsia="Times New Roman" w:cs="Times New Roman" w:ascii="Times New Roman" w:hAnsi="Times New Roman"/>
          <w:i/>
          <w:iCs/>
          <w:sz w:val="24"/>
          <w:szCs w:val="24"/>
          <w:lang w:eastAsia="ru-RU"/>
        </w:rPr>
        <w:t>после границы</w:t>
      </w:r>
      <w:r>
        <w:rPr>
          <w:rFonts w:eastAsia="Times New Roman" w:cs="Times New Roman" w:ascii="Times New Roman" w:hAnsi="Times New Roman"/>
          <w:sz w:val="24"/>
          <w:szCs w:val="24"/>
          <w:lang w:eastAsia="ru-RU"/>
        </w:rPr>
        <w:t>).</w:t>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FFFF" w:val="clear"/>
          <w:lang w:eastAsia="ru-RU"/>
        </w:rPr>
        <w:t>Вернемся к нашему примеру с бронированием и проведем тестирование граничных значений.</w:t>
      </w:r>
      <w:r>
        <w:rPr>
          <w:rFonts w:eastAsia="Times New Roman" w:cs="Times New Roman" w:ascii="Times New Roman" w:hAnsi="Times New Roman"/>
          <w:sz w:val="24"/>
          <w:szCs w:val="24"/>
          <w:lang w:eastAsia="ru-RU"/>
        </w:rPr>
        <w:br/>
      </w:r>
    </w:p>
    <w:p>
      <w:pPr>
        <w:pStyle w:val="Normal"/>
        <w:shd w:val="clear" w:color="auto" w:fill="FFFFFF"/>
        <w:spacing w:lineRule="atLeast" w:line="277" w:before="0" w:after="0"/>
        <w:jc w:val="center"/>
        <w:rPr>
          <w:rFonts w:ascii="Times New Roman" w:hAnsi="Times New Roman" w:eastAsia="Times New Roman" w:cs="Times New Roman"/>
          <w:sz w:val="24"/>
          <w:szCs w:val="24"/>
          <w:lang w:eastAsia="ru-RU"/>
        </w:rPr>
      </w:pPr>
      <w:r>
        <w:rPr/>
        <w:drawing>
          <wp:inline distT="0" distB="0" distL="0" distR="0">
            <wp:extent cx="3810000" cy="866775"/>
            <wp:effectExtent l="0" t="0" r="0" b="0"/>
            <wp:docPr id="2" name="Рисунок 2" descr="http://3.bp.blogspot.com/-k7Ogq13jf-A/UfP8SmNQOpI/AAAAAAAAAjY/mP_RAl5HGu0/s400/example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3.bp.blogspot.com/-k7Ogq13jf-A/UfP8SmNQOpI/AAAAAAAAAjY/mP_RAl5HGu0/s400/example2.PNG">
                      <a:hlinkClick r:id="rId7"/>
                    </pic:cNvPr>
                    <pic:cNvPicPr>
                      <a:picLocks noChangeAspect="1" noChangeArrowheads="1"/>
                    </pic:cNvPicPr>
                  </pic:nvPicPr>
                  <pic:blipFill>
                    <a:blip r:embed="rId6"/>
                    <a:stretch>
                      <a:fillRect/>
                    </a:stretch>
                  </pic:blipFill>
                  <pic:spPr bwMode="auto">
                    <a:xfrm>
                      <a:off x="0" y="0"/>
                      <a:ext cx="3810000" cy="8667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br/>
      </w:r>
      <w:r>
        <w:rPr>
          <w:rFonts w:eastAsia="Times New Roman" w:cs="Times New Roman" w:ascii="Times New Roman" w:hAnsi="Times New Roman"/>
          <w:sz w:val="24"/>
          <w:szCs w:val="24"/>
          <w:shd w:fill="FFFFFF" w:val="clear"/>
          <w:lang w:eastAsia="ru-RU"/>
        </w:rPr>
        <w:t>Пойдем по шагам:</w:t>
      </w:r>
      <w:r>
        <w:rPr>
          <w:rFonts w:eastAsia="Times New Roman" w:cs="Times New Roman" w:ascii="Times New Roman" w:hAnsi="Times New Roman"/>
          <w:b/>
          <w:bCs/>
          <w:sz w:val="24"/>
          <w:szCs w:val="24"/>
          <w:shd w:fill="FFFFFF" w:val="clear"/>
          <w:lang w:eastAsia="ru-RU"/>
        </w:rPr>
        <w:t> </w:t>
      </w:r>
      <w:r>
        <w:rPr>
          <w:rFonts w:eastAsia="Times New Roman" w:cs="Times New Roman" w:ascii="Times New Roman" w:hAnsi="Times New Roman"/>
          <w:sz w:val="24"/>
          <w:szCs w:val="24"/>
          <w:lang w:eastAsia="ru-RU"/>
        </w:rPr>
        <w:br/>
        <w:br/>
      </w:r>
      <w:r>
        <w:rPr>
          <w:rFonts w:eastAsia="Times New Roman" w:cs="Times New Roman" w:ascii="Times New Roman" w:hAnsi="Times New Roman"/>
          <w:b/>
          <w:bCs/>
          <w:sz w:val="24"/>
          <w:szCs w:val="24"/>
          <w:shd w:fill="FFFFFF" w:val="clear"/>
          <w:lang w:eastAsia="ru-RU"/>
        </w:rPr>
        <w:t>1. Выделим классы эквивалентности</w:t>
      </w:r>
      <w:r>
        <w:rPr>
          <w:rFonts w:eastAsia="Times New Roman" w:cs="Times New Roman" w:ascii="Times New Roman" w:hAnsi="Times New Roman"/>
          <w:sz w:val="24"/>
          <w:szCs w:val="24"/>
          <w:shd w:fill="FFFFFF" w:val="clear"/>
          <w:lang w:eastAsia="ru-RU"/>
        </w:rPr>
        <w:t>:</w:t>
      </w:r>
    </w:p>
    <w:p>
      <w:pPr>
        <w:pStyle w:val="Normal"/>
        <w:numPr>
          <w:ilvl w:val="0"/>
          <w:numId w:val="14"/>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время до вылета</w:t>
      </w:r>
      <w:r>
        <w:rPr>
          <w:rFonts w:eastAsia="Times New Roman" w:cs="Times New Roman" w:ascii="Times New Roman" w:hAnsi="Times New Roman"/>
          <w:sz w:val="24"/>
          <w:szCs w:val="24"/>
          <w:lang w:val="en-US" w:eastAsia="ru-RU"/>
        </w:rPr>
        <w:t> &gt; 5 </w:t>
      </w:r>
      <w:r>
        <w:rPr>
          <w:rFonts w:eastAsia="Times New Roman" w:cs="Times New Roman" w:ascii="Times New Roman" w:hAnsi="Times New Roman"/>
          <w:sz w:val="24"/>
          <w:szCs w:val="24"/>
          <w:lang w:eastAsia="ru-RU"/>
        </w:rPr>
        <w:t>суток</w:t>
      </w:r>
    </w:p>
    <w:p>
      <w:pPr>
        <w:pStyle w:val="Normal"/>
        <w:numPr>
          <w:ilvl w:val="0"/>
          <w:numId w:val="14"/>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24 часа =&lt; время до вылета </w:t>
      </w:r>
      <w:r>
        <w:rPr>
          <w:rFonts w:eastAsia="Times New Roman" w:cs="Times New Roman" w:ascii="Times New Roman" w:hAnsi="Times New Roman"/>
          <w:sz w:val="24"/>
          <w:szCs w:val="24"/>
          <w:shd w:fill="FFFFFF" w:val="clear"/>
          <w:lang w:eastAsia="ru-RU"/>
        </w:rPr>
        <w:t>=</w:t>
      </w:r>
      <w:r>
        <w:rPr>
          <w:rFonts w:eastAsia="Times New Roman" w:cs="Times New Roman" w:ascii="Times New Roman" w:hAnsi="Times New Roman"/>
          <w:sz w:val="24"/>
          <w:szCs w:val="24"/>
          <w:lang w:eastAsia="ru-RU"/>
        </w:rPr>
        <w:t>&lt; 5 суток</w:t>
      </w:r>
    </w:p>
    <w:p>
      <w:pPr>
        <w:pStyle w:val="Normal"/>
        <w:numPr>
          <w:ilvl w:val="0"/>
          <w:numId w:val="14"/>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0 часов </w:t>
      </w:r>
      <w:r>
        <w:rPr>
          <w:rFonts w:eastAsia="Times New Roman" w:cs="Times New Roman" w:ascii="Times New Roman" w:hAnsi="Times New Roman"/>
          <w:sz w:val="24"/>
          <w:szCs w:val="24"/>
          <w:lang w:val="en-US" w:eastAsia="ru-RU"/>
        </w:rPr>
        <w:t>&lt; </w:t>
      </w:r>
      <w:r>
        <w:rPr>
          <w:rFonts w:eastAsia="Times New Roman" w:cs="Times New Roman" w:ascii="Times New Roman" w:hAnsi="Times New Roman"/>
          <w:sz w:val="24"/>
          <w:szCs w:val="24"/>
          <w:lang w:eastAsia="ru-RU"/>
        </w:rPr>
        <w:t>время до вылета </w:t>
      </w:r>
      <w:r>
        <w:rPr>
          <w:rFonts w:eastAsia="Times New Roman" w:cs="Times New Roman" w:ascii="Times New Roman" w:hAnsi="Times New Roman"/>
          <w:sz w:val="24"/>
          <w:szCs w:val="24"/>
          <w:lang w:val="en-US" w:eastAsia="ru-RU"/>
        </w:rPr>
        <w:t>&lt; </w:t>
      </w:r>
      <w:r>
        <w:rPr>
          <w:rFonts w:eastAsia="Times New Roman" w:cs="Times New Roman" w:ascii="Times New Roman" w:hAnsi="Times New Roman"/>
          <w:sz w:val="24"/>
          <w:szCs w:val="24"/>
          <w:lang w:eastAsia="ru-RU"/>
        </w:rPr>
        <w:t>24 часа</w:t>
      </w:r>
    </w:p>
    <w:p>
      <w:pPr>
        <w:pStyle w:val="Normal"/>
        <w:numPr>
          <w:ilvl w:val="0"/>
          <w:numId w:val="14"/>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время до вылета =&lt; 0 часов (вылет уже состоялся)</w:t>
      </w:r>
      <w:r>
        <w:rPr>
          <w:rFonts w:eastAsia="Times New Roman" w:cs="Times New Roman" w:ascii="Times New Roman" w:hAnsi="Times New Roman"/>
          <w:b/>
          <w:bCs/>
          <w:sz w:val="24"/>
          <w:szCs w:val="24"/>
          <w:lang w:eastAsia="ru-RU"/>
        </w:rPr>
        <w:t> </w:t>
      </w:r>
    </w:p>
    <w:p>
      <w:pPr>
        <w:pStyle w:val="Normal"/>
        <w:shd w:val="clear" w:color="auto" w:fill="FFFFFF"/>
        <w:spacing w:lineRule="atLeast" w:line="277" w:before="0" w:after="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shd w:fill="FFFFFF" w:val="clear"/>
          <w:lang w:eastAsia="ru-RU"/>
        </w:rPr>
        <w:t>2. Определим границы</w:t>
      </w:r>
      <w:r>
        <w:rPr>
          <w:rFonts w:eastAsia="Times New Roman" w:cs="Times New Roman" w:ascii="Times New Roman" w:hAnsi="Times New Roman"/>
          <w:sz w:val="24"/>
          <w:szCs w:val="24"/>
          <w:shd w:fill="FFFFFF" w:val="clear"/>
          <w:lang w:eastAsia="ru-RU"/>
        </w:rPr>
        <w:t>:</w:t>
      </w:r>
      <w:r>
        <w:rPr>
          <w:rFonts w:eastAsia="Times New Roman" w:cs="Times New Roman" w:ascii="Times New Roman" w:hAnsi="Times New Roman"/>
          <w:sz w:val="24"/>
          <w:szCs w:val="24"/>
          <w:lang w:eastAsia="ru-RU"/>
        </w:rPr>
        <w:br/>
      </w:r>
    </w:p>
    <w:p>
      <w:pPr>
        <w:pStyle w:val="Normal"/>
        <w:numPr>
          <w:ilvl w:val="0"/>
          <w:numId w:val="15"/>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 суток</w:t>
      </w:r>
    </w:p>
    <w:p>
      <w:pPr>
        <w:pStyle w:val="Normal"/>
        <w:numPr>
          <w:ilvl w:val="0"/>
          <w:numId w:val="15"/>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24 часа</w:t>
      </w:r>
    </w:p>
    <w:p>
      <w:pPr>
        <w:pStyle w:val="Normal"/>
        <w:numPr>
          <w:ilvl w:val="0"/>
          <w:numId w:val="15"/>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0 часов</w:t>
      </w:r>
      <w:r>
        <w:rPr>
          <w:rFonts w:eastAsia="Times New Roman" w:cs="Times New Roman" w:ascii="Times New Roman" w:hAnsi="Times New Roman"/>
          <w:b/>
          <w:bCs/>
          <w:sz w:val="24"/>
          <w:szCs w:val="24"/>
          <w:lang w:eastAsia="ru-RU"/>
        </w:rPr>
        <w:t> </w:t>
      </w:r>
    </w:p>
    <w:p>
      <w:pPr>
        <w:pStyle w:val="Normal"/>
        <w:shd w:val="clear" w:color="auto" w:fill="FFFFFF"/>
        <w:spacing w:lineRule="atLeast" w:line="277" w:before="0" w:after="60"/>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shd w:fill="FFFFFF" w:val="clear"/>
          <w:lang w:eastAsia="ru-RU"/>
        </w:rPr>
        <w:t>3. Определим, к какому классу относятся границы</w:t>
      </w:r>
      <w:r>
        <w:rPr>
          <w:rFonts w:eastAsia="Times New Roman" w:cs="Times New Roman" w:ascii="Times New Roman" w:hAnsi="Times New Roman"/>
          <w:sz w:val="24"/>
          <w:szCs w:val="24"/>
          <w:shd w:fill="FFFFFF" w:val="clear"/>
          <w:lang w:eastAsia="ru-RU"/>
        </w:rPr>
        <w:t>:</w:t>
      </w:r>
      <w:r>
        <w:rPr>
          <w:rFonts w:eastAsia="Times New Roman" w:cs="Times New Roman" w:ascii="Times New Roman" w:hAnsi="Times New Roman"/>
          <w:sz w:val="24"/>
          <w:szCs w:val="24"/>
          <w:lang w:eastAsia="ru-RU"/>
        </w:rPr>
        <w:br/>
      </w:r>
      <w:r>
        <w:rPr>
          <w:rFonts w:eastAsia="Times New Roman" w:cs="Times New Roman" w:ascii="Times New Roman" w:hAnsi="Times New Roman"/>
          <w:sz w:val="24"/>
          <w:szCs w:val="24"/>
          <w:shd w:fill="FFFFFF" w:val="clear"/>
          <w:lang w:eastAsia="ru-RU"/>
        </w:rPr>
        <w:t>(</w:t>
      </w:r>
      <w:r>
        <w:rPr>
          <w:rFonts w:eastAsia="Times New Roman" w:cs="Times New Roman" w:ascii="Times New Roman" w:hAnsi="Times New Roman"/>
          <w:i/>
          <w:iCs/>
          <w:sz w:val="24"/>
          <w:szCs w:val="24"/>
          <w:shd w:fill="FFFFFF" w:val="clear"/>
          <w:lang w:eastAsia="ru-RU"/>
        </w:rPr>
        <w:t>Примечание</w:t>
      </w:r>
      <w:r>
        <w:rPr>
          <w:rFonts w:eastAsia="Times New Roman" w:cs="Times New Roman" w:ascii="Times New Roman" w:hAnsi="Times New Roman"/>
          <w:sz w:val="24"/>
          <w:szCs w:val="24"/>
          <w:shd w:fill="FFFFFF" w:val="clear"/>
          <w:lang w:eastAsia="ru-RU"/>
        </w:rPr>
        <w:t>: На этом шаге спорный момент, на который нужно обратить внимание. При составлении задачи не известно, какая логика должна быть на самих границах. Это типичный пример того, как составители требований не задумываются о границах. И поэтому программист может трактовать их по-своему.)</w:t>
      </w:r>
      <w:r>
        <w:rPr>
          <w:rFonts w:eastAsia="Times New Roman" w:cs="Times New Roman" w:ascii="Times New Roman" w:hAnsi="Times New Roman"/>
          <w:sz w:val="24"/>
          <w:szCs w:val="24"/>
          <w:lang w:eastAsia="ru-RU"/>
        </w:rPr>
        <w:br/>
      </w:r>
    </w:p>
    <w:p>
      <w:pPr>
        <w:pStyle w:val="Normal"/>
        <w:numPr>
          <w:ilvl w:val="0"/>
          <w:numId w:val="16"/>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 суток – к 2-му классу</w:t>
      </w:r>
    </w:p>
    <w:p>
      <w:pPr>
        <w:pStyle w:val="Normal"/>
        <w:numPr>
          <w:ilvl w:val="0"/>
          <w:numId w:val="16"/>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24 часа – к </w:t>
      </w:r>
      <w:r>
        <w:rPr>
          <w:rFonts w:eastAsia="Times New Roman" w:cs="Times New Roman" w:ascii="Times New Roman" w:hAnsi="Times New Roman"/>
          <w:strike/>
          <w:sz w:val="24"/>
          <w:szCs w:val="24"/>
          <w:lang w:eastAsia="ru-RU"/>
        </w:rPr>
        <w:t>3</w:t>
      </w:r>
      <w:r>
        <w:rPr>
          <w:rFonts w:eastAsia="Times New Roman" w:cs="Times New Roman" w:ascii="Times New Roman" w:hAnsi="Times New Roman"/>
          <w:sz w:val="24"/>
          <w:szCs w:val="24"/>
          <w:lang w:eastAsia="ru-RU"/>
        </w:rPr>
        <w:t>2-му классу [спасибо Анастасии за исправление, см. комментарий ниже]</w:t>
      </w:r>
    </w:p>
    <w:p>
      <w:pPr>
        <w:pStyle w:val="Normal"/>
        <w:numPr>
          <w:ilvl w:val="0"/>
          <w:numId w:val="16"/>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0 часов – к 4-му классу</w:t>
      </w:r>
      <w:r>
        <w:rPr>
          <w:rFonts w:eastAsia="Times New Roman" w:cs="Times New Roman" w:ascii="Times New Roman" w:hAnsi="Times New Roman"/>
          <w:b/>
          <w:bCs/>
          <w:sz w:val="24"/>
          <w:szCs w:val="24"/>
          <w:lang w:eastAsia="ru-RU"/>
        </w:rPr>
        <w:t>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shd w:fill="FFFFFF" w:val="clear"/>
          <w:lang w:eastAsia="ru-RU"/>
        </w:rPr>
        <w:t>4. Протестируем значения на границах, до и после них</w:t>
      </w:r>
      <w:r>
        <w:rPr>
          <w:rFonts w:eastAsia="Times New Roman" w:cs="Times New Roman" w:ascii="Times New Roman" w:hAnsi="Times New Roman"/>
          <w:sz w:val="24"/>
          <w:szCs w:val="24"/>
          <w:shd w:fill="FFFFFF" w:val="clear"/>
          <w:lang w:eastAsia="ru-RU"/>
        </w:rPr>
        <w:t>: </w:t>
      </w:r>
      <w:r>
        <w:rPr>
          <w:rFonts w:eastAsia="Times New Roman" w:cs="Times New Roman" w:ascii="Times New Roman" w:hAnsi="Times New Roman"/>
          <w:sz w:val="24"/>
          <w:szCs w:val="24"/>
          <w:lang w:eastAsia="ru-RU"/>
        </w:rPr>
        <w:br/>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за 5 суток + 1 секунду до вылета (или просто постараемся выполнить бронь как можно ближе к границе, но слева от нее) и проверим, что комиссия равна 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ровно за 5 суток до вылета и проверим, что комиссия равна 50%.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за 5 суток – 1 секунду до вылета и проверим, что комиссия равна 50%.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за 24 часа + 1 секунду до вылета и проверим, что комиссия равна 50%.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ровно за 24 часа до вылета и проверим, что комиссия равна</w:t>
      </w:r>
      <w:r>
        <w:rPr>
          <w:rFonts w:eastAsia="Times New Roman" w:cs="Times New Roman" w:ascii="Times New Roman" w:hAnsi="Times New Roman"/>
          <w:strike/>
          <w:sz w:val="24"/>
          <w:szCs w:val="24"/>
          <w:lang w:eastAsia="ru-RU"/>
        </w:rPr>
        <w:t xml:space="preserve"> </w:t>
      </w:r>
      <w:r>
        <w:rPr>
          <w:rFonts w:eastAsia="Times New Roman" w:cs="Times New Roman" w:ascii="Times New Roman" w:hAnsi="Times New Roman"/>
          <w:sz w:val="24"/>
          <w:szCs w:val="24"/>
          <w:lang w:eastAsia="ru-RU"/>
        </w:rPr>
        <w:t>50%.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за 24 часа - 1 секунду до вылета и проверим, что комиссия равна 75%.</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за 1 секунду до вылета и проверим, что комиссия равна 75%.</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ровно во время вылета и проверим, что комиссия равна 100%.</w:t>
      </w:r>
    </w:p>
    <w:p>
      <w:pPr>
        <w:pStyle w:val="Normal"/>
        <w:numPr>
          <w:ilvl w:val="0"/>
          <w:numId w:val="17"/>
        </w:numPr>
        <w:shd w:val="clear" w:color="auto" w:fill="FFFFFF"/>
        <w:spacing w:lineRule="atLeast" w:line="277" w:before="0" w:after="60"/>
        <w:ind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Отменим бронь спустя 1 секунду после вылета и проверим, что комиссия равна 100%.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Мы получили 9 тестов, по 3 теста на каждую границу. Если суммировать тесты, необходимые для проверки классов эквивалентности и граничных значений, получим 4 + 9 =13 тестов.</w:t>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некоторых источниках рекомендуется использовать классы эквивалентности и граничные условия вместе по следующим соображениям:</w:t>
      </w:r>
    </w:p>
    <w:p>
      <w:pPr>
        <w:pStyle w:val="Normal"/>
        <w:numPr>
          <w:ilvl w:val="0"/>
          <w:numId w:val="18"/>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Техника анализа классов эквивалентности говорит о том, что мы должны выбрать минимум по одному значению из каждого класса.</w:t>
      </w:r>
    </w:p>
    <w:p>
      <w:pPr>
        <w:pStyle w:val="Normal"/>
        <w:numPr>
          <w:ilvl w:val="0"/>
          <w:numId w:val="18"/>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Так как граница обычно относится к какому-то классу, то можно использовать ее как представителя  этого класса.</w:t>
      </w:r>
    </w:p>
    <w:p>
      <w:pPr>
        <w:pStyle w:val="Normal"/>
        <w:numPr>
          <w:ilvl w:val="0"/>
          <w:numId w:val="18"/>
        </w:numPr>
        <w:shd w:val="clear" w:color="auto" w:fill="FFFFFF"/>
        <w:spacing w:lineRule="atLeast" w:line="277" w:before="0" w:after="6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Тогда мы сэкономим определенное количество тестов.</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Если следовать этой рекомендации, то в нашем случае останется 9 тестов. Но эту рекомендацию нужно использовать на свой страх и риск. Если считаете, что необходимо все-таки проверить обычные (не граничные) тесты – сделайте это. Лучше перестраховаться, чем пропустить ошибки. </w:t>
      </w:r>
      <w:r>
        <w:rPr>
          <w:rFonts w:eastAsia="Times New Roman" w:cs="Times New Roman" w:ascii="Times New Roman" w:hAnsi="Times New Roman"/>
          <w:sz w:val="24"/>
          <w:szCs w:val="24"/>
          <w:shd w:fill="FFFFFF" w:val="clear"/>
          <w:lang w:eastAsia="ru-RU"/>
        </w:rPr>
        <w:t>Опять же, мы рассмотрели очень простой пример, в реальных продуктах обычно граничные значения найти сложнее.</w:t>
      </w:r>
      <w:r>
        <w:rPr>
          <w:rFonts w:eastAsia="Times New Roman" w:cs="Times New Roman" w:ascii="Times New Roman" w:hAnsi="Times New Roman"/>
          <w:sz w:val="24"/>
          <w:szCs w:val="24"/>
          <w:lang w:eastAsia="ru-RU"/>
        </w:rPr>
        <w:br/>
        <w:br/>
      </w:r>
      <w:r>
        <w:rPr>
          <w:rFonts w:eastAsia="Times New Roman" w:cs="Times New Roman" w:ascii="Times New Roman" w:hAnsi="Times New Roman"/>
          <w:sz w:val="24"/>
          <w:szCs w:val="24"/>
          <w:u w:val="single"/>
          <w:shd w:fill="FFFFFF" w:val="clear"/>
          <w:lang w:eastAsia="ru-RU"/>
        </w:rPr>
        <w:t>Плюсы и минусы техники</w:t>
      </w:r>
      <w:r>
        <w:rPr>
          <w:rFonts w:eastAsia="Times New Roman" w:cs="Times New Roman" w:ascii="Times New Roman" w:hAnsi="Times New Roman"/>
          <w:sz w:val="24"/>
          <w:szCs w:val="24"/>
          <w:shd w:fill="FFFFFF" w:val="clear"/>
          <w:lang w:eastAsia="ru-RU"/>
        </w:rPr>
        <w:t> </w:t>
      </w:r>
      <w:r>
        <w:rPr>
          <w:rFonts w:eastAsia="Times New Roman" w:cs="Times New Roman" w:ascii="Times New Roman" w:hAnsi="Times New Roman"/>
          <w:sz w:val="24"/>
          <w:szCs w:val="24"/>
          <w:lang w:eastAsia="ru-RU"/>
        </w:rPr>
        <w:br/>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Можно выделить следующее преимущество техники анализа граничных значений:</w:t>
      </w:r>
      <w:r>
        <w:rPr>
          <w:rFonts w:eastAsia="Times New Roman" w:cs="Times New Roman" w:ascii="Times New Roman" w:hAnsi="Times New Roman"/>
          <w:b/>
          <w:bCs/>
          <w:sz w:val="24"/>
          <w:szCs w:val="24"/>
          <w:lang w:eastAsia="ru-RU"/>
        </w:rPr>
        <w:t> </w:t>
      </w:r>
    </w:p>
    <w:p>
      <w:pPr>
        <w:pStyle w:val="Normal"/>
        <w:shd w:val="clear" w:color="auto" w:fill="FFFFFF"/>
        <w:spacing w:lineRule="atLeast" w:line="277"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Эта техника добавляет в технику анализа классов эквивалентности ориентированность на конкретный тип ошибок.</w:t>
      </w:r>
      <w:r>
        <w:rPr>
          <w:rFonts w:eastAsia="Times New Roman" w:cs="Times New Roman" w:ascii="Times New Roman" w:hAnsi="Times New Roman"/>
          <w:sz w:val="24"/>
          <w:szCs w:val="24"/>
          <w:lang w:eastAsia="ru-RU"/>
        </w:rPr>
        <w:t> То есть, техника анализа классов эквивалентности просто говорит нам о том, что нужно разбить все тесты на классы и провести тестирование всех классов. А техника граничных значений ориентирована на обнаружение конкретной проблемы – возникновения ошибок на границах классов эквивалентности.</w:t>
      </w:r>
    </w:p>
    <w:p>
      <w:pPr>
        <w:pStyle w:val="Normal"/>
        <w:shd w:val="clear" w:color="auto" w:fill="FFFFFF"/>
        <w:spacing w:lineRule="atLeast" w:line="277" w:before="0" w:after="0"/>
        <w:ind w:firstLine="708"/>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Но, как и для техники анализа классов эквивалентности, эффективность техники анализа граничных значений зависит от правильности ее использования. Мы должны приложить усилия, чтобы правильно определить классы эквивалентности и их границы. Если мы отнесемся к этому поверхностно – мы рискуем пропустить ошибки.</w:t>
      </w:r>
    </w:p>
    <w:p>
      <w:pPr>
        <w:pStyle w:val="Normal"/>
        <w:spacing w:before="0" w:after="200"/>
        <w:contextualSpacing/>
        <w:rPr>
          <w:rFonts w:ascii="Times New Roman" w:hAnsi="Times New Roman" w:cs="Times New Roman"/>
          <w:sz w:val="24"/>
          <w:szCs w:val="24"/>
        </w:rPr>
      </w:pPr>
      <w:r>
        <w:rPr>
          <w:rFonts w:cs="Times New Roman" w:ascii="Times New Roman" w:hAnsi="Times New Roman"/>
          <w:color w:val="000000"/>
          <w:sz w:val="24"/>
          <w:szCs w:val="24"/>
        </w:rPr>
        <w:br/>
      </w:r>
      <w:r>
        <w:rPr>
          <w:rFonts w:cs="Times New Roman" w:ascii="Times New Roman" w:hAnsi="Times New Roman"/>
          <w:color w:val="000000"/>
          <w:sz w:val="24"/>
          <w:szCs w:val="24"/>
          <w:shd w:fill="FFFFFF" w:val="clear"/>
        </w:rPr>
        <w: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
          <w:bCs/>
          <w:color w:val="000000"/>
          <w:sz w:val="24"/>
          <w:szCs w:val="24"/>
          <w:shd w:fill="FFFFFF" w:val="clear"/>
        </w:rPr>
        <w:t>Причина / Следствие (Cause/Effect — CE)</w:t>
      </w:r>
      <w:r>
        <w:rPr>
          <w:rFonts w:cs="Times New Roman" w:ascii="Times New Roman" w:hAnsi="Times New Roman"/>
          <w:color w:val="000000"/>
          <w:sz w:val="24"/>
          <w:szCs w:val="24"/>
          <w:shd w:fill="FFFFFF" w:val="clear"/>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w:t>
      </w:r>
      <w:r>
        <w:rPr>
          <w:rFonts w:cs="Times New Roman" w:ascii="Times New Roman" w:hAnsi="Times New Roman"/>
          <w:color w:val="000000"/>
          <w:sz w:val="24"/>
          <w:szCs w:val="24"/>
        </w:rPr>
        <w:br/>
        <w:br/>
      </w:r>
      <w:r>
        <w:rPr>
          <w:rFonts w:cs="Times New Roman" w:ascii="Times New Roman" w:hAnsi="Times New Roman"/>
          <w:color w:val="000000"/>
          <w:sz w:val="24"/>
          <w:szCs w:val="24"/>
          <w:shd w:fill="FFFFFF" w:val="clear"/>
        </w:rPr>
        <w: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
          <w:bCs/>
          <w:color w:val="000000"/>
          <w:sz w:val="24"/>
          <w:szCs w:val="24"/>
          <w:shd w:fill="FFFFFF" w:val="clear"/>
        </w:rPr>
        <w:t>Предугадывание ошибки (Error Guessing — EG)</w:t>
      </w:r>
      <w:r>
        <w:rPr>
          <w:rFonts w:cs="Times New Roman" w:ascii="Times New Roman" w:hAnsi="Times New Roman"/>
          <w:color w:val="000000"/>
          <w:sz w:val="24"/>
          <w:szCs w:val="24"/>
          <w:shd w:fill="FFFFFF" w:val="clear"/>
        </w:rPr>
        <w:t>. 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w:t>
      </w:r>
      <w:r>
        <w:rPr>
          <w:rFonts w:cs="Times New Roman" w:ascii="Times New Roman" w:hAnsi="Times New Roman"/>
          <w:color w:val="000000"/>
          <w:sz w:val="24"/>
          <w:szCs w:val="24"/>
        </w:rPr>
        <w:br/>
        <w:br/>
      </w:r>
      <w:r>
        <w:rPr>
          <w:rFonts w:cs="Times New Roman" w:ascii="Times New Roman" w:hAnsi="Times New Roman"/>
          <w:color w:val="000000"/>
          <w:sz w:val="24"/>
          <w:szCs w:val="24"/>
          <w:shd w:fill="FFFFFF" w:val="clear"/>
        </w:rPr>
        <w: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
          <w:bCs/>
          <w:color w:val="000000"/>
          <w:sz w:val="24"/>
          <w:szCs w:val="24"/>
          <w:shd w:fill="FFFFFF" w:val="clear"/>
        </w:rPr>
        <w:t>Исчерпывающее тестирование (Exhaustive Testing — ET)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200"/>
        <w:contextualSpacing/>
        <w:jc w:val="center"/>
        <w:rPr>
          <w:rFonts w:ascii="Times New Roman" w:hAnsi="Times New Roman" w:cs="Times New Roman"/>
          <w:b/>
          <w:b/>
          <w:sz w:val="24"/>
          <w:szCs w:val="24"/>
        </w:rPr>
      </w:pPr>
      <w:r>
        <w:rPr>
          <w:rFonts w:cs="Times New Roman" w:ascii="Times New Roman" w:hAnsi="Times New Roman"/>
          <w:b/>
          <w:sz w:val="24"/>
          <w:szCs w:val="24"/>
        </w:rPr>
        <w:t>Порядок выполнения лабораторной работы</w:t>
      </w:r>
    </w:p>
    <w:p>
      <w:pPr>
        <w:pStyle w:val="Normal"/>
        <w:spacing w:before="0" w:after="200"/>
        <w:contextualSpacing/>
        <w:rPr>
          <w:rFonts w:ascii="Times New Roman" w:hAnsi="Times New Roman" w:cs="Times New Roman"/>
          <w:b/>
          <w:b/>
          <w:sz w:val="24"/>
          <w:szCs w:val="24"/>
        </w:rPr>
      </w:pPr>
      <w:r>
        <w:rPr>
          <w:rFonts w:cs="Times New Roman" w:ascii="Times New Roman" w:hAnsi="Times New Roman"/>
          <w:sz w:val="24"/>
          <w:szCs w:val="24"/>
        </w:rPr>
        <w:br/>
      </w:r>
      <w:r>
        <w:rPr>
          <w:rFonts w:cs="Times New Roman" w:ascii="Times New Roman" w:hAnsi="Times New Roman"/>
          <w:b/>
          <w:sz w:val="24"/>
          <w:szCs w:val="24"/>
        </w:rPr>
        <w:t>Задание</w:t>
      </w:r>
      <w:r>
        <w:rPr>
          <w:rFonts w:cs="Times New Roman" w:ascii="Times New Roman" w:hAnsi="Times New Roman"/>
          <w:sz w:val="24"/>
          <w:szCs w:val="24"/>
        </w:rPr>
        <w:t xml:space="preserve"> </w:t>
      </w:r>
      <w:r>
        <w:rPr>
          <w:rFonts w:cs="Times New Roman" w:ascii="Times New Roman" w:hAnsi="Times New Roman"/>
          <w:b/>
          <w:sz w:val="24"/>
          <w:szCs w:val="24"/>
        </w:rPr>
        <w:t>на лабораторную работу:</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br/>
        <w:t xml:space="preserve">Разработать </w:t>
      </w:r>
      <w:bookmarkStart w:id="2" w:name="_GoBack"/>
      <w:bookmarkEnd w:id="2"/>
      <w:r>
        <w:rPr>
          <w:rFonts w:cs="Times New Roman" w:ascii="Times New Roman" w:hAnsi="Times New Roman"/>
          <w:sz w:val="24"/>
          <w:szCs w:val="24"/>
        </w:rPr>
        <w:t>набор тестовых сценариев для тестирования программы определения типа треугольника с использованием техник тест-дизайна и написать баг-репорты о выявленных ошибках.</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br/>
        <w:t>Спецификация</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Программа "треугольник"</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Программа принимает на вход три целых или вещественных числа в виде аргументов командной строки и в стандартном потоке вывода сообщает пользователю о том, существует ли треугольник с указанными длинами сторон или нет. Если существующий треугольник равнобедренный, равносторонний или прямоугольный, то программа также сообщает об этом.</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Описание входных данных</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Три целых или вещественных числовых параметра, например, triangle 1 2 3.</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Вещественные значения длин сторон обрабатываются с точностью 5*10^-6.</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Описание выходных данных</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Программа выводит следующие сообщения:</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Если число аргументов отлично от трёх:</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"Необходимо указать ровно три входных параметра"</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Если хотя бы один из аргументов не задаёт длину стороны:</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"Значение длин сторон треугольника должно принадлежать множеству положительных вещественных или целых чисел"</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Если треугольник с заданными длинами сторон невозможен:</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"Треугольник не существует"</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Если треугольник существует:</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"Треугольник существует".</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"Треугольник существует"."Равносторонний треугольник"</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"Треугольник существует". "Равнобедренный треугольник"</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"Треугольник существует"."Прямоугольный треугольник"</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sz w:val="24"/>
          <w:szCs w:val="24"/>
        </w:rPr>
      </w:pPr>
      <w:r>
        <w:rPr>
          <w:rFonts w:cs="Times New Roman" w:ascii="Times New Roman" w:hAnsi="Times New Roman"/>
          <w:b/>
          <w:sz w:val="24"/>
          <w:szCs w:val="24"/>
        </w:rPr>
        <w:t xml:space="preserve">Порядок запуска на </w:t>
      </w:r>
      <w:r>
        <w:rPr>
          <w:rFonts w:cs="Times New Roman" w:ascii="Times New Roman" w:hAnsi="Times New Roman"/>
          <w:b/>
          <w:sz w:val="24"/>
          <w:szCs w:val="24"/>
          <w:lang w:val="en-US"/>
        </w:rPr>
        <w:t>Windows</w:t>
      </w:r>
      <w:r>
        <w:rPr>
          <w:rFonts w:cs="Times New Roman" w:ascii="Times New Roman" w:hAnsi="Times New Roman"/>
          <w:sz w:val="24"/>
          <w:szCs w:val="24"/>
        </w:rPr>
        <w:t xml:space="preserve">: Запустить  командную строку (в Windows можно вызвать комбинацией Win+R-&gt;cmd,  либо в проводнике: Пуск-&gt;Программы-&gt;Стандартные-&gt;Командная строка). Перейти в  директорию программы, используя команду </w:t>
      </w:r>
      <w:r>
        <w:rPr>
          <w:rFonts w:cs="Times New Roman" w:ascii="Times New Roman" w:hAnsi="Times New Roman"/>
          <w:sz w:val="24"/>
          <w:szCs w:val="24"/>
          <w:lang w:val="en-US"/>
        </w:rPr>
        <w:t>cd</w:t>
      </w:r>
      <w:r>
        <w:rPr>
          <w:rFonts w:cs="Times New Roman" w:ascii="Times New Roman" w:hAnsi="Times New Roman"/>
          <w:sz w:val="24"/>
          <w:szCs w:val="24"/>
        </w:rPr>
        <w:t>. Например,  С:\&gt; cd binaries\Release_Win32\. Запустите программу, вводя в командную строку  triangle.exe с параметрами.</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contextualSpacing/>
        <w:rPr>
          <w:rFonts w:ascii="Times New Roman" w:hAnsi="Times New Roman" w:cs="Times New Roman"/>
          <w:b/>
          <w:b/>
          <w:sz w:val="24"/>
          <w:szCs w:val="24"/>
        </w:rPr>
      </w:pPr>
      <w:r>
        <w:rPr>
          <w:rFonts w:cs="Times New Roman" w:ascii="Times New Roman" w:hAnsi="Times New Roman"/>
          <w:b/>
          <w:sz w:val="24"/>
          <w:szCs w:val="24"/>
        </w:rPr>
        <w:t>Контрольные вопросы:</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В чем цель тестирования?</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Из каких этапов состоит процесс тестирования?</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Что такое баг-репорт?</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Что такое тест-кейсы и для чего они нужны?</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Почему необходимо использование техник тест-дизайна?</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Какие техники тест-дизайна вы знаете?</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Приведите плюсы и минусы использования эквивалентного разделения.</w:t>
      </w:r>
    </w:p>
    <w:p>
      <w:pPr>
        <w:pStyle w:val="ListParagraph"/>
        <w:numPr>
          <w:ilvl w:val="1"/>
          <w:numId w:val="5"/>
        </w:numPr>
        <w:rPr>
          <w:rFonts w:ascii="Times New Roman" w:hAnsi="Times New Roman" w:cs="Times New Roman"/>
          <w:sz w:val="24"/>
          <w:szCs w:val="24"/>
        </w:rPr>
      </w:pPr>
      <w:r>
        <w:rPr>
          <w:rFonts w:cs="Times New Roman" w:ascii="Times New Roman" w:hAnsi="Times New Roman"/>
          <w:sz w:val="24"/>
          <w:szCs w:val="24"/>
        </w:rPr>
        <w:t>Приведите примеры использования техники анализа граничных значений.</w:t>
      </w:r>
    </w:p>
    <w:p>
      <w:pPr>
        <w:pStyle w:val="Normal"/>
        <w:spacing w:before="0" w:after="200"/>
        <w:contextualSpacing/>
        <w:rPr>
          <w:rFonts w:ascii="Times New Roman" w:hAnsi="Times New Roman" w:cs="Times New Roman"/>
          <w:b/>
          <w:b/>
          <w:sz w:val="24"/>
          <w:szCs w:val="24"/>
          <w:lang w:val="en-US"/>
        </w:rPr>
      </w:pPr>
      <w:r>
        <w:rPr>
          <w:rFonts w:cs="Times New Roman" w:ascii="Times New Roman" w:hAnsi="Times New Roman"/>
          <w:b/>
          <w:sz w:val="24"/>
          <w:szCs w:val="24"/>
        </w:rPr>
        <w:t>Ссылки</w:t>
      </w:r>
      <w:r>
        <w:rPr>
          <w:rFonts w:cs="Times New Roman" w:ascii="Times New Roman" w:hAnsi="Times New Roman"/>
          <w:b/>
          <w:sz w:val="24"/>
          <w:szCs w:val="24"/>
          <w:lang w:val="en-US"/>
        </w:rPr>
        <w:t>:</w:t>
      </w:r>
    </w:p>
    <w:p>
      <w:pPr>
        <w:pStyle w:val="ListParagraph"/>
        <w:numPr>
          <w:ilvl w:val="0"/>
          <w:numId w:val="9"/>
        </w:numPr>
        <w:rPr>
          <w:rFonts w:ascii="Times New Roman" w:hAnsi="Times New Roman" w:cs="Times New Roman"/>
          <w:sz w:val="24"/>
          <w:szCs w:val="24"/>
          <w:lang w:val="en-US"/>
        </w:rPr>
      </w:pPr>
      <w:hyperlink r:id="rId8">
        <w:r>
          <w:rPr>
            <w:rFonts w:cs="Times New Roman" w:ascii="Times New Roman" w:hAnsi="Times New Roman"/>
            <w:sz w:val="24"/>
            <w:szCs w:val="24"/>
            <w:lang w:val="en-US"/>
          </w:rPr>
          <w:t>http://www.protesting.ru/</w:t>
        </w:r>
      </w:hyperlink>
    </w:p>
    <w:p>
      <w:pPr>
        <w:pStyle w:val="ListParagraph"/>
        <w:numPr>
          <w:ilvl w:val="0"/>
          <w:numId w:val="9"/>
        </w:numPr>
        <w:rPr>
          <w:rFonts w:ascii="Times New Roman" w:hAnsi="Times New Roman" w:cs="Times New Roman"/>
          <w:sz w:val="24"/>
          <w:szCs w:val="24"/>
          <w:lang w:val="en-US"/>
        </w:rPr>
      </w:pPr>
      <w:hyperlink r:id="rId9">
        <w:r>
          <w:rPr>
            <w:rFonts w:cs="Times New Roman" w:ascii="Times New Roman" w:hAnsi="Times New Roman"/>
            <w:sz w:val="24"/>
            <w:szCs w:val="24"/>
            <w:lang w:val="en-US"/>
          </w:rPr>
          <w:t>https://habrahabr.ru/post/254209/</w:t>
        </w:r>
      </w:hyperlink>
    </w:p>
    <w:p>
      <w:pPr>
        <w:pStyle w:val="ListParagraph"/>
        <w:numPr>
          <w:ilvl w:val="0"/>
          <w:numId w:val="9"/>
        </w:numPr>
        <w:rPr>
          <w:rFonts w:ascii="Times New Roman" w:hAnsi="Times New Roman" w:cs="Times New Roman"/>
          <w:sz w:val="24"/>
          <w:szCs w:val="24"/>
          <w:lang w:val="en-US"/>
        </w:rPr>
      </w:pPr>
      <w:hyperlink r:id="rId10">
        <w:r>
          <w:rPr>
            <w:rFonts w:cs="Times New Roman" w:ascii="Times New Roman" w:hAnsi="Times New Roman"/>
            <w:sz w:val="24"/>
            <w:szCs w:val="24"/>
            <w:lang w:val="en-US"/>
          </w:rPr>
          <w:t>http://qa-helper.com/test-design-techniques/</w:t>
        </w:r>
      </w:hyperlink>
    </w:p>
    <w:p>
      <w:pPr>
        <w:pStyle w:val="ListParagraph"/>
        <w:numPr>
          <w:ilvl w:val="0"/>
          <w:numId w:val="9"/>
        </w:numPr>
        <w:spacing w:before="0" w:after="200"/>
        <w:contextualSpacing/>
        <w:rPr>
          <w:rFonts w:ascii="Times New Roman" w:hAnsi="Times New Roman" w:cs="Times New Roman"/>
          <w:sz w:val="24"/>
          <w:szCs w:val="24"/>
          <w:lang w:val="en-US"/>
        </w:rPr>
      </w:pPr>
      <w:hyperlink r:id="rId11">
        <w:r>
          <w:rPr>
            <w:rFonts w:cs="Times New Roman" w:ascii="Times New Roman" w:hAnsi="Times New Roman"/>
            <w:sz w:val="24"/>
            <w:szCs w:val="24"/>
            <w:lang w:val="en-US"/>
          </w:rPr>
          <w:t>http://33testers.blogspot.ru/2013/07/blog-post_27.html</w:t>
        </w:r>
      </w:hyperlink>
    </w:p>
    <w:sectPr>
      <w:footerReference w:type="default" r:id="rId12"/>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Verdana">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684509"/>
    </w:sdtPr>
    <w:sdtContent>
      <w:p>
        <w:pPr>
          <w:pStyle w:val="Style23"/>
          <w:jc w:val="center"/>
          <w:rPr/>
        </w:pPr>
        <w:r>
          <w:rPr/>
          <w:fldChar w:fldCharType="begin"/>
        </w:r>
        <w:r>
          <w:rPr/>
          <w:instrText> PAGE </w:instrText>
        </w:r>
        <w:r>
          <w:rPr/>
          <w:fldChar w:fldCharType="separate"/>
        </w:r>
        <w:r>
          <w:rPr/>
          <w:t>10</w:t>
        </w:r>
        <w:r>
          <w:rPr/>
          <w:fldChar w:fldCharType="end"/>
        </w:r>
      </w:p>
    </w:sdtContent>
  </w:sdt>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1ec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397a2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20"/>
    <w:uiPriority w:val="9"/>
    <w:unhideWhenUsed/>
    <w:qFormat/>
    <w:rsid w:val="00e0151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26e66"/>
    <w:rPr/>
  </w:style>
  <w:style w:type="character" w:styleId="Style12" w:customStyle="1">
    <w:name w:val="Текст выноски Знак"/>
    <w:basedOn w:val="DefaultParagraphFont"/>
    <w:link w:val="a3"/>
    <w:uiPriority w:val="99"/>
    <w:semiHidden/>
    <w:qFormat/>
    <w:rsid w:val="002139f5"/>
    <w:rPr>
      <w:rFonts w:ascii="Tahoma" w:hAnsi="Tahoma" w:cs="Tahoma"/>
      <w:sz w:val="16"/>
      <w:szCs w:val="16"/>
    </w:rPr>
  </w:style>
  <w:style w:type="character" w:styleId="21" w:customStyle="1">
    <w:name w:val="Заголовок 2 Знак"/>
    <w:basedOn w:val="DefaultParagraphFont"/>
    <w:link w:val="2"/>
    <w:uiPriority w:val="9"/>
    <w:qFormat/>
    <w:rsid w:val="00e01518"/>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397a29"/>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name w:val="Интернет-ссылка"/>
    <w:basedOn w:val="DefaultParagraphFont"/>
    <w:uiPriority w:val="99"/>
    <w:unhideWhenUsed/>
    <w:rsid w:val="00397a29"/>
    <w:rPr>
      <w:color w:val="0000FF"/>
      <w:u w:val="single"/>
    </w:rPr>
  </w:style>
  <w:style w:type="character" w:styleId="Strong">
    <w:name w:val="Strong"/>
    <w:basedOn w:val="DefaultParagraphFont"/>
    <w:uiPriority w:val="22"/>
    <w:qFormat/>
    <w:rsid w:val="00397a29"/>
    <w:rPr>
      <w:b/>
      <w:bCs/>
    </w:rPr>
  </w:style>
  <w:style w:type="character" w:styleId="Style14" w:customStyle="1">
    <w:name w:val="Верхний колонтитул Знак"/>
    <w:basedOn w:val="DefaultParagraphFont"/>
    <w:link w:val="a9"/>
    <w:uiPriority w:val="99"/>
    <w:qFormat/>
    <w:rsid w:val="000a5197"/>
    <w:rPr/>
  </w:style>
  <w:style w:type="character" w:styleId="Style15" w:customStyle="1">
    <w:name w:val="Нижний колонтитул Знак"/>
    <w:basedOn w:val="DefaultParagraphFont"/>
    <w:link w:val="ab"/>
    <w:uiPriority w:val="99"/>
    <w:qFormat/>
    <w:rsid w:val="000a5197"/>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BalloonText">
    <w:name w:val="Balloon Text"/>
    <w:basedOn w:val="Normal"/>
    <w:link w:val="a4"/>
    <w:uiPriority w:val="99"/>
    <w:semiHidden/>
    <w:unhideWhenUsed/>
    <w:qFormat/>
    <w:rsid w:val="002139f5"/>
    <w:pPr>
      <w:spacing w:lineRule="auto" w:line="240" w:before="0" w:after="0"/>
    </w:pPr>
    <w:rPr>
      <w:rFonts w:ascii="Tahoma" w:hAnsi="Tahoma" w:cs="Tahoma"/>
      <w:sz w:val="16"/>
      <w:szCs w:val="16"/>
    </w:rPr>
  </w:style>
  <w:style w:type="paragraph" w:styleId="ListParagraph">
    <w:name w:val="List Paragraph"/>
    <w:basedOn w:val="Normal"/>
    <w:uiPriority w:val="34"/>
    <w:qFormat/>
    <w:rsid w:val="00842300"/>
    <w:pPr>
      <w:spacing w:before="0" w:after="200"/>
      <w:ind w:left="720" w:hanging="0"/>
      <w:contextualSpacing/>
    </w:pPr>
    <w:rPr/>
  </w:style>
  <w:style w:type="paragraph" w:styleId="NormalWeb">
    <w:name w:val="Normal (Web)"/>
    <w:basedOn w:val="Normal"/>
    <w:uiPriority w:val="99"/>
    <w:unhideWhenUsed/>
    <w:qFormat/>
    <w:rsid w:val="00397a29"/>
    <w:pPr>
      <w:spacing w:lineRule="auto" w:line="240" w:beforeAutospacing="1" w:afterAutospacing="1"/>
    </w:pPr>
    <w:rPr>
      <w:rFonts w:ascii="Times New Roman" w:hAnsi="Times New Roman" w:eastAsia="Times New Roman" w:cs="Times New Roman"/>
      <w:sz w:val="24"/>
      <w:szCs w:val="24"/>
      <w:lang w:eastAsia="ru-RU"/>
    </w:rPr>
  </w:style>
  <w:style w:type="paragraph" w:styleId="Style21">
    <w:name w:val="Верхний и нижний колонтитулы"/>
    <w:basedOn w:val="Normal"/>
    <w:qFormat/>
    <w:pPr/>
    <w:rPr/>
  </w:style>
  <w:style w:type="paragraph" w:styleId="Style22">
    <w:name w:val="Header"/>
    <w:basedOn w:val="Normal"/>
    <w:link w:val="aa"/>
    <w:uiPriority w:val="99"/>
    <w:unhideWhenUsed/>
    <w:rsid w:val="000a5197"/>
    <w:pPr>
      <w:tabs>
        <w:tab w:val="clear" w:pos="708"/>
        <w:tab w:val="center" w:pos="4677" w:leader="none"/>
        <w:tab w:val="right" w:pos="9355" w:leader="none"/>
      </w:tabs>
      <w:spacing w:lineRule="auto" w:line="240" w:before="0" w:after="0"/>
    </w:pPr>
    <w:rPr/>
  </w:style>
  <w:style w:type="paragraph" w:styleId="Style23">
    <w:name w:val="Footer"/>
    <w:basedOn w:val="Normal"/>
    <w:link w:val="ac"/>
    <w:uiPriority w:val="99"/>
    <w:unhideWhenUsed/>
    <w:rsid w:val="000a5197"/>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testing.ru/testing/plan.html" TargetMode="External"/><Relationship Id="rId3" Type="http://schemas.openxmlformats.org/officeDocument/2006/relationships/hyperlink" Target="http://www.protesting.ru/testing/testcase.html" TargetMode="External"/><Relationship Id="rId4" Type="http://schemas.openxmlformats.org/officeDocument/2006/relationships/hyperlink" Target="http://www.protesting.ru/testing/bugreport.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3.bp.blogspot.com/-k7Ogq13jf-A/UfP8SmNQOpI/AAAAAAAAAjY/mP_RAl5HGu0/s1600/example2.PNG" TargetMode="External"/><Relationship Id="rId8" Type="http://schemas.openxmlformats.org/officeDocument/2006/relationships/hyperlink" Target="http://www.protesting.ru/" TargetMode="External"/><Relationship Id="rId9" Type="http://schemas.openxmlformats.org/officeDocument/2006/relationships/hyperlink" Target="https://habrahabr.ru/post/254209/" TargetMode="External"/><Relationship Id="rId10" Type="http://schemas.openxmlformats.org/officeDocument/2006/relationships/hyperlink" Target="http://qa-helper.com/test-design-techniques/" TargetMode="External"/><Relationship Id="rId11" Type="http://schemas.openxmlformats.org/officeDocument/2006/relationships/hyperlink" Target="http://33testers.blogspot.ru/2013/07/blog-post_27.html"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Application>LibreOffice/7.1.1.2$Windows_X86_64 LibreOffice_project/fe0b08f4af1bacafe4c7ecc87ce55bb426164676</Application>
  <AppVersion>15.0000</AppVersion>
  <Pages>11</Pages>
  <Words>2824</Words>
  <Characters>18383</Characters>
  <CharactersWithSpaces>21012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2016-07-16T05:09:00Z</dcterms:created>
  <dc:creator>алексей</dc:creator>
  <dc:description/>
  <dc:language>ru-RU</dc:language>
  <cp:lastModifiedBy>Alexey</cp:lastModifiedBy>
  <dcterms:modified xsi:type="dcterms:W3CDTF">2016-08-31T21:12:00Z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