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362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08.11.2021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Дата прививки</w:t>
            </w:r>
          </w:p>
        </w:tc>
        <w:tc>
          <w:tcPr>
            <w:tcW w:w="2126" w:type="dxa"/>
          </w:tcPr>
          <w:p>
            <w:r>
              <w:t>Место вакцинации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01.01.2001</w:t>
            </w:r>
          </w:p>
        </w:tc>
        <w:tc>
          <w:tcPr>
            <w:tcW w:w="2126" w:type="dxa"/>
          </w:tcPr>
          <w:p>
            <w:r>
              <w:t>нет</w:t>
            </w: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