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 Сорокин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1806 р. на банковскую карту  Производитель работ   Сорокина   Валерия   Леонтьевича    для:</w:t>
        <w:br/>
        <w:t xml:space="preserve"> - 1800р. суточные из расчета 2 дней/я 3 чел. 300р. ставка</w:t>
        <w:br/>
        <w:t xml:space="preserve"> - 6р.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 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25.10.2021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5</cp:revision>
  <cp:lastPrinted>2021-08-20T05:54:00Z</cp:lastPrinted>
  <dcterms:created xsi:type="dcterms:W3CDTF">2021-08-05T07:37:00Z</dcterms:created>
  <dcterms:modified xsi:type="dcterms:W3CDTF">2021-10-07T02:01:00Z</dcterms:modified>
</cp:coreProperties>
</file>