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316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25.10.2021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25.10.2021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31.10.2021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993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17.05.2021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02.01.2000</w:t>
            </w:r>
          </w:p>
        </w:tc>
        <w:tc>
          <w:tcPr>
            <w:tcW w:type="dxa" w:w="3500"/>
          </w:tcPr>
          <w:p>
            <w:r>
              <w:t>1111111111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