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27" w:rsidRPr="008B2BF2" w:rsidRDefault="008B2BF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8B2B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>Prezentaţi numărul 723</w:t>
      </w:r>
      <w:r w:rsidRPr="008B2BF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ro-RO" w:eastAsia="ru-RU"/>
        </w:rPr>
        <w:t>8</w:t>
      </w:r>
      <w:r w:rsidRPr="008B2B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 xml:space="preserve"> în codul zecimal-binar 4221</w:t>
      </w:r>
    </w:p>
    <w:p w:rsidR="008B2BF2" w:rsidRDefault="008B2BF2">
      <w:proofErr w:type="gramStart"/>
      <w:r>
        <w:t>codurile</w:t>
      </w:r>
      <w:proofErr w:type="gramEnd"/>
      <w:r>
        <w:t xml:space="preserve"> zecimal-binare ofera posibilitatea de a codifica</w:t>
      </w:r>
      <w:r w:rsidRPr="008B2BF2">
        <w:rPr>
          <w:color w:val="FF0000"/>
        </w:rPr>
        <w:t xml:space="preserve"> doar </w:t>
      </w:r>
      <w:r>
        <w:t xml:space="preserve">cifrele zecimale, de aceea </w:t>
      </w:r>
    </w:p>
    <w:p w:rsidR="008B2BF2" w:rsidRDefault="008B2BF2">
      <w:r>
        <w:t xml:space="preserve">Pasul 1. </w:t>
      </w:r>
      <w:proofErr w:type="gramStart"/>
      <w:r>
        <w:t>transformarea</w:t>
      </w:r>
      <w:proofErr w:type="gramEnd"/>
      <w:r>
        <w:t xml:space="preserve"> numarului initial in nr zeceimel (in caz daca el nu este)</w:t>
      </w:r>
    </w:p>
    <w:p w:rsidR="008B2BF2" w:rsidRPr="008B2BF2" w:rsidRDefault="008B2BF2">
      <w:r w:rsidRPr="008B2BF2">
        <w:t>La conversial nr din orice baza in baza 10 aplicam formula desfasurarii numarului in baza data initial</w:t>
      </w:r>
    </w:p>
    <w:p w:rsidR="008B2BF2" w:rsidRDefault="008B2BF2">
      <w:pPr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vertAlign w:val="subscript"/>
          <w:lang w:val="ro-RO" w:eastAsia="ru-RU"/>
        </w:rPr>
      </w:pPr>
      <w:r w:rsidRPr="008B2BF2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723</w:t>
      </w:r>
      <w:r w:rsidRPr="008B2B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= 7*8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o-RO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+2*8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+3*8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o-RO" w:eastAsia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= 448+16+3=</w:t>
      </w:r>
      <w:r w:rsidRPr="008B2BF2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val="ro-RO" w:eastAsia="ru-RU"/>
        </w:rPr>
        <w:t>467</w:t>
      </w:r>
      <w:r w:rsidRPr="008B2BF2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vertAlign w:val="subscript"/>
          <w:lang w:val="ro-RO" w:eastAsia="ru-RU"/>
        </w:rPr>
        <w:t>10</w:t>
      </w:r>
    </w:p>
    <w:p w:rsidR="008B2BF2" w:rsidRDefault="008B2BF2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B2BF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467</w:t>
      </w:r>
      <w:r w:rsidRPr="008B2BF2"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0100 0110 0111</w:t>
      </w:r>
    </w:p>
    <w:p w:rsidR="00E13535" w:rsidRPr="00E13535" w:rsidRDefault="00E1353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E13535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Codurile bipolare-ponderate</w:t>
      </w:r>
    </w:p>
    <w:p w:rsidR="008B2BF2" w:rsidRDefault="00E13535">
      <w:r>
        <w:t>Codurile bipolare ponderate se utilizeaza pentru codificarea sau reprezentarea numerelor cu semn (+/-)</w:t>
      </w:r>
    </w:p>
    <w:p w:rsidR="00E13535" w:rsidRDefault="00E13535">
      <w:proofErr w:type="gramStart"/>
      <w:r>
        <w:t>pasul</w:t>
      </w:r>
      <w:proofErr w:type="gramEnd"/>
      <w:r>
        <w:t xml:space="preserve"> 1. Transformarea nr din baza in care el </w:t>
      </w:r>
      <w:proofErr w:type="gramStart"/>
      <w:r>
        <w:t>este</w:t>
      </w:r>
      <w:proofErr w:type="gramEnd"/>
      <w:r>
        <w:t xml:space="preserve"> reprezentat in baza 2</w:t>
      </w:r>
    </w:p>
    <w:p w:rsidR="00E13535" w:rsidRPr="00F01ABE" w:rsidRDefault="00E13535">
      <w:pPr>
        <w:rPr>
          <w:b/>
        </w:rPr>
      </w:pPr>
      <w:proofErr w:type="gramStart"/>
      <w:r>
        <w:t>pasul</w:t>
      </w:r>
      <w:proofErr w:type="gramEnd"/>
      <w:r>
        <w:t xml:space="preserve"> 2. Din nr total de biti </w:t>
      </w:r>
      <w:proofErr w:type="gramStart"/>
      <w:r>
        <w:t>( bistabili</w:t>
      </w:r>
      <w:proofErr w:type="gramEnd"/>
      <w:r>
        <w:t>) care reprezinta multiplul lui 8 (fiecare registru de memorie din calculator este alcatuit dintrun numar intreg care este multiplul lui 8 bistabili: 8, 16, 32</w:t>
      </w:r>
      <w:r w:rsidR="0059015E">
        <w:t xml:space="preserve">,64...) </w:t>
      </w:r>
      <w:r w:rsidR="0059015E" w:rsidRPr="00F01ABE">
        <w:rPr>
          <w:b/>
        </w:rPr>
        <w:t xml:space="preserve">bitul de ordin superior va fi rezervat pentru semnul numarului. Daca numarul </w:t>
      </w:r>
      <w:proofErr w:type="gramStart"/>
      <w:r w:rsidR="0059015E" w:rsidRPr="00F01ABE">
        <w:rPr>
          <w:b/>
        </w:rPr>
        <w:t>este</w:t>
      </w:r>
      <w:proofErr w:type="gramEnd"/>
      <w:r w:rsidR="0059015E" w:rsidRPr="00F01ABE">
        <w:rPr>
          <w:b/>
        </w:rPr>
        <w:t xml:space="preserve"> pozitiv, bitul va fi 0, daca nr este negativ, bitul semnului va fi 1.</w:t>
      </w:r>
    </w:p>
    <w:p w:rsidR="0059015E" w:rsidRDefault="0059015E">
      <w:r>
        <w:t>Dintre codurile bipolare-ponderate putem evidentia urmatoarele:</w:t>
      </w:r>
    </w:p>
    <w:p w:rsidR="0059015E" w:rsidRDefault="0059015E">
      <w:r>
        <w:t xml:space="preserve">- </w:t>
      </w:r>
      <w:proofErr w:type="gramStart"/>
      <w:r>
        <w:t>cod</w:t>
      </w:r>
      <w:proofErr w:type="gramEnd"/>
      <w:r>
        <w:t xml:space="preserve"> direct;</w:t>
      </w:r>
    </w:p>
    <w:p w:rsidR="0059015E" w:rsidRDefault="0059015E">
      <w:r>
        <w:t>- cod invers;</w:t>
      </w:r>
    </w:p>
    <w:p w:rsidR="0059015E" w:rsidRDefault="0059015E">
      <w:r>
        <w:t>- cod complementar;</w:t>
      </w:r>
    </w:p>
    <w:p w:rsidR="0059015E" w:rsidRDefault="0059015E">
      <w:r>
        <w:t>- cod deplasat.</w:t>
      </w:r>
    </w:p>
    <w:p w:rsidR="0059015E" w:rsidRDefault="0059015E">
      <w:proofErr w:type="gramStart"/>
      <w:r w:rsidRPr="00157175">
        <w:rPr>
          <w:b/>
        </w:rPr>
        <w:t>Sa</w:t>
      </w:r>
      <w:proofErr w:type="gramEnd"/>
      <w:r w:rsidRPr="00157175">
        <w:rPr>
          <w:b/>
        </w:rPr>
        <w:t xml:space="preserve"> se reprezinte in cod direct numarul</w:t>
      </w:r>
      <w:r>
        <w:t xml:space="preserve"> </w:t>
      </w:r>
      <w:r w:rsidRPr="00157175">
        <w:rPr>
          <w:b/>
        </w:rPr>
        <w:t>+A3</w:t>
      </w:r>
      <w:r w:rsidRPr="00157175">
        <w:rPr>
          <w:b/>
          <w:vertAlign w:val="subscript"/>
        </w:rPr>
        <w:t>16</w:t>
      </w:r>
      <w:r>
        <w:rPr>
          <w:vertAlign w:val="subscript"/>
        </w:rPr>
        <w:t xml:space="preserve"> </w:t>
      </w:r>
    </w:p>
    <w:p w:rsidR="0059015E" w:rsidRDefault="0059015E">
      <w:r>
        <w:t>Pasul 1. Transformam in binar</w:t>
      </w:r>
    </w:p>
    <w:p w:rsidR="0059015E" w:rsidRDefault="0059015E">
      <w:r>
        <w:t>A3</w:t>
      </w:r>
      <w:r>
        <w:rPr>
          <w:vertAlign w:val="subscript"/>
        </w:rPr>
        <w:t>16</w:t>
      </w:r>
      <w:r>
        <w:t xml:space="preserve"> = 1010 0011</w:t>
      </w:r>
      <w:r>
        <w:rPr>
          <w:vertAlign w:val="subscript"/>
        </w:rPr>
        <w:t>2</w:t>
      </w:r>
    </w:p>
    <w:p w:rsidR="0059015E" w:rsidRDefault="0059015E">
      <w:r>
        <w:t xml:space="preserve">Pasul 2. Tinand cont ca avem nevoie de </w:t>
      </w:r>
      <w:proofErr w:type="gramStart"/>
      <w:r>
        <w:t>un</w:t>
      </w:r>
      <w:proofErr w:type="gramEnd"/>
      <w:r>
        <w:t xml:space="preserve"> bit in plus pentru semn (nr este intreg cu semn) si faptul ca putem reprezenta in memorie registrii pe nr multiplul lui 8 bistabili, pentru exercitiul nostru vom avea nevoie de un registru pe 16 biti.</w:t>
      </w:r>
    </w:p>
    <w:p w:rsidR="00157175" w:rsidRPr="00157175" w:rsidRDefault="00157175">
      <w:pPr>
        <w:rPr>
          <w:b/>
        </w:rPr>
      </w:pPr>
      <w:r w:rsidRPr="00157175">
        <w:rPr>
          <w:b/>
        </w:rPr>
        <w:t>Codul direct al numarului +</w:t>
      </w:r>
      <w:r w:rsidRPr="00157175">
        <w:rPr>
          <w:b/>
        </w:rPr>
        <w:t>A3</w:t>
      </w:r>
      <w:r w:rsidRPr="00157175">
        <w:rPr>
          <w:b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59015E" w:rsidTr="00157175">
        <w:tc>
          <w:tcPr>
            <w:tcW w:w="604" w:type="dxa"/>
            <w:shd w:val="clear" w:color="auto" w:fill="F4B083" w:themeFill="accent2" w:themeFillTint="99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1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1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  <w:tc>
          <w:tcPr>
            <w:tcW w:w="605" w:type="dxa"/>
          </w:tcPr>
          <w:p w:rsidR="0059015E" w:rsidRDefault="00157175">
            <w:r>
              <w:t>1</w:t>
            </w:r>
          </w:p>
        </w:tc>
        <w:tc>
          <w:tcPr>
            <w:tcW w:w="605" w:type="dxa"/>
          </w:tcPr>
          <w:p w:rsidR="0059015E" w:rsidRDefault="00157175">
            <w:r>
              <w:t>1</w:t>
            </w:r>
          </w:p>
        </w:tc>
      </w:tr>
      <w:tr w:rsidR="0059015E" w:rsidTr="0059015E">
        <w:tc>
          <w:tcPr>
            <w:tcW w:w="604" w:type="dxa"/>
          </w:tcPr>
          <w:p w:rsidR="0059015E" w:rsidRDefault="00157175">
            <w:r>
              <w:t>15 S</w:t>
            </w:r>
          </w:p>
        </w:tc>
        <w:tc>
          <w:tcPr>
            <w:tcW w:w="605" w:type="dxa"/>
          </w:tcPr>
          <w:p w:rsidR="0059015E" w:rsidRDefault="00157175">
            <w:r>
              <w:t>14</w:t>
            </w:r>
          </w:p>
        </w:tc>
        <w:tc>
          <w:tcPr>
            <w:tcW w:w="605" w:type="dxa"/>
          </w:tcPr>
          <w:p w:rsidR="0059015E" w:rsidRDefault="00157175">
            <w:r>
              <w:t>13</w:t>
            </w:r>
          </w:p>
        </w:tc>
        <w:tc>
          <w:tcPr>
            <w:tcW w:w="605" w:type="dxa"/>
          </w:tcPr>
          <w:p w:rsidR="0059015E" w:rsidRDefault="00157175">
            <w:r>
              <w:t>12</w:t>
            </w:r>
          </w:p>
        </w:tc>
        <w:tc>
          <w:tcPr>
            <w:tcW w:w="605" w:type="dxa"/>
          </w:tcPr>
          <w:p w:rsidR="0059015E" w:rsidRDefault="00157175">
            <w:r>
              <w:t>11</w:t>
            </w:r>
          </w:p>
        </w:tc>
        <w:tc>
          <w:tcPr>
            <w:tcW w:w="605" w:type="dxa"/>
          </w:tcPr>
          <w:p w:rsidR="0059015E" w:rsidRDefault="00157175">
            <w:r>
              <w:t>10</w:t>
            </w:r>
          </w:p>
        </w:tc>
        <w:tc>
          <w:tcPr>
            <w:tcW w:w="605" w:type="dxa"/>
          </w:tcPr>
          <w:p w:rsidR="0059015E" w:rsidRDefault="00157175">
            <w:r>
              <w:t>9</w:t>
            </w:r>
          </w:p>
        </w:tc>
        <w:tc>
          <w:tcPr>
            <w:tcW w:w="605" w:type="dxa"/>
          </w:tcPr>
          <w:p w:rsidR="0059015E" w:rsidRDefault="00157175">
            <w:r>
              <w:t>8</w:t>
            </w:r>
          </w:p>
        </w:tc>
        <w:tc>
          <w:tcPr>
            <w:tcW w:w="605" w:type="dxa"/>
          </w:tcPr>
          <w:p w:rsidR="0059015E" w:rsidRDefault="00157175">
            <w:r>
              <w:t>7</w:t>
            </w:r>
          </w:p>
        </w:tc>
        <w:tc>
          <w:tcPr>
            <w:tcW w:w="605" w:type="dxa"/>
          </w:tcPr>
          <w:p w:rsidR="0059015E" w:rsidRDefault="00157175">
            <w:r>
              <w:t>6</w:t>
            </w:r>
          </w:p>
        </w:tc>
        <w:tc>
          <w:tcPr>
            <w:tcW w:w="605" w:type="dxa"/>
          </w:tcPr>
          <w:p w:rsidR="0059015E" w:rsidRDefault="00157175">
            <w:r>
              <w:t>5</w:t>
            </w:r>
          </w:p>
        </w:tc>
        <w:tc>
          <w:tcPr>
            <w:tcW w:w="605" w:type="dxa"/>
          </w:tcPr>
          <w:p w:rsidR="0059015E" w:rsidRDefault="00157175">
            <w:r>
              <w:t>4</w:t>
            </w:r>
          </w:p>
        </w:tc>
        <w:tc>
          <w:tcPr>
            <w:tcW w:w="605" w:type="dxa"/>
          </w:tcPr>
          <w:p w:rsidR="0059015E" w:rsidRDefault="00157175">
            <w:r>
              <w:t>3</w:t>
            </w:r>
          </w:p>
        </w:tc>
        <w:tc>
          <w:tcPr>
            <w:tcW w:w="605" w:type="dxa"/>
          </w:tcPr>
          <w:p w:rsidR="0059015E" w:rsidRDefault="00157175">
            <w:r>
              <w:t>2</w:t>
            </w:r>
          </w:p>
        </w:tc>
        <w:tc>
          <w:tcPr>
            <w:tcW w:w="605" w:type="dxa"/>
          </w:tcPr>
          <w:p w:rsidR="0059015E" w:rsidRDefault="00157175">
            <w:r>
              <w:t>1</w:t>
            </w:r>
          </w:p>
        </w:tc>
        <w:tc>
          <w:tcPr>
            <w:tcW w:w="605" w:type="dxa"/>
          </w:tcPr>
          <w:p w:rsidR="0059015E" w:rsidRDefault="00157175">
            <w:r>
              <w:t>0</w:t>
            </w:r>
          </w:p>
        </w:tc>
      </w:tr>
    </w:tbl>
    <w:p w:rsidR="0059015E" w:rsidRDefault="0059015E"/>
    <w:p w:rsidR="00157175" w:rsidRDefault="00157175">
      <w:r>
        <w:t>In caz daca se cere de reprezentat codul invers, complementar al unui numar pozitiv atunci acestea coincid cu cel direct</w:t>
      </w:r>
    </w:p>
    <w:p w:rsidR="00157175" w:rsidRDefault="00157175"/>
    <w:p w:rsidR="00157175" w:rsidRDefault="00157175"/>
    <w:p w:rsidR="00157175" w:rsidRDefault="00157175"/>
    <w:p w:rsidR="00157175" w:rsidRDefault="00157175">
      <w:pPr>
        <w:rPr>
          <w:b/>
        </w:rPr>
      </w:pPr>
      <w:proofErr w:type="gramStart"/>
      <w:r w:rsidRPr="00157175">
        <w:rPr>
          <w:b/>
        </w:rPr>
        <w:lastRenderedPageBreak/>
        <w:t>Sa</w:t>
      </w:r>
      <w:proofErr w:type="gramEnd"/>
      <w:r w:rsidRPr="00157175">
        <w:rPr>
          <w:b/>
        </w:rPr>
        <w:t xml:space="preserve"> se reprezinte codul direct al numarului -51</w:t>
      </w:r>
      <w:r w:rsidRPr="00157175">
        <w:rPr>
          <w:b/>
          <w:vertAlign w:val="subscript"/>
        </w:rPr>
        <w:t>8</w:t>
      </w:r>
    </w:p>
    <w:p w:rsidR="00157175" w:rsidRDefault="00157175">
      <w:r w:rsidRPr="00157175">
        <w:t>Pasul</w:t>
      </w:r>
      <w:r>
        <w:t xml:space="preserve"> 1. Transformam in binar</w:t>
      </w:r>
    </w:p>
    <w:p w:rsidR="00157175" w:rsidRDefault="00157175">
      <w:r>
        <w:t>-51</w:t>
      </w:r>
      <w:r>
        <w:rPr>
          <w:vertAlign w:val="subscript"/>
        </w:rPr>
        <w:t>8</w:t>
      </w:r>
      <w:r>
        <w:t xml:space="preserve"> = -101 001</w:t>
      </w:r>
      <w:r>
        <w:rPr>
          <w:vertAlign w:val="subscript"/>
        </w:rPr>
        <w:t>2</w:t>
      </w:r>
    </w:p>
    <w:p w:rsidR="00157175" w:rsidRDefault="00157175">
      <w:r>
        <w:t>Pasul 2. Alegem registrul de 8 biti</w:t>
      </w:r>
    </w:p>
    <w:p w:rsidR="00157175" w:rsidRPr="00157175" w:rsidRDefault="00157175">
      <w:pPr>
        <w:rPr>
          <w:b/>
        </w:rPr>
      </w:pPr>
      <w:r w:rsidRPr="00157175">
        <w:rPr>
          <w:b/>
        </w:rPr>
        <w:t>Cod direct al numarului -51</w:t>
      </w:r>
      <w:r w:rsidRPr="00157175">
        <w:rPr>
          <w:b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157175" w:rsidTr="00157175">
        <w:tc>
          <w:tcPr>
            <w:tcW w:w="1209" w:type="dxa"/>
            <w:shd w:val="clear" w:color="auto" w:fill="F4B083" w:themeFill="accent2" w:themeFillTint="99"/>
          </w:tcPr>
          <w:p w:rsidR="00157175" w:rsidRDefault="00157175">
            <w:r>
              <w:t>1</w:t>
            </w:r>
          </w:p>
        </w:tc>
        <w:tc>
          <w:tcPr>
            <w:tcW w:w="1210" w:type="dxa"/>
          </w:tcPr>
          <w:p w:rsidR="00157175" w:rsidRDefault="00157175">
            <w:r>
              <w:t>0</w:t>
            </w:r>
          </w:p>
        </w:tc>
        <w:tc>
          <w:tcPr>
            <w:tcW w:w="1210" w:type="dxa"/>
          </w:tcPr>
          <w:p w:rsidR="00157175" w:rsidRDefault="00157175">
            <w:r>
              <w:t>1</w:t>
            </w:r>
          </w:p>
        </w:tc>
        <w:tc>
          <w:tcPr>
            <w:tcW w:w="1210" w:type="dxa"/>
          </w:tcPr>
          <w:p w:rsidR="00157175" w:rsidRDefault="00157175">
            <w:r>
              <w:t>0</w:t>
            </w:r>
          </w:p>
        </w:tc>
        <w:tc>
          <w:tcPr>
            <w:tcW w:w="1210" w:type="dxa"/>
          </w:tcPr>
          <w:p w:rsidR="00157175" w:rsidRDefault="00157175">
            <w:r>
              <w:t>1</w:t>
            </w:r>
          </w:p>
        </w:tc>
        <w:tc>
          <w:tcPr>
            <w:tcW w:w="1210" w:type="dxa"/>
          </w:tcPr>
          <w:p w:rsidR="00157175" w:rsidRDefault="00157175">
            <w:r>
              <w:t>0</w:t>
            </w:r>
          </w:p>
        </w:tc>
        <w:tc>
          <w:tcPr>
            <w:tcW w:w="1210" w:type="dxa"/>
          </w:tcPr>
          <w:p w:rsidR="00157175" w:rsidRDefault="00157175">
            <w:r>
              <w:t>0</w:t>
            </w:r>
          </w:p>
        </w:tc>
        <w:tc>
          <w:tcPr>
            <w:tcW w:w="1210" w:type="dxa"/>
          </w:tcPr>
          <w:p w:rsidR="00157175" w:rsidRDefault="00157175">
            <w:r>
              <w:t>1</w:t>
            </w:r>
          </w:p>
        </w:tc>
      </w:tr>
      <w:tr w:rsidR="00157175" w:rsidTr="00157175">
        <w:tc>
          <w:tcPr>
            <w:tcW w:w="1209" w:type="dxa"/>
          </w:tcPr>
          <w:p w:rsidR="00157175" w:rsidRDefault="00157175">
            <w:r>
              <w:t>7 S</w:t>
            </w:r>
          </w:p>
        </w:tc>
        <w:tc>
          <w:tcPr>
            <w:tcW w:w="1210" w:type="dxa"/>
          </w:tcPr>
          <w:p w:rsidR="00157175" w:rsidRDefault="00157175">
            <w:r>
              <w:t>6</w:t>
            </w:r>
          </w:p>
        </w:tc>
        <w:tc>
          <w:tcPr>
            <w:tcW w:w="1210" w:type="dxa"/>
          </w:tcPr>
          <w:p w:rsidR="00157175" w:rsidRDefault="00157175">
            <w:r>
              <w:t>5</w:t>
            </w:r>
          </w:p>
        </w:tc>
        <w:tc>
          <w:tcPr>
            <w:tcW w:w="1210" w:type="dxa"/>
          </w:tcPr>
          <w:p w:rsidR="00157175" w:rsidRDefault="00157175">
            <w:r>
              <w:t>4</w:t>
            </w:r>
          </w:p>
        </w:tc>
        <w:tc>
          <w:tcPr>
            <w:tcW w:w="1210" w:type="dxa"/>
          </w:tcPr>
          <w:p w:rsidR="00157175" w:rsidRDefault="00157175">
            <w:r>
              <w:t>3</w:t>
            </w:r>
          </w:p>
        </w:tc>
        <w:tc>
          <w:tcPr>
            <w:tcW w:w="1210" w:type="dxa"/>
          </w:tcPr>
          <w:p w:rsidR="00157175" w:rsidRDefault="00157175">
            <w:r>
              <w:t>2</w:t>
            </w:r>
          </w:p>
        </w:tc>
        <w:tc>
          <w:tcPr>
            <w:tcW w:w="1210" w:type="dxa"/>
          </w:tcPr>
          <w:p w:rsidR="00157175" w:rsidRDefault="00157175">
            <w:r>
              <w:t>1</w:t>
            </w:r>
          </w:p>
        </w:tc>
        <w:tc>
          <w:tcPr>
            <w:tcW w:w="1210" w:type="dxa"/>
          </w:tcPr>
          <w:p w:rsidR="00157175" w:rsidRDefault="00157175">
            <w:r>
              <w:t>0</w:t>
            </w:r>
          </w:p>
        </w:tc>
      </w:tr>
    </w:tbl>
    <w:p w:rsidR="00157175" w:rsidRDefault="00157175">
      <w:r>
        <w:t xml:space="preserve"> </w:t>
      </w:r>
    </w:p>
    <w:p w:rsidR="00157175" w:rsidRDefault="00617538">
      <w:pPr>
        <w:rPr>
          <w:b/>
        </w:rPr>
      </w:pPr>
      <w:proofErr w:type="gramStart"/>
      <w:r>
        <w:rPr>
          <w:b/>
        </w:rPr>
        <w:t>Sa</w:t>
      </w:r>
      <w:proofErr w:type="gramEnd"/>
      <w:r>
        <w:rPr>
          <w:b/>
        </w:rPr>
        <w:t xml:space="preserve"> se reprezinte in cod invers numarul -34</w:t>
      </w:r>
      <w:r>
        <w:rPr>
          <w:b/>
          <w:vertAlign w:val="subscript"/>
        </w:rPr>
        <w:t>10</w:t>
      </w:r>
    </w:p>
    <w:p w:rsidR="00617538" w:rsidRDefault="00617538">
      <w:r>
        <w:t>Codul invers al unui nr negativ se formeaza din codul sau direct prin inversarea (negarea) tuturor bitilor cu exceptia bitului semn</w:t>
      </w:r>
    </w:p>
    <w:p w:rsidR="00617538" w:rsidRDefault="00617538">
      <w:pPr>
        <w:rPr>
          <w:color w:val="FF0000"/>
        </w:rPr>
      </w:pPr>
      <w:r w:rsidRPr="00617538">
        <w:rPr>
          <w:color w:val="FF0000"/>
        </w:rPr>
        <w:t xml:space="preserve">(Regula </w:t>
      </w:r>
      <w:proofErr w:type="gramStart"/>
      <w:r w:rsidRPr="00617538">
        <w:rPr>
          <w:color w:val="FF0000"/>
        </w:rPr>
        <w:t>este</w:t>
      </w:r>
      <w:proofErr w:type="gramEnd"/>
      <w:r w:rsidRPr="00617538">
        <w:rPr>
          <w:color w:val="FF0000"/>
        </w:rPr>
        <w:t xml:space="preserve"> valabila doar pentru numerele negative)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Pasul 1. Transformam in binar</w:t>
      </w:r>
    </w:p>
    <w:p w:rsidR="00617538" w:rsidRPr="00617538" w:rsidRDefault="00617538">
      <w:pPr>
        <w:rPr>
          <w:color w:val="000000" w:themeColor="text1"/>
        </w:rPr>
      </w:pPr>
      <w:r>
        <w:rPr>
          <w:color w:val="000000" w:themeColor="text1"/>
        </w:rPr>
        <w:t>-34 = 100010</w:t>
      </w:r>
      <w:r>
        <w:rPr>
          <w:color w:val="000000" w:themeColor="text1"/>
          <w:vertAlign w:val="subscript"/>
        </w:rPr>
        <w:t>2</w:t>
      </w:r>
    </w:p>
    <w:p w:rsidR="00617538" w:rsidRDefault="0061753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1246099</wp:posOffset>
                </wp:positionH>
                <wp:positionV relativeFrom="paragraph">
                  <wp:posOffset>48692</wp:posOffset>
                </wp:positionV>
                <wp:extent cx="36576" cy="1492301"/>
                <wp:effectExtent l="38100" t="38100" r="5905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" cy="1492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98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8.1pt;margin-top:3.85pt;width:2.9pt;height:11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>34/2=17+</w:t>
      </w:r>
      <w:r w:rsidRPr="00617538">
        <w:rPr>
          <w:color w:val="FF0000"/>
        </w:rPr>
        <w:t>0</w:t>
      </w:r>
      <w:r>
        <w:rPr>
          <w:color w:val="000000" w:themeColor="text1"/>
        </w:rPr>
        <w:t>/2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17/2=8+</w:t>
      </w:r>
      <w:r w:rsidRPr="00617538">
        <w:rPr>
          <w:color w:val="FF0000"/>
        </w:rPr>
        <w:t>1</w:t>
      </w:r>
      <w:r>
        <w:rPr>
          <w:color w:val="000000" w:themeColor="text1"/>
        </w:rPr>
        <w:t>/2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8/2=4+</w:t>
      </w:r>
      <w:r w:rsidRPr="00617538">
        <w:rPr>
          <w:color w:val="FF0000"/>
        </w:rPr>
        <w:t>0</w:t>
      </w:r>
      <w:r>
        <w:rPr>
          <w:color w:val="000000" w:themeColor="text1"/>
        </w:rPr>
        <w:t>/2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4/2=2+</w:t>
      </w:r>
      <w:r w:rsidRPr="00617538">
        <w:rPr>
          <w:color w:val="FF0000"/>
        </w:rPr>
        <w:t>0</w:t>
      </w:r>
      <w:r>
        <w:rPr>
          <w:color w:val="000000" w:themeColor="text1"/>
        </w:rPr>
        <w:t>/2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2/2=1+</w:t>
      </w:r>
      <w:r w:rsidRPr="00617538">
        <w:rPr>
          <w:color w:val="FF0000"/>
        </w:rPr>
        <w:t>0</w:t>
      </w:r>
      <w:r>
        <w:rPr>
          <w:color w:val="000000" w:themeColor="text1"/>
        </w:rPr>
        <w:t>/2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1/2= 0+</w:t>
      </w:r>
      <w:r w:rsidRPr="00617538">
        <w:rPr>
          <w:color w:val="FF0000"/>
        </w:rPr>
        <w:t>1</w:t>
      </w:r>
      <w:r>
        <w:rPr>
          <w:color w:val="000000" w:themeColor="text1"/>
        </w:rPr>
        <w:t>/2 Stop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 xml:space="preserve">Pasul 2. Este suficient </w:t>
      </w:r>
      <w:proofErr w:type="gramStart"/>
      <w:r>
        <w:rPr>
          <w:color w:val="000000" w:themeColor="text1"/>
        </w:rPr>
        <w:t>un</w:t>
      </w:r>
      <w:proofErr w:type="gramEnd"/>
      <w:r>
        <w:rPr>
          <w:color w:val="000000" w:themeColor="text1"/>
        </w:rPr>
        <w:t xml:space="preserve"> registru pe 8 biti</w:t>
      </w: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Reprezentam codul 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17538" w:rsidTr="00617538">
        <w:tc>
          <w:tcPr>
            <w:tcW w:w="1209" w:type="dxa"/>
            <w:shd w:val="clear" w:color="auto" w:fill="F4B083" w:themeFill="accent2" w:themeFillTint="99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17538" w:rsidTr="00617538">
        <w:tc>
          <w:tcPr>
            <w:tcW w:w="1209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S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Default="006175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617538" w:rsidRDefault="00617538">
      <w:pPr>
        <w:rPr>
          <w:color w:val="000000" w:themeColor="text1"/>
        </w:rPr>
      </w:pPr>
    </w:p>
    <w:p w:rsidR="00617538" w:rsidRDefault="00617538">
      <w:pPr>
        <w:rPr>
          <w:color w:val="000000" w:themeColor="text1"/>
        </w:rPr>
      </w:pPr>
      <w:r>
        <w:rPr>
          <w:color w:val="000000" w:themeColor="text1"/>
        </w:rPr>
        <w:t>Pasul 3. Reprezentam codul invers (inversam toti bitii cu exceptia bitului semn)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17538" w:rsidRPr="00617538" w:rsidTr="004615BF">
        <w:tc>
          <w:tcPr>
            <w:tcW w:w="1209" w:type="dxa"/>
            <w:shd w:val="clear" w:color="auto" w:fill="F4B083" w:themeFill="accent2" w:themeFillTint="99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17538" w:rsidRPr="00617538" w:rsidTr="004615BF">
        <w:tc>
          <w:tcPr>
            <w:tcW w:w="1209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7 S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6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5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4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3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2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617538" w:rsidRPr="00617538" w:rsidRDefault="00617538" w:rsidP="00617538">
            <w:pPr>
              <w:spacing w:after="160" w:line="259" w:lineRule="auto"/>
              <w:rPr>
                <w:color w:val="000000" w:themeColor="text1"/>
              </w:rPr>
            </w:pPr>
            <w:r w:rsidRPr="00617538">
              <w:rPr>
                <w:color w:val="000000" w:themeColor="text1"/>
              </w:rPr>
              <w:t>0</w:t>
            </w:r>
          </w:p>
        </w:tc>
      </w:tr>
    </w:tbl>
    <w:p w:rsidR="00617538" w:rsidRDefault="00617538">
      <w:pPr>
        <w:rPr>
          <w:color w:val="000000" w:themeColor="text1"/>
        </w:rPr>
      </w:pPr>
    </w:p>
    <w:p w:rsidR="00F01ABE" w:rsidRDefault="00F01ABE">
      <w:pPr>
        <w:rPr>
          <w:color w:val="000000" w:themeColor="text1"/>
        </w:rPr>
      </w:pPr>
    </w:p>
    <w:p w:rsidR="00F01ABE" w:rsidRDefault="00F01ABE">
      <w:pPr>
        <w:rPr>
          <w:color w:val="000000" w:themeColor="text1"/>
        </w:rPr>
      </w:pPr>
    </w:p>
    <w:p w:rsidR="00F01ABE" w:rsidRDefault="00F01ABE">
      <w:pPr>
        <w:rPr>
          <w:color w:val="000000" w:themeColor="text1"/>
        </w:rPr>
      </w:pPr>
    </w:p>
    <w:p w:rsidR="00F01ABE" w:rsidRPr="00F01ABE" w:rsidRDefault="00F01ABE">
      <w:pPr>
        <w:rPr>
          <w:b/>
          <w:color w:val="000000" w:themeColor="text1"/>
        </w:rPr>
      </w:pPr>
      <w:proofErr w:type="gramStart"/>
      <w:r w:rsidRPr="00F01ABE">
        <w:rPr>
          <w:b/>
          <w:color w:val="000000" w:themeColor="text1"/>
        </w:rPr>
        <w:lastRenderedPageBreak/>
        <w:t>Sa</w:t>
      </w:r>
      <w:proofErr w:type="gramEnd"/>
      <w:r w:rsidRPr="00F01ABE">
        <w:rPr>
          <w:b/>
          <w:color w:val="000000" w:themeColor="text1"/>
        </w:rPr>
        <w:t xml:space="preserve"> se reprezinte codul invers al numarului +73</w:t>
      </w:r>
      <w:r w:rsidRPr="00F01ABE">
        <w:rPr>
          <w:b/>
          <w:color w:val="000000" w:themeColor="text1"/>
          <w:vertAlign w:val="subscript"/>
        </w:rPr>
        <w:t>8</w:t>
      </w:r>
    </w:p>
    <w:p w:rsidR="00F01ABE" w:rsidRDefault="00F01ABE">
      <w:pPr>
        <w:rPr>
          <w:color w:val="000000" w:themeColor="text1"/>
        </w:rPr>
      </w:pPr>
      <w:proofErr w:type="gramStart"/>
      <w:r>
        <w:rPr>
          <w:color w:val="000000" w:themeColor="text1"/>
        </w:rPr>
        <w:t>pasul</w:t>
      </w:r>
      <w:proofErr w:type="gramEnd"/>
      <w:r>
        <w:rPr>
          <w:color w:val="000000" w:themeColor="text1"/>
        </w:rPr>
        <w:t xml:space="preserve"> 1. Transformam in binar</w:t>
      </w:r>
    </w:p>
    <w:p w:rsidR="00F01ABE" w:rsidRDefault="00F01ABE">
      <w:pPr>
        <w:rPr>
          <w:color w:val="000000" w:themeColor="text1"/>
        </w:rPr>
      </w:pPr>
      <w:r>
        <w:rPr>
          <w:color w:val="000000" w:themeColor="text1"/>
        </w:rPr>
        <w:t>+73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= 111 011</w:t>
      </w:r>
      <w:r>
        <w:rPr>
          <w:color w:val="000000" w:themeColor="text1"/>
          <w:vertAlign w:val="subscript"/>
        </w:rPr>
        <w:t>2</w:t>
      </w:r>
    </w:p>
    <w:p w:rsidR="00F01ABE" w:rsidRDefault="00F01ABE">
      <w:pPr>
        <w:rPr>
          <w:color w:val="000000" w:themeColor="text1"/>
        </w:rPr>
      </w:pPr>
      <w:r>
        <w:rPr>
          <w:color w:val="000000" w:themeColor="text1"/>
        </w:rPr>
        <w:t xml:space="preserve">Pasul 2. Alegem registrul de 8 biti. Pentru </w:t>
      </w:r>
      <w:proofErr w:type="gramStart"/>
      <w:r>
        <w:rPr>
          <w:color w:val="000000" w:themeColor="text1"/>
        </w:rPr>
        <w:t>un</w:t>
      </w:r>
      <w:proofErr w:type="gramEnd"/>
      <w:r>
        <w:rPr>
          <w:color w:val="000000" w:themeColor="text1"/>
        </w:rPr>
        <w:t xml:space="preserve"> nr pozitiv codul invers coincide cu codul direct.</w:t>
      </w:r>
    </w:p>
    <w:p w:rsidR="00F01ABE" w:rsidRPr="00F01ABE" w:rsidRDefault="00F01ABE">
      <w:pPr>
        <w:rPr>
          <w:b/>
          <w:color w:val="000000" w:themeColor="text1"/>
        </w:rPr>
      </w:pPr>
      <w:r w:rsidRPr="00F01ABE">
        <w:rPr>
          <w:b/>
          <w:color w:val="000000" w:themeColor="text1"/>
        </w:rPr>
        <w:t>Codul invers al numarului +73</w:t>
      </w:r>
      <w:r w:rsidRPr="00F01ABE">
        <w:rPr>
          <w:b/>
          <w:color w:val="000000" w:themeColor="text1"/>
          <w:vertAlign w:val="subscript"/>
        </w:rPr>
        <w:t>8</w:t>
      </w:r>
      <w:r>
        <w:rPr>
          <w:b/>
          <w:color w:val="000000" w:themeColor="text1"/>
          <w:vertAlign w:val="subscri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F01ABE" w:rsidTr="00F01ABE">
        <w:tc>
          <w:tcPr>
            <w:tcW w:w="1209" w:type="dxa"/>
            <w:shd w:val="clear" w:color="auto" w:fill="F4B083" w:themeFill="accent2" w:themeFillTint="99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01ABE" w:rsidTr="00F01ABE">
        <w:tc>
          <w:tcPr>
            <w:tcW w:w="1209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S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F01ABE" w:rsidRDefault="00F01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F01ABE" w:rsidRDefault="00F01ABE">
      <w:pPr>
        <w:rPr>
          <w:color w:val="000000" w:themeColor="text1"/>
        </w:rPr>
      </w:pPr>
    </w:p>
    <w:p w:rsidR="00F01ABE" w:rsidRDefault="00F01ABE">
      <w:pPr>
        <w:rPr>
          <w:b/>
          <w:color w:val="000000" w:themeColor="text1"/>
        </w:rPr>
      </w:pPr>
      <w:proofErr w:type="gramStart"/>
      <w:r w:rsidRPr="00F01ABE">
        <w:rPr>
          <w:b/>
          <w:color w:val="000000" w:themeColor="text1"/>
        </w:rPr>
        <w:t>Sa</w:t>
      </w:r>
      <w:proofErr w:type="gramEnd"/>
      <w:r w:rsidRPr="00F01ABE">
        <w:rPr>
          <w:b/>
          <w:color w:val="000000" w:themeColor="text1"/>
        </w:rPr>
        <w:t xml:space="preserve"> se reprezinte codul complementar al numarului –B5</w:t>
      </w:r>
      <w:r w:rsidRPr="00F01ABE">
        <w:rPr>
          <w:b/>
          <w:color w:val="000000" w:themeColor="text1"/>
          <w:vertAlign w:val="subscript"/>
        </w:rPr>
        <w:t>16</w:t>
      </w:r>
      <w:r w:rsidRPr="00F01ABE">
        <w:rPr>
          <w:b/>
          <w:color w:val="000000" w:themeColor="text1"/>
        </w:rPr>
        <w:t xml:space="preserve"> </w:t>
      </w:r>
    </w:p>
    <w:p w:rsidR="00F01ABE" w:rsidRDefault="00F01ABE">
      <w:pPr>
        <w:rPr>
          <w:color w:val="000000" w:themeColor="text1"/>
        </w:rPr>
      </w:pPr>
      <w:r>
        <w:rPr>
          <w:color w:val="000000" w:themeColor="text1"/>
        </w:rPr>
        <w:t>Pentru numerele negative codul complementar se formeaza din codul invers adauganduse la bitul cel mai putin semnficativ valoarea 1. (</w:t>
      </w:r>
      <w:proofErr w:type="gramStart"/>
      <w:r>
        <w:rPr>
          <w:color w:val="000000" w:themeColor="text1"/>
        </w:rPr>
        <w:t>se</w:t>
      </w:r>
      <w:proofErr w:type="gramEnd"/>
      <w:r>
        <w:rPr>
          <w:color w:val="000000" w:themeColor="text1"/>
        </w:rPr>
        <w:t xml:space="preserve"> vor realiza transferurile in ordinile superiare)</w:t>
      </w:r>
    </w:p>
    <w:p w:rsidR="00F01ABE" w:rsidRDefault="00F01ABE">
      <w:pPr>
        <w:rPr>
          <w:color w:val="000000" w:themeColor="text1"/>
        </w:rPr>
      </w:pPr>
      <w:r>
        <w:rPr>
          <w:color w:val="000000" w:themeColor="text1"/>
        </w:rPr>
        <w:t>Pasul 1. Transformam in binar</w:t>
      </w:r>
    </w:p>
    <w:p w:rsidR="00F01ABE" w:rsidRDefault="00F01ABE">
      <w:pPr>
        <w:rPr>
          <w:color w:val="000000" w:themeColor="text1"/>
        </w:rPr>
      </w:pPr>
      <w:r>
        <w:rPr>
          <w:color w:val="000000" w:themeColor="text1"/>
        </w:rPr>
        <w:t>-B5</w:t>
      </w:r>
      <w:r>
        <w:rPr>
          <w:color w:val="000000" w:themeColor="text1"/>
          <w:vertAlign w:val="subscript"/>
        </w:rPr>
        <w:t xml:space="preserve">16 </w:t>
      </w:r>
      <w:r>
        <w:rPr>
          <w:color w:val="000000" w:themeColor="text1"/>
        </w:rPr>
        <w:t>= -1011 0101</w:t>
      </w:r>
      <w:r>
        <w:rPr>
          <w:color w:val="000000" w:themeColor="text1"/>
          <w:vertAlign w:val="subscript"/>
        </w:rPr>
        <w:t>2</w:t>
      </w:r>
    </w:p>
    <w:p w:rsidR="00F01ABE" w:rsidRPr="00E02248" w:rsidRDefault="00E02248">
      <w:pPr>
        <w:rPr>
          <w:b/>
          <w:color w:val="000000" w:themeColor="text1"/>
        </w:rPr>
      </w:pPr>
      <w:r w:rsidRPr="00E02248">
        <w:rPr>
          <w:b/>
          <w:color w:val="000000" w:themeColor="text1"/>
        </w:rPr>
        <w:t>Pasul 2. Alegem registrul pe 16 biti si reprezentam codul 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02248" w:rsidTr="00E02248">
        <w:tc>
          <w:tcPr>
            <w:tcW w:w="604" w:type="dxa"/>
            <w:shd w:val="clear" w:color="auto" w:fill="F4B083" w:themeFill="accent2" w:themeFillTint="99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02248" w:rsidTr="00E02248">
        <w:tc>
          <w:tcPr>
            <w:tcW w:w="604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 S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E02248" w:rsidRPr="00F01ABE" w:rsidRDefault="00E02248">
      <w:pPr>
        <w:rPr>
          <w:color w:val="000000" w:themeColor="text1"/>
        </w:rPr>
      </w:pPr>
    </w:p>
    <w:p w:rsidR="00F01ABE" w:rsidRDefault="00E02248">
      <w:pPr>
        <w:rPr>
          <w:color w:val="000000" w:themeColor="text1"/>
        </w:rPr>
      </w:pPr>
      <w:r>
        <w:rPr>
          <w:color w:val="000000" w:themeColor="text1"/>
        </w:rPr>
        <w:t>Pasul 3. Reprezentam codul invers al nr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02248" w:rsidTr="004615BF">
        <w:tc>
          <w:tcPr>
            <w:tcW w:w="604" w:type="dxa"/>
            <w:shd w:val="clear" w:color="auto" w:fill="F4B083" w:themeFill="accent2" w:themeFillTint="99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02248" w:rsidTr="004615BF">
        <w:tc>
          <w:tcPr>
            <w:tcW w:w="604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 S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E02248" w:rsidRDefault="00E02248">
      <w:pPr>
        <w:rPr>
          <w:color w:val="000000" w:themeColor="text1"/>
        </w:rPr>
      </w:pPr>
    </w:p>
    <w:p w:rsidR="00E02248" w:rsidRDefault="00E02248">
      <w:pPr>
        <w:rPr>
          <w:color w:val="000000" w:themeColor="text1"/>
        </w:rPr>
      </w:pPr>
      <w:r>
        <w:rPr>
          <w:color w:val="000000" w:themeColor="text1"/>
        </w:rPr>
        <w:t>Pasul 4. Reprezentam codul complementar. Adunam la numarul din pasul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02248" w:rsidTr="004615BF">
        <w:tc>
          <w:tcPr>
            <w:tcW w:w="604" w:type="dxa"/>
            <w:shd w:val="clear" w:color="auto" w:fill="F4B083" w:themeFill="accent2" w:themeFillTint="99"/>
          </w:tcPr>
          <w:p w:rsidR="00E02248" w:rsidRDefault="00E02248" w:rsidP="004615BF">
            <w:pPr>
              <w:rPr>
                <w:color w:val="000000" w:themeColor="text1"/>
              </w:rPr>
            </w:pP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02248" w:rsidTr="004615BF">
        <w:tc>
          <w:tcPr>
            <w:tcW w:w="604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 S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E02248" w:rsidRDefault="00E02248">
      <w:pPr>
        <w:rPr>
          <w:color w:val="000000" w:themeColor="text1"/>
        </w:rPr>
      </w:pPr>
    </w:p>
    <w:p w:rsidR="00E02248" w:rsidRPr="00E02248" w:rsidRDefault="00E02248">
      <w:pPr>
        <w:rPr>
          <w:b/>
          <w:color w:val="000000" w:themeColor="text1"/>
        </w:rPr>
      </w:pPr>
      <w:r w:rsidRPr="00E02248">
        <w:rPr>
          <w:b/>
          <w:color w:val="000000" w:themeColor="text1"/>
        </w:rPr>
        <w:t xml:space="preserve">Rezultatul </w:t>
      </w:r>
      <w:proofErr w:type="gramStart"/>
      <w:r w:rsidRPr="00E02248">
        <w:rPr>
          <w:b/>
          <w:color w:val="000000" w:themeColor="text1"/>
        </w:rPr>
        <w:t>va</w:t>
      </w:r>
      <w:proofErr w:type="gramEnd"/>
      <w:r w:rsidRPr="00E02248">
        <w:rPr>
          <w:b/>
          <w:color w:val="000000" w:themeColor="text1"/>
        </w:rPr>
        <w:t xml:space="preserve"> fi Codul complementar al numarului –B5</w:t>
      </w:r>
      <w:r w:rsidRPr="00E02248">
        <w:rPr>
          <w:b/>
          <w:color w:val="000000" w:themeColor="text1"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02248" w:rsidTr="004615BF">
        <w:tc>
          <w:tcPr>
            <w:tcW w:w="604" w:type="dxa"/>
            <w:shd w:val="clear" w:color="auto" w:fill="F4B083" w:themeFill="accent2" w:themeFillTint="99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02248" w:rsidTr="004615BF">
        <w:tc>
          <w:tcPr>
            <w:tcW w:w="604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 S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05" w:type="dxa"/>
          </w:tcPr>
          <w:p w:rsidR="00E02248" w:rsidRDefault="00E02248" w:rsidP="00461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E02248" w:rsidRDefault="00E02248">
      <w:pPr>
        <w:rPr>
          <w:color w:val="000000" w:themeColor="text1"/>
        </w:rPr>
      </w:pPr>
    </w:p>
    <w:p w:rsidR="00E02248" w:rsidRDefault="00E02248">
      <w:pPr>
        <w:rPr>
          <w:b/>
          <w:color w:val="000000" w:themeColor="text1"/>
          <w:vertAlign w:val="subscript"/>
        </w:rPr>
      </w:pPr>
      <w:r>
        <w:rPr>
          <w:b/>
          <w:color w:val="000000" w:themeColor="text1"/>
        </w:rPr>
        <w:t xml:space="preserve">Ex. </w:t>
      </w:r>
      <w:proofErr w:type="gramStart"/>
      <w:r w:rsidRPr="00E02248">
        <w:rPr>
          <w:b/>
          <w:color w:val="000000" w:themeColor="text1"/>
        </w:rPr>
        <w:t>Sa</w:t>
      </w:r>
      <w:proofErr w:type="gramEnd"/>
      <w:r w:rsidRPr="00E02248">
        <w:rPr>
          <w:b/>
          <w:color w:val="000000" w:themeColor="text1"/>
        </w:rPr>
        <w:t xml:space="preserve"> se reprezinte codul complementar al numarului +51</w:t>
      </w:r>
      <w:r w:rsidRPr="00E02248">
        <w:rPr>
          <w:b/>
          <w:color w:val="000000" w:themeColor="text1"/>
          <w:vertAlign w:val="subscript"/>
        </w:rPr>
        <w:t>8</w:t>
      </w:r>
    </w:p>
    <w:p w:rsidR="00E02248" w:rsidRPr="00BB3177" w:rsidRDefault="00E02248">
      <w:pPr>
        <w:rPr>
          <w:color w:val="FF0000"/>
        </w:rPr>
      </w:pPr>
      <w:r w:rsidRPr="00BB3177">
        <w:rPr>
          <w:color w:val="FF0000"/>
        </w:rPr>
        <w:t>Pentru numerele pozitive codul complementar coincide cu codul direct</w:t>
      </w:r>
    </w:p>
    <w:p w:rsidR="00E02248" w:rsidRDefault="00E02248">
      <w:pPr>
        <w:rPr>
          <w:color w:val="000000" w:themeColor="text1"/>
        </w:rPr>
      </w:pPr>
      <w:proofErr w:type="gramStart"/>
      <w:r>
        <w:rPr>
          <w:color w:val="000000" w:themeColor="text1"/>
        </w:rPr>
        <w:t>pasul</w:t>
      </w:r>
      <w:proofErr w:type="gramEnd"/>
      <w:r>
        <w:rPr>
          <w:color w:val="000000" w:themeColor="text1"/>
        </w:rPr>
        <w:t xml:space="preserve"> 1. Transformam in binar</w:t>
      </w:r>
    </w:p>
    <w:p w:rsidR="00E02248" w:rsidRDefault="00E02248">
      <w:pPr>
        <w:rPr>
          <w:color w:val="000000" w:themeColor="text1"/>
          <w:vertAlign w:val="subscript"/>
        </w:rPr>
      </w:pPr>
      <w:r w:rsidRPr="00E02248">
        <w:rPr>
          <w:color w:val="000000" w:themeColor="text1"/>
        </w:rPr>
        <w:t>+51</w:t>
      </w:r>
      <w:r w:rsidRPr="00E02248">
        <w:rPr>
          <w:color w:val="000000" w:themeColor="text1"/>
          <w:vertAlign w:val="subscript"/>
        </w:rPr>
        <w:t>8</w:t>
      </w:r>
      <w:r w:rsidRPr="00E02248">
        <w:rPr>
          <w:color w:val="000000" w:themeColor="text1"/>
          <w:vertAlign w:val="subscript"/>
        </w:rPr>
        <w:t xml:space="preserve"> </w:t>
      </w:r>
      <w:r w:rsidRPr="00E02248">
        <w:rPr>
          <w:color w:val="000000" w:themeColor="text1"/>
        </w:rPr>
        <w:t>= +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101 001</w:t>
      </w:r>
      <w:r>
        <w:rPr>
          <w:color w:val="000000" w:themeColor="text1"/>
          <w:vertAlign w:val="subscript"/>
        </w:rPr>
        <w:t>2</w:t>
      </w:r>
    </w:p>
    <w:p w:rsidR="00E02248" w:rsidRDefault="00E02248">
      <w:pPr>
        <w:rPr>
          <w:color w:val="000000" w:themeColor="text1"/>
        </w:rPr>
      </w:pPr>
    </w:p>
    <w:p w:rsidR="00E02248" w:rsidRDefault="00E02248">
      <w:pPr>
        <w:rPr>
          <w:color w:val="000000" w:themeColor="text1"/>
        </w:rPr>
      </w:pPr>
      <w:r>
        <w:rPr>
          <w:color w:val="000000" w:themeColor="text1"/>
        </w:rPr>
        <w:lastRenderedPageBreak/>
        <w:t>Pasul 2. Alegem registrul pe 8 biti si reprezentam codul 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E02248" w:rsidTr="00E02248">
        <w:tc>
          <w:tcPr>
            <w:tcW w:w="1209" w:type="dxa"/>
            <w:shd w:val="clear" w:color="auto" w:fill="F4B083" w:themeFill="accent2" w:themeFillTint="99"/>
          </w:tcPr>
          <w:p w:rsidR="00E02248" w:rsidRDefault="00BB3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E02248" w:rsidRDefault="00BB3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E02248" w:rsidRDefault="00BB3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10" w:type="dxa"/>
          </w:tcPr>
          <w:p w:rsidR="00E02248" w:rsidRDefault="00BB31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02248" w:rsidTr="00E02248">
        <w:tc>
          <w:tcPr>
            <w:tcW w:w="1209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BB3177">
              <w:rPr>
                <w:color w:val="000000" w:themeColor="text1"/>
              </w:rPr>
              <w:t xml:space="preserve"> S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10" w:type="dxa"/>
          </w:tcPr>
          <w:p w:rsidR="00E02248" w:rsidRDefault="00E022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E02248" w:rsidRPr="00E02248" w:rsidRDefault="00E02248">
      <w:pPr>
        <w:rPr>
          <w:color w:val="000000" w:themeColor="text1"/>
        </w:rPr>
      </w:pPr>
    </w:p>
    <w:p w:rsidR="00BB3177" w:rsidRDefault="00BB3177" w:rsidP="00BB3177">
      <w:pPr>
        <w:rPr>
          <w:color w:val="000000" w:themeColor="text1"/>
        </w:rPr>
      </w:pPr>
      <w:r>
        <w:rPr>
          <w:color w:val="000000" w:themeColor="text1"/>
        </w:rPr>
        <w:t xml:space="preserve">Pasul 3. </w:t>
      </w:r>
      <w:r>
        <w:rPr>
          <w:color w:val="000000" w:themeColor="text1"/>
        </w:rPr>
        <w:t>Codul complementar coincide cu cel direct (valabil pentru numere pozitive)</w:t>
      </w:r>
      <w:bookmarkStart w:id="0" w:name="_GoBack"/>
      <w:bookmarkEnd w:id="0"/>
    </w:p>
    <w:p w:rsidR="00E02248" w:rsidRPr="00E02248" w:rsidRDefault="00E02248">
      <w:pPr>
        <w:rPr>
          <w:color w:val="000000" w:themeColor="text1"/>
        </w:rPr>
      </w:pPr>
    </w:p>
    <w:sectPr w:rsidR="00E02248" w:rsidRPr="00E022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30"/>
    <w:rsid w:val="00157175"/>
    <w:rsid w:val="003A065E"/>
    <w:rsid w:val="0059015E"/>
    <w:rsid w:val="00617538"/>
    <w:rsid w:val="008B2BF2"/>
    <w:rsid w:val="009F69F1"/>
    <w:rsid w:val="00BB3177"/>
    <w:rsid w:val="00E02248"/>
    <w:rsid w:val="00E13535"/>
    <w:rsid w:val="00E76430"/>
    <w:rsid w:val="00F0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3D693-4B05-4C38-AA6A-AE072AA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2</cp:revision>
  <dcterms:created xsi:type="dcterms:W3CDTF">2022-02-21T07:44:00Z</dcterms:created>
  <dcterms:modified xsi:type="dcterms:W3CDTF">2022-02-21T11:05:00Z</dcterms:modified>
</cp:coreProperties>
</file>