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01C44" w14:textId="6F8965AE" w:rsidR="00CE7B2E" w:rsidRPr="00461C8C" w:rsidRDefault="007D6643" w:rsidP="005D7571">
      <w:pPr>
        <w:pStyle w:val="Titel"/>
        <w:rPr>
          <w:b/>
          <w:bCs/>
          <w:sz w:val="52"/>
          <w:szCs w:val="52"/>
        </w:rPr>
      </w:pPr>
      <w:r w:rsidRPr="00461C8C">
        <w:rPr>
          <w:b/>
          <w:bCs/>
          <w:sz w:val="52"/>
          <w:szCs w:val="52"/>
        </w:rPr>
        <w:t>Factshee</w:t>
      </w:r>
      <w:r w:rsidR="00A176CA" w:rsidRPr="00461C8C">
        <w:rPr>
          <w:b/>
          <w:bCs/>
          <w:sz w:val="52"/>
          <w:szCs w:val="52"/>
        </w:rPr>
        <w:t>t</w:t>
      </w:r>
      <w:r w:rsidRPr="00461C8C">
        <w:rPr>
          <w:b/>
          <w:bCs/>
          <w:sz w:val="52"/>
          <w:szCs w:val="52"/>
        </w:rPr>
        <w:t xml:space="preserve"> | </w:t>
      </w:r>
      <w:r w:rsidR="00A176CA" w:rsidRPr="00461C8C">
        <w:rPr>
          <w:b/>
          <w:bCs/>
          <w:sz w:val="52"/>
          <w:szCs w:val="52"/>
        </w:rPr>
        <w:t>Enterprise Unif</w:t>
      </w:r>
      <w:r w:rsidR="00435519" w:rsidRPr="00461C8C">
        <w:rPr>
          <w:b/>
          <w:bCs/>
          <w:sz w:val="52"/>
          <w:szCs w:val="52"/>
        </w:rPr>
        <w:t>i</w:t>
      </w:r>
      <w:r w:rsidR="00A176CA" w:rsidRPr="00461C8C">
        <w:rPr>
          <w:b/>
          <w:bCs/>
          <w:sz w:val="52"/>
          <w:szCs w:val="52"/>
        </w:rPr>
        <w:t xml:space="preserve">ed </w:t>
      </w:r>
      <w:proofErr w:type="spellStart"/>
      <w:r w:rsidR="00A176CA" w:rsidRPr="00461C8C">
        <w:rPr>
          <w:b/>
          <w:bCs/>
          <w:sz w:val="52"/>
          <w:szCs w:val="52"/>
        </w:rPr>
        <w:t>Process</w:t>
      </w:r>
      <w:proofErr w:type="spellEnd"/>
      <w:r w:rsidR="00F06662" w:rsidRPr="00461C8C">
        <w:rPr>
          <w:b/>
          <w:bCs/>
          <w:sz w:val="52"/>
          <w:szCs w:val="52"/>
        </w:rPr>
        <w:t xml:space="preserve"> (EUP)</w:t>
      </w:r>
    </w:p>
    <w:p w14:paraId="74699512" w14:textId="708D75F5" w:rsidR="00BA1AAA" w:rsidRPr="00BA1AAA" w:rsidRDefault="009C2264" w:rsidP="00BA1AAA">
      <w:pPr>
        <w:pStyle w:val="berschrift1"/>
        <w:rPr>
          <w:b/>
          <w:bCs/>
        </w:rPr>
      </w:pPr>
      <w:r w:rsidRPr="00461C8C">
        <w:rPr>
          <w:b/>
          <w:bCs/>
        </w:rPr>
        <w:t>Kurze Geschichte zu</w:t>
      </w:r>
      <w:r w:rsidR="00653F0A" w:rsidRPr="00461C8C">
        <w:rPr>
          <w:b/>
          <w:bCs/>
        </w:rPr>
        <w:t>m</w:t>
      </w:r>
      <w:r w:rsidRPr="00461C8C">
        <w:rPr>
          <w:b/>
          <w:bCs/>
        </w:rPr>
        <w:t xml:space="preserve"> EUP und die Namensherkunft</w:t>
      </w:r>
    </w:p>
    <w:p w14:paraId="169BC2D0" w14:textId="77777777" w:rsidR="00BA1AAA" w:rsidRDefault="00BA1AAA" w:rsidP="00BA1AAA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A1A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Der Enterprise Unified </w:t>
      </w:r>
      <w:proofErr w:type="spellStart"/>
      <w:r w:rsidRPr="00BA1AAA">
        <w:rPr>
          <w:rFonts w:asciiTheme="minorHAnsi" w:eastAsiaTheme="minorHAnsi" w:hAnsiTheme="minorHAnsi" w:cstheme="minorBidi"/>
          <w:color w:val="auto"/>
          <w:sz w:val="22"/>
          <w:szCs w:val="22"/>
        </w:rPr>
        <w:t>Process</w:t>
      </w:r>
      <w:proofErr w:type="spellEnd"/>
      <w:r w:rsidRPr="00BA1A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(EUP) wurde im Jahr 2000 von Scott W. Ambler und Larry Constantine als Erweiterung des Unified </w:t>
      </w:r>
      <w:proofErr w:type="spellStart"/>
      <w:r w:rsidRPr="00BA1AAA">
        <w:rPr>
          <w:rFonts w:asciiTheme="minorHAnsi" w:eastAsiaTheme="minorHAnsi" w:hAnsiTheme="minorHAnsi" w:cstheme="minorBidi"/>
          <w:color w:val="auto"/>
          <w:sz w:val="22"/>
          <w:szCs w:val="22"/>
        </w:rPr>
        <w:t>Process</w:t>
      </w:r>
      <w:proofErr w:type="spellEnd"/>
      <w:r w:rsidRPr="00BA1A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(UP) entwickelt. Später wurde er durch das </w:t>
      </w:r>
      <w:proofErr w:type="spellStart"/>
      <w:r w:rsidRPr="00BA1AAA">
        <w:rPr>
          <w:rFonts w:asciiTheme="minorHAnsi" w:eastAsiaTheme="minorHAnsi" w:hAnsiTheme="minorHAnsi" w:cstheme="minorBidi"/>
          <w:color w:val="auto"/>
          <w:sz w:val="22"/>
          <w:szCs w:val="22"/>
        </w:rPr>
        <w:t>Disciplined</w:t>
      </w:r>
      <w:proofErr w:type="spellEnd"/>
      <w:r w:rsidRPr="00BA1A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Agile </w:t>
      </w:r>
      <w:proofErr w:type="spellStart"/>
      <w:r w:rsidRPr="00BA1AAA">
        <w:rPr>
          <w:rFonts w:asciiTheme="minorHAnsi" w:eastAsiaTheme="minorHAnsi" w:hAnsiTheme="minorHAnsi" w:cstheme="minorBidi"/>
          <w:color w:val="auto"/>
          <w:sz w:val="22"/>
          <w:szCs w:val="22"/>
        </w:rPr>
        <w:t>Delivery</w:t>
      </w:r>
      <w:proofErr w:type="spellEnd"/>
      <w:r w:rsidRPr="00BA1A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(DAD) Toolkit ersetzt und 2019 vom Project Management Institute (PMI) übernommen.</w:t>
      </w:r>
    </w:p>
    <w:p w14:paraId="2750C929" w14:textId="46F3EB6E" w:rsidR="00653F0A" w:rsidRPr="00461C8C" w:rsidRDefault="00C16156" w:rsidP="00BA1AAA">
      <w:pPr>
        <w:pStyle w:val="berschrift1"/>
        <w:rPr>
          <w:b/>
          <w:bCs/>
        </w:rPr>
      </w:pPr>
      <w:r w:rsidRPr="00461C8C">
        <w:rPr>
          <w:b/>
          <w:bCs/>
        </w:rPr>
        <w:t>Funktionsweise und Einteilung ob klassisch oder agil</w:t>
      </w:r>
    </w:p>
    <w:p w14:paraId="36DAC234" w14:textId="501019E1" w:rsidR="00677B54" w:rsidRPr="00677B54" w:rsidRDefault="00677B54" w:rsidP="00677B54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77B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Der Enterprise Unified </w:t>
      </w:r>
      <w:proofErr w:type="spellStart"/>
      <w:r w:rsidRPr="00677B54">
        <w:rPr>
          <w:rFonts w:asciiTheme="minorHAnsi" w:eastAsiaTheme="minorHAnsi" w:hAnsiTheme="minorHAnsi" w:cstheme="minorBidi"/>
          <w:color w:val="auto"/>
          <w:sz w:val="22"/>
          <w:szCs w:val="22"/>
        </w:rPr>
        <w:t>Process</w:t>
      </w:r>
      <w:proofErr w:type="spellEnd"/>
      <w:r w:rsidRPr="00677B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(EUP) ist eine Weiterentwicklung des Unified </w:t>
      </w:r>
      <w:proofErr w:type="spellStart"/>
      <w:r w:rsidRPr="00677B54">
        <w:rPr>
          <w:rFonts w:asciiTheme="minorHAnsi" w:eastAsiaTheme="minorHAnsi" w:hAnsiTheme="minorHAnsi" w:cstheme="minorBidi"/>
          <w:color w:val="auto"/>
          <w:sz w:val="22"/>
          <w:szCs w:val="22"/>
        </w:rPr>
        <w:t>Process</w:t>
      </w:r>
      <w:proofErr w:type="spellEnd"/>
      <w:r w:rsidRPr="00677B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(UP) und basiert auf einem schrittweisen und wiederholenden Ansatz.</w:t>
      </w:r>
    </w:p>
    <w:p w14:paraId="5680F11E" w14:textId="52A8434D" w:rsidR="00BA1AAA" w:rsidRDefault="00677B54" w:rsidP="00BA1AAA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77B54">
        <w:rPr>
          <w:rFonts w:asciiTheme="minorHAnsi" w:eastAsiaTheme="minorHAnsi" w:hAnsiTheme="minorHAnsi" w:cstheme="minorBidi"/>
          <w:color w:val="auto"/>
          <w:sz w:val="22"/>
          <w:szCs w:val="22"/>
        </w:rPr>
        <w:t>Im Gegensatz zum UP, der sich nur auf die Softwareentwicklung konzentriert, betrachtet der EUP den gesamten Lebenszyklus eines IT-Systems – von der Planung über die Entwicklung bis hin zur Wartung und Außerbetriebnahme.</w:t>
      </w:r>
    </w:p>
    <w:p w14:paraId="60BA7D28" w14:textId="2BAEF40D" w:rsidR="00510159" w:rsidRDefault="00365764" w:rsidP="00BA1AAA">
      <w:pPr>
        <w:pStyle w:val="berschrift1"/>
        <w:rPr>
          <w:b/>
          <w:bCs/>
        </w:rPr>
      </w:pPr>
      <w:r w:rsidRPr="00461C8C">
        <w:rPr>
          <w:b/>
          <w:bCs/>
        </w:rPr>
        <w:t>Wofür geeignet auch in Bezug auf Projektumfang, Verwendungszweck der Software, Teamgröße, Erfahrung, ...</w:t>
      </w:r>
    </w:p>
    <w:p w14:paraId="6F0E13CB" w14:textId="77777777" w:rsidR="00E672BD" w:rsidRPr="00E672BD" w:rsidRDefault="00E672BD" w:rsidP="00E672BD">
      <w:pPr>
        <w:rPr>
          <w:lang w:val="de-DE"/>
        </w:rPr>
      </w:pPr>
      <w:r w:rsidRPr="00E672BD">
        <w:rPr>
          <w:lang w:val="de-DE"/>
        </w:rPr>
        <w:t xml:space="preserve">Der Enterprise Unified </w:t>
      </w:r>
      <w:proofErr w:type="spellStart"/>
      <w:r w:rsidRPr="00E672BD">
        <w:rPr>
          <w:lang w:val="de-DE"/>
        </w:rPr>
        <w:t>Process</w:t>
      </w:r>
      <w:proofErr w:type="spellEnd"/>
      <w:r w:rsidRPr="00E672BD">
        <w:rPr>
          <w:lang w:val="de-DE"/>
        </w:rPr>
        <w:t xml:space="preserve"> (EUP) eignet sich besonders für langfristige und komplexe Projekte, da er die Wartung und Erweiterung von Software im Vergleich zum klassischen Unified </w:t>
      </w:r>
      <w:proofErr w:type="spellStart"/>
      <w:r w:rsidRPr="00E672BD">
        <w:rPr>
          <w:lang w:val="de-DE"/>
        </w:rPr>
        <w:t>Process</w:t>
      </w:r>
      <w:proofErr w:type="spellEnd"/>
      <w:r w:rsidRPr="00E672BD">
        <w:rPr>
          <w:lang w:val="de-DE"/>
        </w:rPr>
        <w:t xml:space="preserve"> (UP) strukturiert und nachhaltig gestaltet.</w:t>
      </w:r>
    </w:p>
    <w:p w14:paraId="0A1A423E" w14:textId="32C9C32E" w:rsidR="00E672BD" w:rsidRPr="00E672BD" w:rsidRDefault="00E672BD" w:rsidP="00E672BD">
      <w:pPr>
        <w:rPr>
          <w:lang w:val="de-DE"/>
        </w:rPr>
      </w:pPr>
      <w:r w:rsidRPr="00153C8B">
        <w:rPr>
          <w:lang w:val="de-DE"/>
        </w:rPr>
        <w:t>Vor allem große e</w:t>
      </w:r>
      <w:r w:rsidRPr="00E672BD">
        <w:rPr>
          <w:lang w:val="de-DE"/>
        </w:rPr>
        <w:t>rfahrene Entwickler</w:t>
      </w:r>
      <w:r w:rsidRPr="00153C8B">
        <w:rPr>
          <w:lang w:val="de-DE"/>
        </w:rPr>
        <w:t>gruppen</w:t>
      </w:r>
      <w:r w:rsidRPr="00E672BD">
        <w:rPr>
          <w:lang w:val="de-DE"/>
        </w:rPr>
        <w:t xml:space="preserve"> bevorzugen diese Methode, da sie gegenüber einer monolithischen, sequenziellen Programmierung (bei der der gesamte Code in einer einzigen Datei liegt) besser wartbar und erweiterbar ist.</w:t>
      </w:r>
    </w:p>
    <w:p w14:paraId="2C6C02CA" w14:textId="77777777" w:rsidR="00E672BD" w:rsidRPr="00E672BD" w:rsidRDefault="00E672BD" w:rsidP="00E672BD">
      <w:pPr>
        <w:rPr>
          <w:lang w:val="de-DE"/>
        </w:rPr>
      </w:pPr>
      <w:r w:rsidRPr="00E672BD">
        <w:rPr>
          <w:lang w:val="de-DE"/>
        </w:rPr>
        <w:t>Durch Modularisierung und objektorientierte Programmierung (OOP) lassen sich Fehler schneller finden und gezielt beheben.</w:t>
      </w:r>
    </w:p>
    <w:p w14:paraId="7C6A7C8B" w14:textId="77777777" w:rsidR="00E672BD" w:rsidRPr="00E672BD" w:rsidRDefault="00E672BD" w:rsidP="00E672BD">
      <w:pPr>
        <w:rPr>
          <w:lang w:val="de-DE"/>
        </w:rPr>
      </w:pPr>
    </w:p>
    <w:p w14:paraId="34B06616" w14:textId="566991B0" w:rsidR="00A35147" w:rsidRDefault="006709C6" w:rsidP="006709C6">
      <w:pPr>
        <w:pStyle w:val="berschrift1"/>
        <w:rPr>
          <w:b/>
          <w:bCs/>
        </w:rPr>
      </w:pPr>
      <w:r w:rsidRPr="00461C8C">
        <w:rPr>
          <w:b/>
          <w:bCs/>
        </w:rPr>
        <w:t>Vor- und Nachteile</w:t>
      </w:r>
    </w:p>
    <w:p w14:paraId="23B91516" w14:textId="77777777" w:rsidR="00E672BD" w:rsidRPr="00E672BD" w:rsidRDefault="00E672BD" w:rsidP="00E672BD">
      <w:pPr>
        <w:rPr>
          <w:b/>
          <w:bCs/>
          <w:sz w:val="28"/>
          <w:szCs w:val="28"/>
          <w:lang w:val="de-DE"/>
        </w:rPr>
      </w:pPr>
      <w:r w:rsidRPr="00E672BD">
        <w:rPr>
          <w:rFonts w:ascii="Segoe UI Emoji" w:hAnsi="Segoe UI Emoji" w:cs="Segoe UI Emoji"/>
          <w:b/>
          <w:bCs/>
          <w:sz w:val="28"/>
          <w:szCs w:val="28"/>
          <w:lang w:val="de-DE"/>
        </w:rPr>
        <w:t>🎯</w:t>
      </w:r>
      <w:r w:rsidRPr="00E672BD">
        <w:rPr>
          <w:b/>
          <w:bCs/>
          <w:sz w:val="28"/>
          <w:szCs w:val="28"/>
          <w:lang w:val="de-DE"/>
        </w:rPr>
        <w:t xml:space="preserve"> Fazit: Was macht EUP-freundlichen Code aus?</w:t>
      </w:r>
    </w:p>
    <w:p w14:paraId="0E6AB2E7" w14:textId="77777777" w:rsidR="00E672BD" w:rsidRPr="00153C8B" w:rsidRDefault="00E672BD" w:rsidP="00E672BD">
      <w:pPr>
        <w:rPr>
          <w:lang w:val="de-DE"/>
        </w:rPr>
      </w:pPr>
      <w:r w:rsidRPr="00153C8B">
        <w:rPr>
          <w:rFonts w:ascii="Segoe UI Emoji" w:hAnsi="Segoe UI Emoji" w:cs="Segoe UI Emoji"/>
          <w:lang w:val="de-DE"/>
        </w:rPr>
        <w:t>✅</w:t>
      </w:r>
      <w:r w:rsidRPr="00153C8B">
        <w:rPr>
          <w:lang w:val="de-DE"/>
        </w:rPr>
        <w:t xml:space="preserve"> Modularisierung → Code in kleine, unabhängige Teile aufteilen</w:t>
      </w:r>
    </w:p>
    <w:p w14:paraId="2E5E0D74" w14:textId="77777777" w:rsidR="00E672BD" w:rsidRPr="00153C8B" w:rsidRDefault="00E672BD" w:rsidP="00E672BD">
      <w:pPr>
        <w:rPr>
          <w:lang w:val="de-DE"/>
        </w:rPr>
      </w:pPr>
      <w:r w:rsidRPr="00153C8B">
        <w:rPr>
          <w:rFonts w:ascii="Segoe UI Emoji" w:hAnsi="Segoe UI Emoji" w:cs="Segoe UI Emoji"/>
          <w:lang w:val="de-DE"/>
        </w:rPr>
        <w:t>✅</w:t>
      </w:r>
      <w:r w:rsidRPr="00153C8B">
        <w:rPr>
          <w:lang w:val="de-DE"/>
        </w:rPr>
        <w:t xml:space="preserve"> OOP statt rein sequenzieller Programmierung → Klassen für bessere Wartbarkeit</w:t>
      </w:r>
    </w:p>
    <w:p w14:paraId="6936E432" w14:textId="57E1CABA" w:rsidR="00E672BD" w:rsidRPr="00153C8B" w:rsidRDefault="00E672BD" w:rsidP="00E672BD">
      <w:pPr>
        <w:rPr>
          <w:lang w:val="de-DE"/>
        </w:rPr>
      </w:pPr>
      <w:r w:rsidRPr="00153C8B">
        <w:rPr>
          <w:rFonts w:ascii="Segoe UI Emoji" w:hAnsi="Segoe UI Emoji" w:cs="Segoe UI Emoji"/>
          <w:lang w:val="de-DE"/>
        </w:rPr>
        <w:t>✅</w:t>
      </w:r>
      <w:r w:rsidRPr="00153C8B">
        <w:rPr>
          <w:lang w:val="de-DE"/>
        </w:rPr>
        <w:t xml:space="preserve"> Design Patterns nutzen → Bewährte Lösungen für Wartbarkeit einsetzen</w:t>
      </w:r>
    </w:p>
    <w:p w14:paraId="79DD2FD2" w14:textId="77777777" w:rsidR="00E672BD" w:rsidRPr="00153C8B" w:rsidRDefault="00E672BD" w:rsidP="00E672BD">
      <w:pPr>
        <w:rPr>
          <w:lang w:val="de-DE"/>
        </w:rPr>
      </w:pPr>
      <w:r w:rsidRPr="00153C8B">
        <w:rPr>
          <w:rFonts w:ascii="Segoe UI Emoji" w:hAnsi="Segoe UI Emoji" w:cs="Segoe UI Emoji"/>
          <w:lang w:val="de-DE"/>
        </w:rPr>
        <w:t>✅</w:t>
      </w:r>
      <w:r w:rsidRPr="00153C8B">
        <w:rPr>
          <w:lang w:val="de-DE"/>
        </w:rPr>
        <w:t xml:space="preserve"> Microservices statt Monolithen → Flexibilität erhöhen</w:t>
      </w:r>
    </w:p>
    <w:p w14:paraId="26DD81E6" w14:textId="49E9C126" w:rsidR="00F97954" w:rsidRPr="00461C8C" w:rsidRDefault="00F97954" w:rsidP="00F97954">
      <w:pPr>
        <w:pStyle w:val="berschrift1"/>
        <w:rPr>
          <w:b/>
          <w:bCs/>
        </w:rPr>
      </w:pPr>
      <w:r w:rsidRPr="00461C8C">
        <w:rPr>
          <w:b/>
          <w:bCs/>
        </w:rPr>
        <w:t>Möglichkeit der Umsetzung (z.B. auf/mit welcher Plattform, Webseite, Software kann das Modell umgesetzt werden)</w:t>
      </w:r>
    </w:p>
    <w:p w14:paraId="06B7C463" w14:textId="02282EE8" w:rsidR="00F97954" w:rsidRPr="00153C8B" w:rsidRDefault="00153C8B" w:rsidP="00153C8B">
      <w:pPr>
        <w:rPr>
          <w:lang w:val="de-DE"/>
        </w:rPr>
      </w:pPr>
      <w:r w:rsidRPr="00153C8B">
        <w:t xml:space="preserve">Der Enterprise Unified </w:t>
      </w:r>
      <w:proofErr w:type="spellStart"/>
      <w:r w:rsidRPr="00153C8B">
        <w:t>Process</w:t>
      </w:r>
      <w:proofErr w:type="spellEnd"/>
      <w:r w:rsidRPr="00153C8B">
        <w:t xml:space="preserve"> (EUP) kann mit verschiedenen Tools und Plattformen umgesetzt werden, die Projektmanagement, Softwareentwicklung, Architekturplanung und langfristige Wartung unterstützen (z. B. Jira, GitHub, Enterprise </w:t>
      </w:r>
      <w:proofErr w:type="spellStart"/>
      <w:r w:rsidRPr="00153C8B">
        <w:t>Architect</w:t>
      </w:r>
      <w:proofErr w:type="spellEnd"/>
      <w:r w:rsidRPr="00153C8B">
        <w:t>, Jenkins).</w:t>
      </w:r>
    </w:p>
    <w:sectPr w:rsidR="00F97954" w:rsidRPr="00153C8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557C6" w14:textId="77777777" w:rsidR="007E35B9" w:rsidRDefault="007E35B9" w:rsidP="00274F23">
      <w:pPr>
        <w:spacing w:after="0" w:line="240" w:lineRule="auto"/>
      </w:pPr>
      <w:r>
        <w:separator/>
      </w:r>
    </w:p>
  </w:endnote>
  <w:endnote w:type="continuationSeparator" w:id="0">
    <w:p w14:paraId="28D25784" w14:textId="77777777" w:rsidR="007E35B9" w:rsidRDefault="007E35B9" w:rsidP="0027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77E5B" w14:textId="77777777" w:rsidR="007E35B9" w:rsidRDefault="007E35B9" w:rsidP="00274F23">
      <w:pPr>
        <w:spacing w:after="0" w:line="240" w:lineRule="auto"/>
      </w:pPr>
      <w:r>
        <w:separator/>
      </w:r>
    </w:p>
  </w:footnote>
  <w:footnote w:type="continuationSeparator" w:id="0">
    <w:p w14:paraId="7DEF01D1" w14:textId="77777777" w:rsidR="007E35B9" w:rsidRDefault="007E35B9" w:rsidP="00274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83582" w14:textId="288932A6" w:rsidR="00274F23" w:rsidRDefault="00274F23">
    <w:pPr>
      <w:pStyle w:val="Kopfzeile"/>
    </w:pPr>
    <w:r>
      <w:t>Emir Keser, Laurin Seibert</w:t>
    </w:r>
    <w:r>
      <w:tab/>
      <w:t>Factsheet</w:t>
    </w:r>
    <w:r>
      <w:tab/>
      <w:t>16.01.2025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03F8D"/>
    <w:multiLevelType w:val="multilevel"/>
    <w:tmpl w:val="AB66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B6622"/>
    <w:multiLevelType w:val="multilevel"/>
    <w:tmpl w:val="0C62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026941">
    <w:abstractNumId w:val="1"/>
  </w:num>
  <w:num w:numId="2" w16cid:durableId="36178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B"/>
    <w:rsid w:val="00045E14"/>
    <w:rsid w:val="000664F4"/>
    <w:rsid w:val="00153C8B"/>
    <w:rsid w:val="00220834"/>
    <w:rsid w:val="002475EF"/>
    <w:rsid w:val="00274F23"/>
    <w:rsid w:val="002F0267"/>
    <w:rsid w:val="00365764"/>
    <w:rsid w:val="003C646C"/>
    <w:rsid w:val="003E4B4F"/>
    <w:rsid w:val="00435519"/>
    <w:rsid w:val="00461C8C"/>
    <w:rsid w:val="00465590"/>
    <w:rsid w:val="004F0D29"/>
    <w:rsid w:val="00510159"/>
    <w:rsid w:val="005D7571"/>
    <w:rsid w:val="0064719F"/>
    <w:rsid w:val="00653F0A"/>
    <w:rsid w:val="00664B78"/>
    <w:rsid w:val="006709C6"/>
    <w:rsid w:val="00677B54"/>
    <w:rsid w:val="006B10A7"/>
    <w:rsid w:val="00794859"/>
    <w:rsid w:val="00796C7C"/>
    <w:rsid w:val="007D4D2F"/>
    <w:rsid w:val="007D6643"/>
    <w:rsid w:val="007E35B9"/>
    <w:rsid w:val="00834576"/>
    <w:rsid w:val="00864150"/>
    <w:rsid w:val="009C2264"/>
    <w:rsid w:val="00A176CA"/>
    <w:rsid w:val="00A35147"/>
    <w:rsid w:val="00A4082A"/>
    <w:rsid w:val="00AB48BF"/>
    <w:rsid w:val="00B76A37"/>
    <w:rsid w:val="00BA1AAA"/>
    <w:rsid w:val="00BB6609"/>
    <w:rsid w:val="00BC10B3"/>
    <w:rsid w:val="00C16156"/>
    <w:rsid w:val="00CE7B2E"/>
    <w:rsid w:val="00D80648"/>
    <w:rsid w:val="00E672BD"/>
    <w:rsid w:val="00E92317"/>
    <w:rsid w:val="00F06662"/>
    <w:rsid w:val="00F35E6B"/>
    <w:rsid w:val="00F81101"/>
    <w:rsid w:val="00F97954"/>
    <w:rsid w:val="00FC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1FE6"/>
  <w15:chartTrackingRefBased/>
  <w15:docId w15:val="{414B1433-58CC-41AB-BB03-309E06B7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7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7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7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4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4F23"/>
  </w:style>
  <w:style w:type="paragraph" w:styleId="Fuzeile">
    <w:name w:val="footer"/>
    <w:basedOn w:val="Standard"/>
    <w:link w:val="FuzeileZchn"/>
    <w:uiPriority w:val="99"/>
    <w:unhideWhenUsed/>
    <w:rsid w:val="00274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4F23"/>
  </w:style>
  <w:style w:type="character" w:customStyle="1" w:styleId="berschrift1Zchn">
    <w:name w:val="Überschrift 1 Zchn"/>
    <w:basedOn w:val="Absatz-Standardschriftart"/>
    <w:link w:val="berschrift1"/>
    <w:uiPriority w:val="9"/>
    <w:rsid w:val="005D7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D7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7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3E4B4F"/>
    <w:rPr>
      <w:b/>
      <w:bCs/>
    </w:rPr>
  </w:style>
  <w:style w:type="table" w:styleId="Tabellenraster">
    <w:name w:val="Table Grid"/>
    <w:basedOn w:val="NormaleTabelle"/>
    <w:uiPriority w:val="39"/>
    <w:rsid w:val="00D80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7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7B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6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emirkeser98@gmail.com</dc:creator>
  <cp:keywords/>
  <dc:description/>
  <cp:lastModifiedBy>Seibert Laurin</cp:lastModifiedBy>
  <cp:revision>2</cp:revision>
  <dcterms:created xsi:type="dcterms:W3CDTF">2025-01-30T13:30:00Z</dcterms:created>
  <dcterms:modified xsi:type="dcterms:W3CDTF">2025-01-30T13:30:00Z</dcterms:modified>
</cp:coreProperties>
</file>