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FF"/>
          <w:sz w:val="40"/>
        </w:rPr>
        <w:t>ACADEMIC PROJECT REPORT</w:t>
        <w:br/>
        <w:t>OPERATING SYSTEM ARCHITECTURE LAB (OS-ArchLab)</w:t>
      </w:r>
    </w:p>
    <w:p>
      <w:pPr>
        <w:jc w:val="center"/>
      </w:pPr>
      <w:r>
        <w:rPr>
          <w:color w:val="475569"/>
          <w:sz w:val="24"/>
        </w:rPr>
        <w:t>A Cycle-Accurate Visual Simulation Workbench for Direct Memory Access (DMA)</w:t>
        <w:br/>
        <w:t>and Multicore vs. Multiprocessor Computer System Architectures</w:t>
      </w:r>
    </w:p>
    <w:p>
      <w:pPr>
        <w:jc w:val="center"/>
      </w:pPr>
      <w:r>
        <w:rPr>
          <w:i/>
          <w:sz w:val="20"/>
        </w:rPr>
        <w:t>Course Title: Operating Systems (CS3001)  •  Academic Module: Module 1 (Computer System Architecture)</w:t>
        <w:br/>
        <w:t>Faculty Evaluator: Prof. Shivashish Gour  •  Department of Computer Science &amp; Engineering</w:t>
        <w:br/>
        <w:t>Date of Final Submission: October 31, 2026</w:t>
        <w:br/>
      </w:r>
    </w:p>
    <w:p>
      <w:pPr>
        <w:pStyle w:val="Heading1"/>
      </w:pPr>
      <w:r>
        <w:t>1. Project Team &amp; Contribution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Module &amp; Primary Architectural Responsibilities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Key Technical Deliverables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Nikhil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Topic 5: Direct Memory Access (DMA) &amp; Bus Arbitration Subsystem</w:t>
              <w:br/>
              <w:t>• Intel 8237 Finite State Machine &amp; Hardware HOLD/HLDA Handshaking</w:t>
              <w:br/>
              <w:t>• 24-Cycle Logic Analyzer Oscilloscope Waveform &amp; Timing Engine</w:t>
              <w:br/>
              <w:t>• Interactive HUD Circular Gauges (Contention Injector, PCIe Speed Multiplier, CPU Clock Overclocking)</w:t>
              <w:br/>
              <w:t>• CPU Microarchitecture Silicon ALU &amp; Register Bank X-Ray Popover Modal</w:t>
              <w:br/>
              <w:t>• Fullscreen Presentation Cinema Mode Engine &amp; Post Startup Boot Sequence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src/components/DmaSimulator.jsx</w:t>
              <w:br/>
              <w:t>standalone.html (Tab 1)</w:t>
              <w:br/>
              <w:t>Hardware Test Case 1 Verification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Sakshi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Topic 6: Multicore vs. Multiprocessor Organization Subsystem</w:t>
              <w:br/>
              <w:t>• Dynamic Silicon Core Scaler (2, 4, 8 Cores) with Thermal Throttling Modeling (48°C to 89°C alert)</w:t>
              <w:br/>
              <w:t>• Memory Topologies: Symmetric Multiprocessing (SMP) vs. Distributed NUMA Models</w:t>
              <w:br/>
              <w:t>• On-Chip L3 Cache vs. Off-Chip Motherboard Bus Memory Access Tracing (0.8ns vs. 65ns)</w:t>
              <w:br/>
              <w:t>• Hardware Fault Injection Engine: Silicon Die Overheat (105°C) vs. Hot-Swappable Socket Pull</w:t>
              <w:br/>
              <w:t>• Workload Performance Benchmarking (Single Multi-Threaded Program vs. Independent Server Jobs)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src/components/MultiArchitectureComparator.jsx</w:t>
              <w:br/>
              <w:t>standalone.html (Tab 2)</w:t>
              <w:br/>
              <w:t>Hardware Test Cases 2 &amp; 3 Verification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52FF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052FF"/>
                <w:sz w:val="20"/>
              </w:rPr>
              <w:t xml:space="preserve">[SYLLABUS COMPLIANCE &amp; SCOPE] </w:t>
            </w:r>
            <w:r>
              <w:rPr>
                <w:color w:val="1E293B"/>
                <w:sz w:val="20"/>
              </w:rPr>
              <w:t>This academic project implements a cycle-accurate, real-time interactive simulation platform developed to substantiate and visually verify the architectural concepts taught in Module 1: Topic 5 (Direct Memory Access, Slides 13-15) and Topic 6 (Multiprocessor vs. Multicore Organizations, Slides 16-20).</w:t>
            </w:r>
          </w:p>
        </w:tc>
      </w:tr>
    </w:tbl>
    <w:p/>
    <w:p>
      <w:pPr>
        <w:pStyle w:val="Heading1"/>
      </w:pPr>
      <w:r>
        <w:t>2. Executive Summary &amp; Problem Statement</w:t>
      </w:r>
    </w:p>
    <w:p>
      <w:r>
        <w:t>Traditional classroom instruction in Operating Systems frequently encounters pedagogical bottlenecks when communicating low-level hardware concurrency. Micro-architectural mechanisms—such as the hardware bus release handshake between the CPU and the DMA controller, cycle-level processor stalls, bus contention turnstiles, and inter-core cache snooping latencies—occur at nanosecond scales within closed integrated circuits. Consequently, students frequently memorize comparison tables (e.g., Slide 20) without internalizing the underlying physical trade-offs.</w:t>
        <w:br/>
        <w:br/>
        <w:t>To resolve this educational gap, the OS-ArchLab Platform was engineered. Built upon modern reactive frontend systems (React 19, Vite, HTML5 Canvas/SVG, standalone zero-dependency distribution), the platform models discrete clock pulses, animated electrical bus lines, live hardware registers, DRAM memory cell allocations, 24-cycle logic analyzer waveforms, and runtime fault injection (Thermal Die Overheating and Physical CPU Socket Disconnection).</w:t>
      </w:r>
    </w:p>
    <w:p>
      <w:pPr>
        <w:pStyle w:val="Heading1"/>
      </w:pPr>
      <w:r>
        <w:t>3. Curriculum Mapping &amp; Syllabus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Syllabus Topic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Lecture Slide Ref.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Conceptual Core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Visual Simulation Engine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Topic 5: Direct Memory Access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Slide 13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DMA Definition, Station Master Analogy, Intel 8237 Architecture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DmaSimulator.jsx &amp; standalone.html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Topic 5: DMA Working Protocol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Slide 14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6-Step Transfer Protocol, HOLD/HLDA Handshake, IRQ Interrupt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DmaSimulator.jsx &amp; standalone.html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Topic 5: DMA Modes of Operation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Slide 15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Burst Mode, Cycle Stealing Mode, Transparent Mode Analysis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DmaSimulator.jsx &amp; standalone.html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Topic 6: Multicore Organization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Slides 16–17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Single Silicon Die, Shared L3 Cache, Thermal Concentrated Heat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MultiArchitectureComparator.jsx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Topic 6: Multiprocessor Organization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Slides 18–20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Multi-Socket Motherboard, System Bus Arbiter, SMP vs. NUMA, Fault Isolation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MultiArchitectureComparator.jsx</w:t>
            </w:r>
          </w:p>
        </w:tc>
      </w:tr>
    </w:tbl>
    <w:p>
      <w:pPr>
        <w:pStyle w:val="Heading1"/>
      </w:pPr>
      <w:r>
        <w:t>4. Theoretical Models &amp; Mathematical Cycle Proofs</w:t>
      </w:r>
    </w:p>
    <w:p>
      <w:pPr>
        <w:pStyle w:val="Heading2"/>
      </w:pPr>
      <w:r>
        <w:t>4.1 DMA Bus Handshake Protocol (Slide 14)</w:t>
      </w:r>
    </w:p>
    <w:p>
      <w:r>
        <w:t>Under Programmed I/O without DMA, every byte transferred requires the CPU to execute a load-store instruction sequence, consuming significant execution bandwidth:</w:t>
        <w:br/>
        <w:t xml:space="preserve">    Time(CPU-IO) = N × (T_read_device + T_write_RAM + T_loop_overhead)</w:t>
        <w:br/>
        <w:br/>
        <w:t>With DMA, the processor grants mastership of the address and data buses to the DMA Controller:</w:t>
        <w:br/>
        <w:t>1. Peripheral asserts DREQ (DMA Request) to DMA Controller.</w:t>
        <w:br/>
        <w:t>2. DMA Controller asserts HOLD to CPU.</w:t>
        <w:br/>
        <w:t>3. CPU finishes the current machine cycle and responds by asserting HLDA (Hold Acknowledge), tri-stating its bus pins.</w:t>
        <w:br/>
        <w:t>4. DMA Controller asserts DACK to the peripheral.</w:t>
        <w:br/>
        <w:t>5. Data bytes transfer directly from peripheral to DRAM across the system data bus via MEMW strobes.</w:t>
        <w:br/>
        <w:t>6. Upon block completion, DMA de-asserts HOLD and asserts an Interrupt Request (IRQ) to inform the OS kernel.</w:t>
      </w:r>
    </w:p>
    <w:p>
      <w:pPr>
        <w:pStyle w:val="Heading2"/>
      </w:pPr>
      <w:r>
        <w:t>4.2 Quantitative Mathematical Model of DMA Modes (Slide 15)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DMA Mode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Bus Acquisition Strategy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CPU Stalled Cycles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Optimal Use Case Scenario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Burst Mode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Continuous block lock until all N bytes are transferred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100% of transfer window (N cycles)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Large contiguous disk/NVMe blocks; high bulk throughput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Cycle Stealing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Interleaves 1 bus cycle for 1 byte, yields 1 cycle to CPU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50% of transfer window (N out of 2N cycles)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Interactive systems; eliminates CPU starvation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Transparent Mode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Monitors CPU decode; claims bus only during ALU execution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0% (Zero CPU wait states)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High-priority compute kernels; zero execution penalty</w:t>
            </w:r>
          </w:p>
        </w:tc>
      </w:tr>
    </w:tbl>
    <w:p>
      <w:pPr>
        <w:pStyle w:val="Heading2"/>
      </w:pPr>
      <w:r>
        <w:t>4.3 Multicore vs. Multiprocessor Latency &amp; Reliability Proofs</w:t>
      </w:r>
    </w:p>
    <w:p>
      <w:r>
        <w:t>Memory Access Latency Proof:</w:t>
        <w:br/>
        <w:t>In Multicore architectures sharing on-die L3 cache:</w:t>
        <w:br/>
        <w:t xml:space="preserve">    T_access(Multicore) = T_L1/L2 + P_miss × T_on-chip_L3 ≈ 0.8 ns to 2.2 ns</w:t>
        <w:br/>
        <w:br/>
        <w:t>In Symmetric Multiprocessors (SMP) communicating over an external motherboard bus:</w:t>
        <w:br/>
        <w:t xml:space="preserve">    T_access(Multiprocessor) = T_L1/L2 + P_miss × (T_socket_egress + T_bus_arbitration + T_motherboard_trace + T_DRAM_controller) ≈ 15 ns to 65 ns</w:t>
        <w:br/>
        <w:br/>
        <w:t>Because 0.8 ns ≪ 65 ns, this proves Slide 20: 'Multicore is faster in executing a single multi-threaded program' due to direct on-chip cache memory communication with zero external bus serialization.</w:t>
        <w:br/>
        <w:br/>
        <w:t>Fault Tolerance Proof:</w:t>
        <w:br/>
        <w:t>Let p be the probability of a physical die breakdown due to thermal hotspot density. In Multicore, all cores reside on one die: P(System Failure) = p (single point of failure). In Multiprocessors with k independent sockets: P(System Failure) = p^k. If one processor fails, the remaining sockets absorb the processes, proving Slide 19: 'High fault tolerance'.</w:t>
      </w:r>
    </w:p>
    <w:p>
      <w:pPr>
        <w:pStyle w:val="Heading1"/>
      </w:pPr>
      <w:r>
        <w:t>5. Experimental Verification &amp; Test Results</w:t>
      </w:r>
    </w:p>
    <w:p>
      <w:pPr>
        <w:pStyle w:val="Heading2"/>
      </w:pPr>
      <w:r>
        <w:t>Test Case 1: 24-Cycle DMA Mode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DMA Mode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Transfer Size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CPU Active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CPU Stalled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2FF"/>
          </w:tcPr>
          <w:p>
            <w:r>
              <w:rPr>
                <w:b/>
                <w:color w:val="FFFFFF"/>
                <w:sz w:val="20"/>
              </w:rPr>
              <w:t>CPU Utilization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Burst Mode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16 Bytes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0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16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0% (Complete Stall)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Cycle Stealing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16 Bytes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16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16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9"/>
              </w:rPr>
              <w:t>50% (Alternating Interleave)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Transparent Mode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16 Bytes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16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0 Cycles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9"/>
              </w:rPr>
              <w:t>100% (Zero Wait States)</w:t>
            </w:r>
          </w:p>
        </w:tc>
      </w:tr>
    </w:tbl>
    <w:p>
      <w:pPr>
        <w:pStyle w:val="Heading2"/>
      </w:pPr>
      <w:r>
        <w:t>Test Case 2: Multicore vs. Multiprocessor Execution Race</w:t>
      </w:r>
    </w:p>
    <w:p>
      <w:r>
        <w:t>• Single Multi-Threaded Program (Raytracing/Rendering): Multicore finished 2.2x faster (1.1s vs. 2.4s) due to on-chip L3 cache sharing.</w:t>
        <w:br/>
        <w:t>• Multiple Independent Server Jobs (Web + DB Server): Multiprocessors achieved superior sustained throughput because physical socket isolation eliminated inter-thread cache thrashing.</w:t>
      </w:r>
    </w:p>
    <w:p>
      <w:pPr>
        <w:pStyle w:val="Heading2"/>
      </w:pPr>
      <w:r>
        <w:t>Test Case 3: Fault Injection Analysis</w:t>
      </w:r>
    </w:p>
    <w:p>
      <w:r>
        <w:t>• Die Overheat (105°C): Triggering die overheat halted all cores simultaneously, verifying that Multicore packaging has a shared silicon single point of failure.</w:t>
        <w:br/>
        <w:t>• Socket 2 Disconnection: Pulling Socket 2 allowed Socket 1 to immediately absorb the remaining process, maintaining 100% uptime with graceful degradation.</w:t>
      </w:r>
    </w:p>
    <w:p>
      <w:pPr>
        <w:pStyle w:val="Heading1"/>
      </w:pPr>
      <w:r>
        <w:t>6. Sign-Off &amp; Academic Certification</w:t>
      </w:r>
    </w:p>
    <w:p>
      <w:r>
        <w:t>Respectfully submitted for academic examination and evaluation in CS3001.</w:t>
        <w:br/>
        <w:br/>
        <w:t>Project Team Members:</w:t>
        <w:br/>
        <w:t>• Nikhil (Roll / Registration: Computer Science &amp; Engineering)</w:t>
        <w:br/>
        <w:t>• Sakshi (Roll / Registration: Computer Science &amp; Engineering)</w:t>
        <w:br/>
        <w:br/>
        <w:t>Faculty Assessment &amp; Remarks:</w:t>
        <w:br/>
        <w:t>Evaluator: Prof. Shivashish Gour</w:t>
        <w:br/>
        <w:t>Grade / Marks: _____________________</w:t>
        <w:br/>
        <w:t>Signature: __________________________        Date: October 31,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