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proofErr w:type="spellStart"/>
      <w:r w:rsidRPr="00EB5506">
        <w:rPr>
          <w:b/>
        </w:rPr>
        <w:t>Псевдоистинные</w:t>
      </w:r>
      <w:proofErr w:type="spellEnd"/>
      <w:r w:rsidRPr="00EB5506">
        <w:rPr>
          <w:b/>
        </w:rPr>
        <w:t xml:space="preserve">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псевдоложные</w:t>
      </w:r>
      <w:proofErr w:type="spellEnd"/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Default="00EB5506">
      <w:pPr>
        <w:rPr>
          <w:lang w:val="en-US"/>
        </w:rPr>
      </w:pPr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Default="00FA7B3B" w:rsidP="00FA7B3B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>
        <w:rPr>
          <w:color w:val="C678DD"/>
        </w:rPr>
        <w:t>export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function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Accordion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props</w:t>
      </w:r>
      <w:proofErr w:type="spellEnd"/>
      <w:r>
        <w:rPr>
          <w:color w:val="ABB2BF"/>
        </w:rPr>
        <w:t>:</w:t>
      </w:r>
      <w:proofErr w:type="gramEnd"/>
      <w:r>
        <w:rPr>
          <w:color w:val="ABB2BF"/>
        </w:rPr>
        <w:t xml:space="preserve"> </w:t>
      </w:r>
      <w:proofErr w:type="spellStart"/>
      <w:r>
        <w:rPr>
          <w:color w:val="E5C07B"/>
        </w:rPr>
        <w:t>AccordionPropsType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(</w:t>
      </w:r>
      <w:r>
        <w:rPr>
          <w:color w:val="ABB2BF"/>
        </w:rPr>
        <w:br/>
        <w:t xml:space="preserve">    &lt;</w:t>
      </w:r>
      <w:proofErr w:type="spellStart"/>
      <w:r>
        <w:rPr>
          <w:color w:val="E06C75"/>
        </w:rPr>
        <w:t>div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AccordionTitle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titleValue</w:t>
      </w:r>
      <w:proofErr w:type="spellEnd"/>
      <w:r>
        <w:rPr>
          <w:color w:val="98C379"/>
        </w:rPr>
        <w:t>=</w:t>
      </w:r>
      <w:r>
        <w:rPr>
          <w:color w:val="ABB2BF"/>
        </w:rPr>
        <w:t>{</w:t>
      </w:r>
      <w:proofErr w:type="spellStart"/>
      <w:r>
        <w:rPr>
          <w:color w:val="D19A66"/>
        </w:rPr>
        <w:t>props</w:t>
      </w:r>
      <w:r>
        <w:rPr>
          <w:color w:val="ABB2BF"/>
        </w:rPr>
        <w:t>.</w:t>
      </w:r>
      <w:r>
        <w:rPr>
          <w:color w:val="E06C75"/>
        </w:rPr>
        <w:t>title</w:t>
      </w:r>
      <w:proofErr w:type="spellEnd"/>
      <w:r>
        <w:rPr>
          <w:color w:val="ABB2BF"/>
        </w:rPr>
        <w:t>}/&gt;</w:t>
      </w:r>
      <w:r>
        <w:rPr>
          <w:color w:val="ABB2BF"/>
        </w:rPr>
        <w:br/>
        <w:t xml:space="preserve">      {</w:t>
      </w:r>
      <w:proofErr w:type="spellStart"/>
      <w:r>
        <w:rPr>
          <w:color w:val="D19A66"/>
        </w:rPr>
        <w:t>props</w:t>
      </w:r>
      <w:r>
        <w:rPr>
          <w:color w:val="ABB2BF"/>
        </w:rPr>
        <w:t>.</w:t>
      </w:r>
      <w:r>
        <w:rPr>
          <w:color w:val="E06C75"/>
        </w:rPr>
        <w:t>collapsed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=== </w:t>
      </w:r>
      <w:proofErr w:type="spellStart"/>
      <w:r>
        <w:rPr>
          <w:color w:val="C678DD"/>
        </w:rPr>
        <w:t>false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&amp;&amp; &lt;</w:t>
      </w:r>
      <w:proofErr w:type="spellStart"/>
      <w:r>
        <w:rPr>
          <w:color w:val="E06C75"/>
        </w:rPr>
        <w:t>AccordionBody</w:t>
      </w:r>
      <w:proofErr w:type="spellEnd"/>
      <w:r>
        <w:rPr>
          <w:color w:val="ABB2BF"/>
        </w:rPr>
        <w:t>/&gt;}</w:t>
      </w:r>
      <w:r>
        <w:rPr>
          <w:color w:val="ABB2BF"/>
        </w:rPr>
        <w:br/>
        <w:t xml:space="preserve">    &lt;/</w:t>
      </w:r>
      <w:proofErr w:type="spellStart"/>
      <w:r>
        <w:rPr>
          <w:color w:val="E06C75"/>
        </w:rPr>
        <w:t>div</w:t>
      </w:r>
      <w:proofErr w:type="spellEnd"/>
      <w:r>
        <w:rPr>
          <w:color w:val="ABB2BF"/>
        </w:rPr>
        <w:t>&gt;</w:t>
      </w:r>
      <w:r>
        <w:rPr>
          <w:color w:val="ABB2BF"/>
        </w:rPr>
        <w:br/>
      </w:r>
      <w:proofErr w:type="gramStart"/>
      <w:r>
        <w:rPr>
          <w:color w:val="ABB2BF"/>
        </w:rPr>
        <w:t xml:space="preserve">  )</w:t>
      </w:r>
      <w:proofErr w:type="gramEnd"/>
      <w:r>
        <w:rPr>
          <w:color w:val="ABB2BF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Default="009367EF" w:rsidP="009367EF">
      <w:pPr>
        <w:jc w:val="center"/>
        <w:rPr>
          <w:sz w:val="32"/>
          <w:szCs w:val="32"/>
          <w:lang w:val="en-US"/>
        </w:rPr>
      </w:pPr>
      <w:r w:rsidRPr="00E13A10">
        <w:rPr>
          <w:sz w:val="32"/>
          <w:szCs w:val="32"/>
          <w:highlight w:val="yellow"/>
        </w:rPr>
        <w:t>0</w:t>
      </w:r>
      <w:r>
        <w:rPr>
          <w:sz w:val="32"/>
          <w:szCs w:val="32"/>
          <w:highlight w:val="yellow"/>
          <w:lang w:val="en-US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pPr>
        <w:jc w:val="center"/>
        <w:rPr>
          <w:sz w:val="32"/>
          <w:szCs w:val="32"/>
          <w:lang w:val="en-US"/>
        </w:rPr>
      </w:pP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Default="009367EF" w:rsidP="009367EF">
      <w:pPr>
        <w:rPr>
          <w:lang w:val="en-US"/>
        </w:rPr>
      </w:pPr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lastRenderedPageBreak/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Default="009367EF"/>
    <w:p w:rsidR="009367EF" w:rsidRDefault="009367EF">
      <w:r>
        <w:t>можем сократить запись</w:t>
      </w:r>
    </w:p>
    <w:p w:rsidR="009367EF" w:rsidRDefault="009367EF" w:rsidP="009367EF">
      <w:pPr>
        <w:pStyle w:val="HTML"/>
        <w:shd w:val="clear" w:color="auto" w:fill="282C34"/>
        <w:rPr>
          <w:color w:val="98C379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>'</w:t>
      </w:r>
      <w:proofErr w:type="gramStart"/>
      <w:r w:rsidRPr="006941FE">
        <w:rPr>
          <w:color w:val="98C379"/>
          <w:lang w:val="en-US"/>
        </w:rPr>
        <w:t>red</w:t>
      </w:r>
      <w:proofErr w:type="gramEnd"/>
      <w:r w:rsidRPr="006941FE">
        <w:rPr>
          <w:color w:val="98C379"/>
          <w:lang w:val="en-US"/>
        </w:rPr>
        <w:t xml:space="preserve">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'white'</w:t>
      </w:r>
    </w:p>
    <w:p w:rsidR="009367EF" w:rsidRDefault="009367EF">
      <w:pPr>
        <w:rPr>
          <w:lang w:val="en-US"/>
        </w:rPr>
      </w:pPr>
    </w:p>
    <w:p w:rsidR="006941FE" w:rsidRDefault="006941FE">
      <w:pPr>
        <w:rPr>
          <w:lang w:val="en-US"/>
        </w:rPr>
      </w:pPr>
    </w:p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lastRenderedPageBreak/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</w:t>
      </w:r>
      <w:bookmarkStart w:id="2" w:name="_GoBack"/>
      <w:bookmarkEnd w:id="2"/>
      <w:r w:rsidRPr="006941FE">
        <w:rPr>
          <w:color w:val="ABB2BF"/>
          <w:lang w:val="en-US"/>
        </w:rPr>
        <w:t>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Pr="006941FE" w:rsidRDefault="006941FE">
      <w:pPr>
        <w:rPr>
          <w:lang w:val="en-US"/>
        </w:rPr>
      </w:pPr>
    </w:p>
    <w:sectPr w:rsidR="006941FE" w:rsidRPr="0069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1F5043"/>
    <w:rsid w:val="004908E0"/>
    <w:rsid w:val="00491AE6"/>
    <w:rsid w:val="00497A42"/>
    <w:rsid w:val="006941FE"/>
    <w:rsid w:val="009367EF"/>
    <w:rsid w:val="00A458CE"/>
    <w:rsid w:val="00A972EE"/>
    <w:rsid w:val="00B37782"/>
    <w:rsid w:val="00C97756"/>
    <w:rsid w:val="00E10810"/>
    <w:rsid w:val="00E13A10"/>
    <w:rsid w:val="00E93295"/>
    <w:rsid w:val="00EB550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</cp:revision>
  <dcterms:created xsi:type="dcterms:W3CDTF">2021-05-05T17:24:00Z</dcterms:created>
  <dcterms:modified xsi:type="dcterms:W3CDTF">2021-05-06T06:43:00Z</dcterms:modified>
</cp:coreProperties>
</file>