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90478515625" w:line="240" w:lineRule="auto"/>
        <w:ind w:left="0" w:right="2231.9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0" w:right="3952.973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49609375" w:line="240" w:lineRule="auto"/>
        <w:ind w:left="0" w:right="39.7680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24599" cy="235267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24599"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79052734375" w:line="240" w:lineRule="auto"/>
        <w:ind w:left="13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Kristi Samara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82714843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33544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 o f 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3603515625" w:line="240" w:lineRule="auto"/>
        <w:ind w:left="0" w:right="2895.317993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[YourProject] Requirements Specification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250732421875" w:line="229.88864421844482" w:lineRule="auto"/>
        <w:ind w:left="136.95999145507812" w:right="105.65185546875" w:hanging="5.75996398925781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format of the requirements depends on what works best for your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797187805176" w:lineRule="auto"/>
        <w:ind w:left="137.9199981689453" w:right="403.619384765625" w:hanging="0.7199859619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contains instructions and examples which are for the benefit of the person writing the document and should be removed before the document is finalized.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7928466796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 o f 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1.99996948242188" w:right="228.0603027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7753906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EXECUTIVE SUMMARY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53.0799865722656" w:right="14.766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1.2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URPOSE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COPE OF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PRODUCT/SERVICE DESCRIPTION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30.03997802734375"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2.2 U</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HARACTERISTICS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SSUMPTIONS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2.4 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2.5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EPENDENCIES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2964172363" w:lineRule="auto"/>
        <w:ind w:left="334.8399353027344"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3.2 N</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 User Interface Requirements 5 3.2.2 Usability 5 3.2.3 Performance 6 3.2.4 Manageability/Maintainability 6 3.2.5 Security 8 3.2.6 Standards Compliance 8 3.2.7 Other Non-Functional Requirements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64.3716239929199" w:lineRule="auto"/>
        <w:ind w:left="313.84002685546875" w:right="2.109375"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4.1 Negotiation 11 4.2 Empathy 11 4.3 Noticing 11 4.4 GUI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995361328125" w:line="329.84813690185547" w:lineRule="auto"/>
        <w:ind w:left="321.52000427246094" w:right="0" w:hanging="18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5.1 Use Case 12 5.2 State Diagram 12 5.3 Class Diagram 12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583984375" w:line="240" w:lineRule="auto"/>
        <w:ind w:left="0"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3857421875" w:line="229.88897323608398" w:lineRule="auto"/>
        <w:ind w:left="326.9200134277344"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CRONYMS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BBREVIATIONS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RGANIZING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778015136719"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 o f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58.07998657226562" w:right="228.060302734375" w:hanging="2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Executive Summary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this project and its intended audience.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1.2 Purpose and Scope of this Specification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43997192382812" w:right="358.5729980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purpose of this specification and its intended audience. Include a description of what is within the scope and what is outside of the scope of these specifications.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40" w:lineRule="auto"/>
        <w:ind w:left="134.80003356933594"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In scope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addresses requirements related to phase 2 of Project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55.31803131103516" w:lineRule="auto"/>
        <w:ind w:left="139.35997009277344" w:right="2261.845703125" w:firstLine="11.520004272460938"/>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ABC.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ABC.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Out of 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800292968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following items in phase 3 of Project A are out of scope: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2939453125" w:line="230.1813268661499" w:lineRule="auto"/>
        <w:ind w:left="131.43997192382812" w:right="898.656005859375" w:firstLine="19.44000244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XYZ.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XYZ. (Phase 3 will be considered in the development of the requirements for Phase 2, but the Phase 3 requirements will be documented separately.)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533203125"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Product/Service Description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74435424805" w:lineRule="auto"/>
        <w:ind w:left="138.16001892089844" w:right="22.541503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describe the general factors that affect the product/service and its requirements. This section should contain background information, not state specific requirements (provide the reasons why certain specific requirements are later specified).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Product Context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29.88847255706787" w:lineRule="auto"/>
        <w:ind w:left="131.43997192382812" w:right="239.415283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User Characteristics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95025253296" w:lineRule="auto"/>
        <w:ind w:left="136.95999145507812" w:right="438.914794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general customer profiles for each type of user who will be using the product. Profiles should include: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76757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Student/faculty/staff/other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expertise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general characteristics that may influence the product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 Assumptions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8.63998413085938" w:right="174.019775390625" w:hanging="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33337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 o f 11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0.9600067138672" w:right="228.060302734375" w:firstLine="1.03996276855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 Constraints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items that will constrain the design options, including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operation with an old system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functions (audit trail, log files, etc.)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management and security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criticality of the application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775402069092" w:lineRule="auto"/>
        <w:ind w:left="150.87997436523438" w:right="1070.736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resource constraints (e.g., limits on disk space or other hardware limitations)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design constraints (e.g., design or other standards, such as programming language or framework)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2.5 Dependencies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dependencies that affect the requirements. Examples: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new product will require a daily download of data from 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Module X needs to be completed before this module can be built.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797187805176" w:lineRule="auto"/>
        <w:ind w:left="491.4399719238281" w:right="449.971923828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all system requirements in enough detail for designers to design a system satisfying the requirements and testers to verify that the system satisfies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5986328125" w:line="230.1081132888794" w:lineRule="auto"/>
        <w:ind w:left="150.87997436523438" w:right="41.125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these requirements in a way that works best for your project. See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Appendix DAppendix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Organizing the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different ways to organize these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29.88847255706787" w:lineRule="auto"/>
        <w:ind w:left="498.6399841308594" w:right="204.412841796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requirement should be numbered (or uniquely identifiable) and prioritized. See the sample requirements in Functional Requirements, and System Interface/Integration, as well as these example priority definitions: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29.88897323608398" w:lineRule="auto"/>
        <w:ind w:left="498.8800048828125" w:right="646.16943359375" w:hanging="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Definitions (This is not a section, but a guideline on how you should organize the requirements)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6904296875" w:line="330.7264995574951" w:lineRule="auto"/>
        <w:ind w:left="510.8799743652344" w:right="2111.412353515625" w:hanging="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definitions are intended as a guideline to prioritize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1 – The requirement is a “must have” as outlined by policy/law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851.4399719238281" w:right="736.45141601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2 – The requirement is needed for improved processing, and the fulfillment of the requirement will create immediate benefits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0546875" w:line="229.88847255706787" w:lineRule="auto"/>
        <w:ind w:left="489.51995849609375" w:right="13.524169921875" w:firstLine="21.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3 – The requirement is a “nice to have” which may include new functionality It may be helpful to phrase the requirement in terms of its priority, e.g., "The value of the employee status sent to 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A or I" or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would be nice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application warned the user that the expiration date was 3 business days away". Another approach would be to group requirements by priority category.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68310546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requirement 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Unambiguous (all statements have exactly one interpretation)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0732421875" w:line="229.8895025253296" w:lineRule="auto"/>
        <w:ind w:left="851.4399719238281" w:right="392.6269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(where TBDs are absolutely necessary, document why the information is unknown, who is responsible for resolution, and the deadline)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1445312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 o f 11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00136566162" w:lineRule="auto"/>
        <w:ind w:left="510.8799743652344" w:right="228.060302734375" w:hanging="37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3535156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Ranked for importance and/or stability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847255706787" w:lineRule="auto"/>
        <w:ind w:left="861.7599487304688" w:right="259.971923828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Verifiable (avoid soft descriptions like “works well”, “is user friendly”; use concrete terms and specify measurable quantities)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29.88847255706787" w:lineRule="auto"/>
        <w:ind w:left="858.6399841308594" w:right="86.0107421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Modifiable (evolve the Requirements Specification only via a formal change process, preserving a complete audit trail of changes)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specify any particular design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Traceable (cross-reference with source documents and spawned documents).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3.1 Functional Requirements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64421844482" w:lineRule="auto"/>
        <w:ind w:left="132.3999786376953" w:right="19.71923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29.88797187805176" w:lineRule="auto"/>
        <w:ind w:left="131.43997192382812" w:right="498.520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is an example format for requirements. Choose whatever format works best for your project.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tbl>
      <w:tblPr>
        <w:tblStyle w:val="Table1"/>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559936523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40"/>
                <w:szCs w:val="40"/>
                <w:u w:val="none"/>
                <w:shd w:fill="auto" w:val="clear"/>
                <w:vertAlign w:val="subscript"/>
                <w:rtl w:val="0"/>
              </w:rPr>
              <w:t xml:space="preserve">Requirement Comments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Priori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39672851562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Date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0799560546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ty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801513671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79858398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SME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29.88797187805176" w:lineRule="auto"/>
              <w:ind w:left="136.920166015625" w:right="170.92041015625" w:firstLine="2.6397705078125"/>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Reviewed / Approved</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 7/13/04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 a supervisor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2.9199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indicator with each job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handle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any number of fees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3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“Changing Dues in the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399353027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(existing and new)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0.1199340820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System”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associated with unions.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594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 example of a new fee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080322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is an initiation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29.88897323608398"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2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capture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maintain job class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75994873046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status (i.e., active or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719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Some job classes are old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inactive)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72009277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are no longer used.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0.28015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However, they still need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0.8398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 be maintained for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2402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legal, contract and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0.20019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historical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1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assign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07995605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Supervisor Code based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on the value in the Job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table and additional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 o f 11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tbl>
      <w:tblPr>
        <w:tblStyle w:val="Table2"/>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criteria as specified by the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clients.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provide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7030a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Labor Relations office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92004394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with the ability to override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system-derived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2.7600097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BR_LR_04.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800476074218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Bargaining Unit code and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026123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5/11/2005 – Priority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Union Code for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3.2397460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changed from 2 to 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to-be-determined employee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types, including hourly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3.2 Non-Functional Requirements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 here try to provide the main categories of: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Product Requirements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99700927734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Organizational Requirements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External Requirements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00134277343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their subcategories, try to arrange them in a proper visible way.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User Interface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201.036376953125" w:firstLine="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69042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Usability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5.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specific usability requirements, for example,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134.80003356933594"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Learnability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9042968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user documentation and help should be complete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855182647705" w:lineRule="auto"/>
        <w:ind w:left="150.87997436523438" w:right="2106.137695312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help should be context sensitive and explain how to achieve common tasks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be easy to learn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06542968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http://www.usabilitynet.org/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Performance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2.3999786376953" w:right="246.8444824218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static and dynamic numerical requirements placed on the system or on human interaction with the system: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46240234375" w:line="230.0352430343628" w:lineRule="auto"/>
        <w:ind w:left="131.92001342773438" w:right="190.36010742187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numerical requirements may include the number of transactions and tasks and the amount of data to be processed within a certain time period for both normal and peak workload conditions. All of these requirements should be stated in measurable form. For example, "95% of the transactions shall be processed in less than 1 second" rather than “an operator shall not have to wait for the transaction to complete”.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862609863281"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 o f 11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3.84002685546875" w:right="228.060302734375" w:hanging="1.840057373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Manageability/Maintainability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Monitoring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7.20001220703125" w:right="366.9958496093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requirements for product or service health monitoring, failure conditions, error detection, logging, and correction.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Maintenance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461.661376953125" w:firstLine="13.19999694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Operations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any normal and special operations required by the user, including: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0732421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interactive operations and periods of unattended operations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support functions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 operations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considerations and requirements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recovery and business resumption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3.2.5 Security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3.2.5.1 Protection: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protect the Snake game system from malicious or accidental access, modification, disclosure, destruction, or misuse, the following factors could be considered: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Access controls: Implement access controls to restrict access to sensitive data and system resources to authorized personnel only.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Encryption: Encrypt sensitive data such as passwords, user data, and game settings to prevent unauthorized access or disclosure.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Error handling and exception handling: Proper error handling and exception handling should be implemented to avoid system crashes or data corruption due to invalid input or unexpected errors.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 backups: Regular backups of game data should be taken to avoid data loss due to system failure or other unexpected events.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Firewall: Use a firewall to restrict unauthorized access to the system and protect it from network-based attacks.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Antivirus and malware protection: Install an antivirus and malware protection software to protect the system from viruses and other malicious software.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3.2.5.2 Authorization and Authentication: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proper Authorization and Authentication, the following factors could be considered: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 authentication: Implement a secure user authentication mechanism such as a username and password combination or multi-factor authentication to prevent unauthorized access.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Role-based access control: Implement a role-based access control mechanism to restrict access to sensitive data and system resources based on user roles and privileges.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Session management: Implement proper session management to prevent session hijacking and ensure that user sessions expire after a certain amount of time.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3.2.6 Standards Compliance: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ensure compliance with existing standards, policies, regulations, or laws, the following requirements could be considered: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Data privacy: Ensure compliance with data privacy regulations such as the General Data Protection Regulation (GDPR) and ensure that user data is collected and processed in accordance with these regulations.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Accessibility: Ensure that the game is accessible to users with disabilities and complies with accessibility standards such as the Web Content Accessibility Guidelines (WCAG).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Intellectual property rights: Ensure that the game does not infringe on any intellectual property rights such as copyrights or trademarks. Licensing: Ensure that the game complies with any licensing requirements for third-party software or libraries used in the development of the game.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3.2.7 Other Non-Functional Requirements: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non-functional requirements that could be considered include: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Performance: The game should perform well and not have any significant lag or delays, even when the player's score is high.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Usability: The game should be easy to use and understand, with clear instructions and intuitive controls.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Scalability: The game should be able to handle an increasing number of users without any significant decrease in performance.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Reliability: The game should be reliable and not crash or freeze during gameplay. Maintainability: The game should be designed and developed in a way that makes it easy to maintain and update in the future.</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17712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8 o f 11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3.3 Domain Requirements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Everything related to the domain that might be needed in the project shall be mentioned here. Sometimes the domain Requirements might be thought as part of either functional or non-functional requirements.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all the Used Design Muscles in Software product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Negotiation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Empathy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Noticing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GUI (Screenshots)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498046875" w:line="240" w:lineRule="auto"/>
        <w:ind w:left="13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05419921875" w:line="240" w:lineRule="auto"/>
        <w:ind w:left="249.489593505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Use Case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55126953125" w:line="229.88874435424805" w:lineRule="auto"/>
        <w:ind w:left="129.52003479003906" w:right="306.82006835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9882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a significant business need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documents, and ranks the problem that is driving the scenario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53616333008" w:lineRule="auto"/>
        <w:ind w:left="150.87997436523438" w:right="2102.04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the business and technical environment that will resolve the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the desired objectives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“Actors” and where they fit in the business model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specific, and measurable, and uses clear metrics for success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314.34478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Diagram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337890625" w:line="229.8895025253296" w:lineRule="auto"/>
        <w:ind w:left="497.9200744628906" w:right="106.173095703125" w:hanging="352.80006408691406"/>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State diagram shows the behavior of classes in response to external stimuli. Specifically a state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describes the behavior of a single object in response to a series of events in a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31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Class Diagram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0478515625" w:line="240" w:lineRule="auto"/>
        <w:ind w:left="854.0800476074219"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Please follow the following steps to create the class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30.32775402069092" w:lineRule="auto"/>
        <w:ind w:left="516.1599731445312" w:right="40.855712890625"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1: Identify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names. The first step is to identify the primary objects of the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2: Distinguish relationships. Next step is to determine how each of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classes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or objects are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related to one another.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314453125" w:line="240" w:lineRule="auto"/>
        <w:ind w:left="496.9599914550781"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3: Create the Structure.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305419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9 o f 11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7353515625" w:line="240" w:lineRule="auto"/>
        <w:ind w:left="131.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8.63998413085938" w:right="519.55932617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appendixes are not always considered part of the actual Requirements Specification and are not always necessary. They may include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98828125" w:line="230.76703548431396" w:lineRule="auto"/>
        <w:ind w:left="150.87997436523438" w:right="238.4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input/output formats, descriptions of cost analysis studies, or results of user surveys;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or background information that can help the readers of the Requirements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problems to be solved by the system;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29.88847255706787" w:lineRule="auto"/>
        <w:ind w:left="498.1599426269531" w:right="98.206787109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packaging instructions for the code and the media to meet security, export, initial loading, or other requirements.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38.63998413085938" w:right="24.473876953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appendixes are included, the Requirements Specification should explicitly state whether or not the appendixes are to be considered part of the requirements.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Definitions, Acronyms, and Abbreviations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terms, acronyms, and abbreviations used in this document.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References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12939453125" w:line="240" w:lineRule="auto"/>
        <w:ind w:left="1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Organizing the Requirements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40" w:lineRule="auto"/>
        <w:ind w:left="1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847255706787" w:lineRule="auto"/>
        <w:ind w:left="145.12001037597656" w:right="496.31713867187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 tend to be extensive. Give careful consideration to your organization scheme. Some examples of organization schemes are described below: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System Mode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41.76002502441406" w:right="546.524658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User Class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1892089844" w:right="248.53637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Objects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369.89624023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774902343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Feature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274.2565917968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29.88847255706787" w:lineRule="auto"/>
        <w:ind w:left="136.95999145507812" w:right="40.162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error handling and recovery, effects of parameters, relationships of inputs to outputs, including input/output sequences and formulas for input to output.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14819335938"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Stimulus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0906982422" w:line="240" w:lineRule="auto"/>
        <w:ind w:left="0" w:right="44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10 o f 11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5170402526855" w:lineRule="auto"/>
        <w:ind w:left="139.35997009277344" w:right="63.28857421875" w:hanging="7.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4785156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Response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43997192382812" w:right="487.55126953125" w:firstLine="13.680038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Functional Hierarchy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5997924804688" w:right="536.15600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Comments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66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9111328125" w:line="229.8883867263794" w:lineRule="auto"/>
        <w:ind w:left="131.92001342773438" w:right="146.4184570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946533203125" w:line="240" w:lineRule="auto"/>
        <w:ind w:left="0" w:right="445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11 o f 11</w:t>
      </w:r>
    </w:p>
    <w:sectPr>
      <w:pgSz w:h="15840" w:w="12240" w:orient="portrait"/>
      <w:pgMar w:bottom="758.145751953125" w:top="750" w:left="950" w:right="1040.2331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