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8BB6A" w14:textId="77777777" w:rsidR="0097378F" w:rsidRDefault="0097378F" w:rsidP="0097378F">
      <w:pPr>
        <w:pStyle w:val="Heading1"/>
      </w:pPr>
      <w:bookmarkStart w:id="0" w:name="_Toc237537422"/>
      <w:r>
        <w:t>10  Appendix</w:t>
      </w:r>
      <w:bookmarkEnd w:id="0"/>
    </w:p>
    <w:p w14:paraId="268ABEFB" w14:textId="77777777" w:rsidR="0097378F" w:rsidRDefault="0097378F" w:rsidP="0097378F">
      <w:pPr>
        <w:pStyle w:val="Heading2"/>
      </w:pPr>
      <w:bookmarkStart w:id="1" w:name="_Toc237537423"/>
      <w:r>
        <w:t>Appendix A: Project Timeline (Gantt Chart)</w:t>
      </w:r>
      <w:bookmarkEnd w:id="1"/>
    </w:p>
    <w:p w14:paraId="69AD2A1B" w14:textId="5D85CB58" w:rsidR="0097378F" w:rsidRDefault="0097378F" w:rsidP="0097378F">
      <w:pPr>
        <w:spacing w:after="120" w:line="276" w:lineRule="auto"/>
      </w:pPr>
      <w:r>
        <w:t>The planned 14-week project timeline is shown below.</w:t>
      </w:r>
    </w:p>
    <w:p w14:paraId="33353177" w14:textId="77777777" w:rsidR="0097378F" w:rsidRDefault="0097378F" w:rsidP="0097378F">
      <w:pPr>
        <w:spacing w:before="300"/>
      </w:pPr>
      <w:r>
        <w:rPr>
          <w:noProof/>
        </w:rPr>
        <w:drawing>
          <wp:inline distT="0" distB="0" distL="0" distR="0" wp14:anchorId="0CBFA20A" wp14:editId="2EB8010C">
            <wp:extent cx="6141030" cy="4490977"/>
            <wp:effectExtent l="0" t="0" r="6350" b="5080"/>
            <wp:docPr id="99461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13614" name="Picture 994613614"/>
                    <pic:cNvPicPr/>
                  </pic:nvPicPr>
                  <pic:blipFill>
                    <a:blip r:embed="rId6">
                      <a:extLst>
                        <a:ext uri="{28A0092B-C50C-407E-A947-70E740481C1C}">
                          <a14:useLocalDpi xmlns:a14="http://schemas.microsoft.com/office/drawing/2010/main" val="0"/>
                        </a:ext>
                      </a:extLst>
                    </a:blip>
                    <a:stretch>
                      <a:fillRect/>
                    </a:stretch>
                  </pic:blipFill>
                  <pic:spPr>
                    <a:xfrm>
                      <a:off x="0" y="0"/>
                      <a:ext cx="6223943" cy="4551612"/>
                    </a:xfrm>
                    <a:prstGeom prst="rect">
                      <a:avLst/>
                    </a:prstGeom>
                  </pic:spPr>
                </pic:pic>
              </a:graphicData>
            </a:graphic>
          </wp:inline>
        </w:drawing>
      </w:r>
    </w:p>
    <w:p w14:paraId="1AB76C0A" w14:textId="107ACB7A" w:rsidR="0097378F" w:rsidRDefault="0095644D" w:rsidP="0097378F">
      <w:pPr>
        <w:spacing w:before="300"/>
      </w:pPr>
      <w:r w:rsidRPr="0095644D">
        <w:t xml:space="preserve">This Gantt chart illustrates a linear 14-week academic/consultancy project timeline spanning from July 12, 2026 to October 17, 2026. The chart displays 18 key project tasks with their assigned task leads, duration in weeks, and progress status. Tasks are sequenced across 14 weeks (W1 through W14), with initial tasks like Project Proposal Planning, Presentation, and Submission marked as 100% complete. Subsequent phases including Requirements Gathering, Project Setup, System Architecture, Database Design, UI/UX Design, and UML </w:t>
      </w:r>
      <w:proofErr w:type="spellStart"/>
      <w:r w:rsidRPr="0095644D">
        <w:t>Modeling</w:t>
      </w:r>
      <w:proofErr w:type="spellEnd"/>
      <w:r w:rsidRPr="0095644D">
        <w:t xml:space="preserve"> are planned for execution, followed by DES Model Development, Queue Management System, integration, testing phases, and finally Staging Deployment, Pilot Launch, and Evaluation &amp; Documentation toward the end of the timeline.</w:t>
      </w:r>
    </w:p>
    <w:p w14:paraId="391732B2" w14:textId="77777777" w:rsidR="0097378F" w:rsidRDefault="0097378F" w:rsidP="0097378F">
      <w:pPr>
        <w:spacing w:before="300"/>
      </w:pPr>
    </w:p>
    <w:p w14:paraId="4A009D52" w14:textId="77777777" w:rsidR="0097378F" w:rsidRDefault="0097378F" w:rsidP="0097378F">
      <w:pPr>
        <w:pStyle w:val="Heading2"/>
      </w:pPr>
      <w:bookmarkStart w:id="2" w:name="_Toc237537424"/>
      <w:r>
        <w:lastRenderedPageBreak/>
        <w:t>Appendix B: Use Case Diagram</w:t>
      </w:r>
      <w:bookmarkEnd w:id="2"/>
    </w:p>
    <w:p w14:paraId="14A037A5" w14:textId="77777777" w:rsidR="0097378F" w:rsidRDefault="0097378F" w:rsidP="0097378F">
      <w:pPr>
        <w:spacing w:after="120" w:line="276" w:lineRule="auto"/>
      </w:pPr>
    </w:p>
    <w:p w14:paraId="61837B26" w14:textId="77777777" w:rsidR="0097378F" w:rsidRDefault="0097378F" w:rsidP="0097378F">
      <w:pPr>
        <w:spacing w:after="120" w:line="276" w:lineRule="auto"/>
      </w:pPr>
      <w:bookmarkStart w:id="3" w:name="_Toc236771240"/>
      <w:r>
        <w:rPr>
          <w:noProof/>
          <w:lang w:val="en-US" w:eastAsia="en-US"/>
        </w:rPr>
        <w:drawing>
          <wp:inline distT="0" distB="0" distL="0" distR="0" wp14:anchorId="640CF1AA" wp14:editId="5F9FEB76">
            <wp:extent cx="5274945" cy="6730409"/>
            <wp:effectExtent l="0" t="0" r="0" b="635"/>
            <wp:docPr id="161810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05844" name="Picture 1618105844"/>
                    <pic:cNvPicPr/>
                  </pic:nvPicPr>
                  <pic:blipFill>
                    <a:blip r:embed="rId7">
                      <a:extLst>
                        <a:ext uri="{28A0092B-C50C-407E-A947-70E740481C1C}">
                          <a14:useLocalDpi xmlns:a14="http://schemas.microsoft.com/office/drawing/2010/main" val="0"/>
                        </a:ext>
                      </a:extLst>
                    </a:blip>
                    <a:stretch>
                      <a:fillRect/>
                    </a:stretch>
                  </pic:blipFill>
                  <pic:spPr>
                    <a:xfrm>
                      <a:off x="0" y="0"/>
                      <a:ext cx="5313402" cy="6779477"/>
                    </a:xfrm>
                    <a:prstGeom prst="rect">
                      <a:avLst/>
                    </a:prstGeom>
                  </pic:spPr>
                </pic:pic>
              </a:graphicData>
            </a:graphic>
          </wp:inline>
        </w:drawing>
      </w:r>
      <w:bookmarkEnd w:id="3"/>
    </w:p>
    <w:p w14:paraId="0C184237" w14:textId="77777777" w:rsidR="0097378F" w:rsidRDefault="0097378F" w:rsidP="0097378F">
      <w:pPr>
        <w:spacing w:after="120" w:line="276" w:lineRule="auto"/>
      </w:pPr>
    </w:p>
    <w:p w14:paraId="7DC6B817" w14:textId="77777777" w:rsidR="0095644D" w:rsidRDefault="0095644D" w:rsidP="0097378F">
      <w:pPr>
        <w:spacing w:after="120" w:line="276" w:lineRule="auto"/>
      </w:pPr>
    </w:p>
    <w:p w14:paraId="19B0F08E" w14:textId="13D1291C" w:rsidR="0097378F" w:rsidRDefault="0095644D" w:rsidP="0097378F">
      <w:pPr>
        <w:spacing w:after="120" w:line="276" w:lineRule="auto"/>
      </w:pPr>
      <w:r w:rsidRPr="0095644D">
        <w:lastRenderedPageBreak/>
        <w:t>This use case diagram depicts the Smart Cafeteria &amp; Queue Optimizer system with three primary actors: Student, Cafeteria Admin, and Actor. The Student can perform six main functions: Receive alerts, Track order, Place pre-order, Get wait time, View queue status, and Export reports. The Cafeteria Admin has access to eight use cases: View analytics, Manage counters, Run simulations, View live dashboard, Send notifications, and associated functions. The Actor role can Generate predictions and Update queue data. All interactions are represented through connecting lines showing the relationships between actors and their respective system functions.</w:t>
      </w:r>
    </w:p>
    <w:p w14:paraId="34093062" w14:textId="77777777" w:rsidR="0097378F" w:rsidRDefault="0097378F" w:rsidP="0097378F">
      <w:pPr>
        <w:spacing w:after="120" w:line="276" w:lineRule="auto"/>
      </w:pPr>
    </w:p>
    <w:p w14:paraId="1E53B3CE" w14:textId="77777777" w:rsidR="0095644D" w:rsidRDefault="0095644D" w:rsidP="0097378F">
      <w:pPr>
        <w:spacing w:after="120" w:line="276" w:lineRule="auto"/>
      </w:pPr>
    </w:p>
    <w:p w14:paraId="1AAAF5E6" w14:textId="77777777" w:rsidR="0095644D" w:rsidRDefault="0095644D" w:rsidP="0097378F">
      <w:pPr>
        <w:spacing w:after="120" w:line="276" w:lineRule="auto"/>
      </w:pPr>
    </w:p>
    <w:p w14:paraId="1C577843" w14:textId="77777777" w:rsidR="0095644D" w:rsidRDefault="0095644D" w:rsidP="0097378F">
      <w:pPr>
        <w:spacing w:after="120" w:line="276" w:lineRule="auto"/>
      </w:pPr>
    </w:p>
    <w:p w14:paraId="41D0F5A0" w14:textId="77777777" w:rsidR="0095644D" w:rsidRDefault="0095644D" w:rsidP="0097378F">
      <w:pPr>
        <w:spacing w:after="120" w:line="276" w:lineRule="auto"/>
      </w:pPr>
    </w:p>
    <w:p w14:paraId="3EDA43C7" w14:textId="77777777" w:rsidR="0095644D" w:rsidRDefault="0095644D" w:rsidP="0097378F">
      <w:pPr>
        <w:spacing w:after="120" w:line="276" w:lineRule="auto"/>
      </w:pPr>
    </w:p>
    <w:p w14:paraId="65CE43E2" w14:textId="77777777" w:rsidR="0095644D" w:rsidRDefault="0095644D" w:rsidP="0097378F">
      <w:pPr>
        <w:spacing w:after="120" w:line="276" w:lineRule="auto"/>
      </w:pPr>
    </w:p>
    <w:p w14:paraId="1996BC47" w14:textId="77777777" w:rsidR="0095644D" w:rsidRDefault="0095644D" w:rsidP="0097378F">
      <w:pPr>
        <w:spacing w:after="120" w:line="276" w:lineRule="auto"/>
      </w:pPr>
    </w:p>
    <w:p w14:paraId="2F83CC0E" w14:textId="77777777" w:rsidR="0095644D" w:rsidRDefault="0095644D" w:rsidP="0097378F">
      <w:pPr>
        <w:spacing w:after="120" w:line="276" w:lineRule="auto"/>
      </w:pPr>
    </w:p>
    <w:p w14:paraId="3432B745" w14:textId="77777777" w:rsidR="0095644D" w:rsidRDefault="0095644D" w:rsidP="0097378F">
      <w:pPr>
        <w:spacing w:after="120" w:line="276" w:lineRule="auto"/>
      </w:pPr>
    </w:p>
    <w:p w14:paraId="0A13E09C" w14:textId="77777777" w:rsidR="0095644D" w:rsidRDefault="0095644D" w:rsidP="0097378F">
      <w:pPr>
        <w:spacing w:after="120" w:line="276" w:lineRule="auto"/>
      </w:pPr>
    </w:p>
    <w:p w14:paraId="59A0BD36" w14:textId="77777777" w:rsidR="0095644D" w:rsidRDefault="0095644D" w:rsidP="0097378F">
      <w:pPr>
        <w:spacing w:after="120" w:line="276" w:lineRule="auto"/>
      </w:pPr>
    </w:p>
    <w:p w14:paraId="730C060E" w14:textId="77777777" w:rsidR="0095644D" w:rsidRDefault="0095644D" w:rsidP="0097378F">
      <w:pPr>
        <w:spacing w:after="120" w:line="276" w:lineRule="auto"/>
      </w:pPr>
    </w:p>
    <w:p w14:paraId="390F2D06" w14:textId="77777777" w:rsidR="0095644D" w:rsidRDefault="0095644D" w:rsidP="0097378F">
      <w:pPr>
        <w:spacing w:after="120" w:line="276" w:lineRule="auto"/>
      </w:pPr>
    </w:p>
    <w:p w14:paraId="0E0F147A" w14:textId="77777777" w:rsidR="0095644D" w:rsidRDefault="0095644D" w:rsidP="0097378F">
      <w:pPr>
        <w:spacing w:after="120" w:line="276" w:lineRule="auto"/>
      </w:pPr>
    </w:p>
    <w:p w14:paraId="31AEF19F" w14:textId="77777777" w:rsidR="0095644D" w:rsidRDefault="0095644D" w:rsidP="0097378F">
      <w:pPr>
        <w:spacing w:after="120" w:line="276" w:lineRule="auto"/>
      </w:pPr>
    </w:p>
    <w:p w14:paraId="470DB117" w14:textId="77777777" w:rsidR="0095644D" w:rsidRDefault="0095644D" w:rsidP="0097378F">
      <w:pPr>
        <w:spacing w:after="120" w:line="276" w:lineRule="auto"/>
      </w:pPr>
    </w:p>
    <w:p w14:paraId="7067A6A2" w14:textId="77777777" w:rsidR="0095644D" w:rsidRDefault="0095644D" w:rsidP="0097378F">
      <w:pPr>
        <w:spacing w:after="120" w:line="276" w:lineRule="auto"/>
      </w:pPr>
    </w:p>
    <w:p w14:paraId="7ADAA1DB" w14:textId="77777777" w:rsidR="0095644D" w:rsidRDefault="0095644D" w:rsidP="0097378F">
      <w:pPr>
        <w:spacing w:after="120" w:line="276" w:lineRule="auto"/>
      </w:pPr>
    </w:p>
    <w:p w14:paraId="35064931" w14:textId="77777777" w:rsidR="0095644D" w:rsidRDefault="0095644D" w:rsidP="0097378F">
      <w:pPr>
        <w:spacing w:after="120" w:line="276" w:lineRule="auto"/>
      </w:pPr>
    </w:p>
    <w:p w14:paraId="2C3242A4" w14:textId="77777777" w:rsidR="0095644D" w:rsidRDefault="0095644D" w:rsidP="0097378F">
      <w:pPr>
        <w:spacing w:after="120" w:line="276" w:lineRule="auto"/>
      </w:pPr>
    </w:p>
    <w:p w14:paraId="5F19CFB9" w14:textId="77777777" w:rsidR="0095644D" w:rsidRDefault="0095644D" w:rsidP="0097378F">
      <w:pPr>
        <w:spacing w:after="120" w:line="276" w:lineRule="auto"/>
      </w:pPr>
    </w:p>
    <w:p w14:paraId="5293F72F" w14:textId="77777777" w:rsidR="0095644D" w:rsidRDefault="0095644D" w:rsidP="0097378F">
      <w:pPr>
        <w:spacing w:after="120" w:line="276" w:lineRule="auto"/>
      </w:pPr>
    </w:p>
    <w:p w14:paraId="556F7DE4" w14:textId="77777777" w:rsidR="0095644D" w:rsidRDefault="0095644D" w:rsidP="0097378F">
      <w:pPr>
        <w:spacing w:after="120" w:line="276" w:lineRule="auto"/>
      </w:pPr>
    </w:p>
    <w:p w14:paraId="5F91ED4D" w14:textId="77777777" w:rsidR="0097378F" w:rsidRDefault="0097378F" w:rsidP="0097378F">
      <w:pPr>
        <w:pStyle w:val="Heading2"/>
      </w:pPr>
      <w:bookmarkStart w:id="4" w:name="_Toc237537425"/>
      <w:r>
        <w:lastRenderedPageBreak/>
        <w:t>Appendix C: System Architecture Diagram</w:t>
      </w:r>
      <w:bookmarkEnd w:id="4"/>
    </w:p>
    <w:p w14:paraId="7C498AAC" w14:textId="77777777" w:rsidR="0097378F" w:rsidRDefault="0097378F" w:rsidP="0097378F">
      <w:pPr>
        <w:spacing w:after="120" w:line="276" w:lineRule="auto"/>
      </w:pPr>
    </w:p>
    <w:p w14:paraId="2C59D150" w14:textId="77777777" w:rsidR="0097378F" w:rsidRDefault="0097378F" w:rsidP="0097378F">
      <w:pPr>
        <w:spacing w:after="120" w:line="276" w:lineRule="auto"/>
      </w:pPr>
      <w:bookmarkStart w:id="5" w:name="_Toc236771242"/>
      <w:r>
        <w:rPr>
          <w:noProof/>
          <w:lang w:val="en-US" w:eastAsia="en-US"/>
        </w:rPr>
        <w:drawing>
          <wp:inline distT="0" distB="0" distL="0" distR="0" wp14:anchorId="1518EC81" wp14:editId="7835D425">
            <wp:extent cx="5369169" cy="7249234"/>
            <wp:effectExtent l="0" t="0" r="3175" b="2540"/>
            <wp:docPr id="3457584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58424" name="Picture 345758424"/>
                    <pic:cNvPicPr/>
                  </pic:nvPicPr>
                  <pic:blipFill>
                    <a:blip r:embed="rId8">
                      <a:extLst>
                        <a:ext uri="{28A0092B-C50C-407E-A947-70E740481C1C}">
                          <a14:useLocalDpi xmlns:a14="http://schemas.microsoft.com/office/drawing/2010/main" val="0"/>
                        </a:ext>
                      </a:extLst>
                    </a:blip>
                    <a:stretch>
                      <a:fillRect/>
                    </a:stretch>
                  </pic:blipFill>
                  <pic:spPr>
                    <a:xfrm>
                      <a:off x="0" y="0"/>
                      <a:ext cx="5400386" cy="7291382"/>
                    </a:xfrm>
                    <a:prstGeom prst="rect">
                      <a:avLst/>
                    </a:prstGeom>
                  </pic:spPr>
                </pic:pic>
              </a:graphicData>
            </a:graphic>
          </wp:inline>
        </w:drawing>
      </w:r>
      <w:bookmarkEnd w:id="5"/>
    </w:p>
    <w:p w14:paraId="7748E1B8" w14:textId="77777777" w:rsidR="0095644D" w:rsidRDefault="0095644D" w:rsidP="0097378F">
      <w:pPr>
        <w:spacing w:after="120" w:line="276" w:lineRule="auto"/>
      </w:pPr>
    </w:p>
    <w:p w14:paraId="578B3C27" w14:textId="72B2F166" w:rsidR="0095644D" w:rsidRDefault="0095644D" w:rsidP="0097378F">
      <w:pPr>
        <w:spacing w:after="120" w:line="276" w:lineRule="auto"/>
      </w:pPr>
      <w:r w:rsidRPr="0095644D">
        <w:lastRenderedPageBreak/>
        <w:t>This three-layer system architecture diagram shows the technical structure of the Smart Cafeteria system. The Presentation Layer contains a Progressive Web Application built with Svelte, Bootstrap, and a responsive UI. The Application Layer features an Express.js API Server handling Authentication, Queue Management, Order Processing, Notification Service, and Simulation Engine Interface, connected via HTTP/WebSocket protocol. The DES Simulation Engine uses Python/</w:t>
      </w:r>
      <w:proofErr w:type="spellStart"/>
      <w:r w:rsidRPr="0095644D">
        <w:t>SimPy</w:t>
      </w:r>
      <w:proofErr w:type="spellEnd"/>
      <w:r w:rsidRPr="0095644D">
        <w:t xml:space="preserve"> for Arrival </w:t>
      </w:r>
      <w:proofErr w:type="spellStart"/>
      <w:r w:rsidRPr="0095644D">
        <w:t>modeling</w:t>
      </w:r>
      <w:proofErr w:type="spellEnd"/>
      <w:r w:rsidRPr="0095644D">
        <w:t xml:space="preserve">, Queue simulation, Service </w:t>
      </w:r>
      <w:proofErr w:type="spellStart"/>
      <w:r w:rsidRPr="0095644D">
        <w:t>modeling</w:t>
      </w:r>
      <w:proofErr w:type="spellEnd"/>
      <w:r w:rsidRPr="0095644D">
        <w:t>, and Scenario analysis. Finally, the Data Layer comprises a MongoDB Database storing Users, Orders, Queues, Simulation Data, and Logs, with read/write connections from both the Application and Simulation layers.</w:t>
      </w:r>
    </w:p>
    <w:p w14:paraId="36228044" w14:textId="77777777" w:rsidR="0097378F" w:rsidRDefault="0097378F"/>
    <w:sectPr w:rsidR="0097378F" w:rsidSect="0097378F">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B8D24" w14:textId="77777777" w:rsidR="00DE1A2D" w:rsidRDefault="00DE1A2D">
      <w:r>
        <w:separator/>
      </w:r>
    </w:p>
  </w:endnote>
  <w:endnote w:type="continuationSeparator" w:id="0">
    <w:p w14:paraId="277F3DE5" w14:textId="77777777" w:rsidR="00DE1A2D" w:rsidRDefault="00DE1A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C03F4" w14:textId="77777777" w:rsidR="0097378F" w:rsidRDefault="0097378F">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Pr>
        <w:noProof/>
        <w:sz w:val="18"/>
        <w:szCs w:val="18"/>
      </w:rPr>
      <w:t>4</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AD0BE" w14:textId="77777777" w:rsidR="00DE1A2D" w:rsidRDefault="00DE1A2D">
      <w:r>
        <w:separator/>
      </w:r>
    </w:p>
  </w:footnote>
  <w:footnote w:type="continuationSeparator" w:id="0">
    <w:p w14:paraId="352479FA" w14:textId="77777777" w:rsidR="00DE1A2D" w:rsidRDefault="00DE1A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893FD" w14:textId="77777777" w:rsidR="0097378F" w:rsidRDefault="0097378F">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78F"/>
    <w:rsid w:val="001C2F5B"/>
    <w:rsid w:val="0062077E"/>
    <w:rsid w:val="0095644D"/>
    <w:rsid w:val="0097378F"/>
    <w:rsid w:val="00A17D4C"/>
    <w:rsid w:val="00DE1A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AD41E"/>
  <w15:chartTrackingRefBased/>
  <w15:docId w15:val="{CB7B7276-8B4F-4160-8F01-A677F727B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78F"/>
    <w:pPr>
      <w:spacing w:after="0" w:line="240" w:lineRule="auto"/>
    </w:pPr>
    <w:rPr>
      <w:rFonts w:ascii="Arial" w:eastAsia="Arial" w:hAnsi="Arial" w:cs="Arial"/>
      <w:kern w:val="0"/>
      <w:sz w:val="22"/>
      <w:szCs w:val="22"/>
      <w:lang w:val="en-AU" w:eastAsia="en-GB"/>
      <w14:ligatures w14:val="none"/>
    </w:rPr>
  </w:style>
  <w:style w:type="paragraph" w:styleId="Heading1">
    <w:name w:val="heading 1"/>
    <w:basedOn w:val="Normal"/>
    <w:next w:val="Normal"/>
    <w:link w:val="Heading1Char"/>
    <w:uiPriority w:val="9"/>
    <w:qFormat/>
    <w:rsid w:val="0097378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unhideWhenUsed/>
    <w:qFormat/>
    <w:rsid w:val="0097378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97378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97378F"/>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eastAsia="en-US"/>
      <w14:ligatures w14:val="standardContextual"/>
    </w:rPr>
  </w:style>
  <w:style w:type="paragraph" w:styleId="Heading5">
    <w:name w:val="heading 5"/>
    <w:basedOn w:val="Normal"/>
    <w:next w:val="Normal"/>
    <w:link w:val="Heading5Char"/>
    <w:uiPriority w:val="9"/>
    <w:semiHidden/>
    <w:unhideWhenUsed/>
    <w:qFormat/>
    <w:rsid w:val="0097378F"/>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eastAsia="en-US"/>
      <w14:ligatures w14:val="standardContextual"/>
    </w:rPr>
  </w:style>
  <w:style w:type="paragraph" w:styleId="Heading6">
    <w:name w:val="heading 6"/>
    <w:basedOn w:val="Normal"/>
    <w:next w:val="Normal"/>
    <w:link w:val="Heading6Char"/>
    <w:uiPriority w:val="9"/>
    <w:semiHidden/>
    <w:unhideWhenUsed/>
    <w:qFormat/>
    <w:rsid w:val="0097378F"/>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eastAsia="en-US"/>
      <w14:ligatures w14:val="standardContextual"/>
    </w:rPr>
  </w:style>
  <w:style w:type="paragraph" w:styleId="Heading7">
    <w:name w:val="heading 7"/>
    <w:basedOn w:val="Normal"/>
    <w:next w:val="Normal"/>
    <w:link w:val="Heading7Char"/>
    <w:uiPriority w:val="9"/>
    <w:semiHidden/>
    <w:unhideWhenUsed/>
    <w:qFormat/>
    <w:rsid w:val="0097378F"/>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eastAsia="en-US"/>
      <w14:ligatures w14:val="standardContextual"/>
    </w:rPr>
  </w:style>
  <w:style w:type="paragraph" w:styleId="Heading8">
    <w:name w:val="heading 8"/>
    <w:basedOn w:val="Normal"/>
    <w:next w:val="Normal"/>
    <w:link w:val="Heading8Char"/>
    <w:uiPriority w:val="9"/>
    <w:semiHidden/>
    <w:unhideWhenUsed/>
    <w:qFormat/>
    <w:rsid w:val="0097378F"/>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eastAsia="en-US"/>
      <w14:ligatures w14:val="standardContextual"/>
    </w:rPr>
  </w:style>
  <w:style w:type="paragraph" w:styleId="Heading9">
    <w:name w:val="heading 9"/>
    <w:basedOn w:val="Normal"/>
    <w:next w:val="Normal"/>
    <w:link w:val="Heading9Char"/>
    <w:uiPriority w:val="9"/>
    <w:semiHidden/>
    <w:unhideWhenUsed/>
    <w:qFormat/>
    <w:rsid w:val="0097378F"/>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7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37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7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7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7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7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7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7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78F"/>
    <w:rPr>
      <w:rFonts w:eastAsiaTheme="majorEastAsia" w:cstheme="majorBidi"/>
      <w:color w:val="272727" w:themeColor="text1" w:themeTint="D8"/>
    </w:rPr>
  </w:style>
  <w:style w:type="paragraph" w:styleId="Title">
    <w:name w:val="Title"/>
    <w:basedOn w:val="Normal"/>
    <w:next w:val="Normal"/>
    <w:link w:val="TitleChar"/>
    <w:uiPriority w:val="10"/>
    <w:qFormat/>
    <w:rsid w:val="0097378F"/>
    <w:pPr>
      <w:spacing w:after="80"/>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9737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78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9737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78F"/>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eastAsia="en-US"/>
      <w14:ligatures w14:val="standardContextual"/>
    </w:rPr>
  </w:style>
  <w:style w:type="character" w:customStyle="1" w:styleId="QuoteChar">
    <w:name w:val="Quote Char"/>
    <w:basedOn w:val="DefaultParagraphFont"/>
    <w:link w:val="Quote"/>
    <w:uiPriority w:val="29"/>
    <w:rsid w:val="0097378F"/>
    <w:rPr>
      <w:i/>
      <w:iCs/>
      <w:color w:val="404040" w:themeColor="text1" w:themeTint="BF"/>
    </w:rPr>
  </w:style>
  <w:style w:type="paragraph" w:styleId="ListParagraph">
    <w:name w:val="List Paragraph"/>
    <w:basedOn w:val="Normal"/>
    <w:uiPriority w:val="34"/>
    <w:qFormat/>
    <w:rsid w:val="0097378F"/>
    <w:pPr>
      <w:spacing w:after="160" w:line="278" w:lineRule="auto"/>
      <w:ind w:left="720"/>
      <w:contextualSpacing/>
    </w:pPr>
    <w:rPr>
      <w:rFonts w:asciiTheme="minorHAnsi" w:eastAsiaTheme="minorHAnsi" w:hAnsiTheme="minorHAnsi" w:cstheme="minorBidi"/>
      <w:kern w:val="2"/>
      <w:sz w:val="24"/>
      <w:szCs w:val="24"/>
      <w:lang w:val="en-US" w:eastAsia="en-US"/>
      <w14:ligatures w14:val="standardContextual"/>
    </w:rPr>
  </w:style>
  <w:style w:type="character" w:styleId="IntenseEmphasis">
    <w:name w:val="Intense Emphasis"/>
    <w:basedOn w:val="DefaultParagraphFont"/>
    <w:uiPriority w:val="21"/>
    <w:qFormat/>
    <w:rsid w:val="0097378F"/>
    <w:rPr>
      <w:i/>
      <w:iCs/>
      <w:color w:val="0F4761" w:themeColor="accent1" w:themeShade="BF"/>
    </w:rPr>
  </w:style>
  <w:style w:type="paragraph" w:styleId="IntenseQuote">
    <w:name w:val="Intense Quote"/>
    <w:basedOn w:val="Normal"/>
    <w:next w:val="Normal"/>
    <w:link w:val="IntenseQuoteChar"/>
    <w:uiPriority w:val="30"/>
    <w:qFormat/>
    <w:rsid w:val="0097378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eastAsia="en-US"/>
      <w14:ligatures w14:val="standardContextual"/>
    </w:rPr>
  </w:style>
  <w:style w:type="character" w:customStyle="1" w:styleId="IntenseQuoteChar">
    <w:name w:val="Intense Quote Char"/>
    <w:basedOn w:val="DefaultParagraphFont"/>
    <w:link w:val="IntenseQuote"/>
    <w:uiPriority w:val="30"/>
    <w:rsid w:val="0097378F"/>
    <w:rPr>
      <w:i/>
      <w:iCs/>
      <w:color w:val="0F4761" w:themeColor="accent1" w:themeShade="BF"/>
    </w:rPr>
  </w:style>
  <w:style w:type="character" w:styleId="IntenseReference">
    <w:name w:val="Intense Reference"/>
    <w:basedOn w:val="DefaultParagraphFont"/>
    <w:uiPriority w:val="32"/>
    <w:qFormat/>
    <w:rsid w:val="009737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354</Words>
  <Characters>2021</Characters>
  <Application>Microsoft Office Word</Application>
  <DocSecurity>0</DocSecurity>
  <Lines>16</Lines>
  <Paragraphs>4</Paragraphs>
  <ScaleCrop>false</ScaleCrop>
  <Company/>
  <LinksUpToDate>false</LinksUpToDate>
  <CharactersWithSpaces>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Dhiraj khadka</dc:creator>
  <cp:keywords/>
  <dc:description/>
  <cp:lastModifiedBy>Dhiraj khadka</cp:lastModifiedBy>
  <cp:revision>3</cp:revision>
  <dcterms:created xsi:type="dcterms:W3CDTF">2026-09-19T13:41:00Z</dcterms:created>
  <dcterms:modified xsi:type="dcterms:W3CDTF">2026-09-19T13:46:00Z</dcterms:modified>
</cp:coreProperties>
</file>