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D68" w:rsidRPr="003C1D68" w:rsidRDefault="003C1D68" w:rsidP="003C1D6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Experiment 2: Azure Synapse Dedicated SQL Pool</w:t>
      </w:r>
    </w:p>
    <w:p w:rsidR="003C1D68" w:rsidRPr="003C1D68" w:rsidRDefault="003C1D68" w:rsidP="003C1D6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:rsidR="003C1D68" w:rsidRPr="003C1D68" w:rsidRDefault="003C1D68" w:rsidP="003C1D68">
      <w:pPr>
        <w:pStyle w:val="NormalWeb"/>
        <w:rPr>
          <w:color w:val="000000" w:themeColor="text1"/>
        </w:rPr>
      </w:pPr>
      <w:r w:rsidRPr="003C1D68">
        <w:rPr>
          <w:color w:val="000000" w:themeColor="text1"/>
        </w:rPr>
        <w:t xml:space="preserve">This experiment demonstrates how to create an </w:t>
      </w:r>
      <w:r w:rsidRPr="003C1D68">
        <w:rPr>
          <w:rStyle w:val="Strong"/>
          <w:color w:val="000000" w:themeColor="text1"/>
        </w:rPr>
        <w:t>Azure Synapse dedicated SQL pool</w:t>
      </w:r>
      <w:r w:rsidRPr="003C1D68">
        <w:rPr>
          <w:color w:val="000000" w:themeColor="text1"/>
        </w:rPr>
        <w:t xml:space="preserve"> and load data into it for analytical processing. The dedicated SQL pool provides a scalable cloud-based data warehousing environme</w:t>
      </w:r>
      <w:bookmarkStart w:id="0" w:name="_GoBack"/>
      <w:bookmarkEnd w:id="0"/>
      <w:r w:rsidRPr="003C1D68">
        <w:rPr>
          <w:color w:val="000000" w:themeColor="text1"/>
        </w:rPr>
        <w:t>nt for storing and querying structured data.</w:t>
      </w:r>
    </w:p>
    <w:p w:rsidR="003C1D68" w:rsidRPr="003C1D68" w:rsidRDefault="003C1D68" w:rsidP="003C1D6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Azure Services Used</w:t>
      </w:r>
    </w:p>
    <w:p w:rsidR="003C1D68" w:rsidRPr="003C1D68" w:rsidRDefault="003C1D68" w:rsidP="003C1D6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C1D68">
        <w:rPr>
          <w:color w:val="000000" w:themeColor="text1"/>
        </w:rPr>
        <w:t>Azure Synapse Analytics</w:t>
      </w:r>
    </w:p>
    <w:p w:rsidR="003C1D68" w:rsidRPr="003C1D68" w:rsidRDefault="003C1D68" w:rsidP="003C1D6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C1D68">
        <w:rPr>
          <w:color w:val="000000" w:themeColor="text1"/>
        </w:rPr>
        <w:t>Dedicated SQL Pool</w:t>
      </w:r>
    </w:p>
    <w:p w:rsidR="003C1D68" w:rsidRPr="003C1D68" w:rsidRDefault="003C1D68" w:rsidP="003C1D6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C1D68">
        <w:rPr>
          <w:color w:val="000000" w:themeColor="text1"/>
        </w:rPr>
        <w:t>Azure Blob Storage / Azure Data Lake Storage</w:t>
      </w:r>
    </w:p>
    <w:p w:rsidR="003C1D68" w:rsidRPr="003C1D68" w:rsidRDefault="003C1D68" w:rsidP="003C1D6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Workflow</w:t>
      </w:r>
    </w:p>
    <w:p w:rsidR="003C1D68" w:rsidRPr="003C1D68" w:rsidRDefault="003C1D68" w:rsidP="003C1D68">
      <w:pPr>
        <w:pStyle w:val="NormalWeb"/>
        <w:rPr>
          <w:color w:val="000000" w:themeColor="text1"/>
        </w:rPr>
      </w:pPr>
      <w:r w:rsidRPr="003C1D68">
        <w:rPr>
          <w:rStyle w:val="Strong"/>
          <w:color w:val="000000" w:themeColor="text1"/>
        </w:rPr>
        <w:t>Azure Storage → Azure Synapse Analytics → Dedicated SQL Pool → SQL Tables</w:t>
      </w:r>
    </w:p>
    <w:p w:rsidR="003C1D68" w:rsidRPr="003C1D68" w:rsidRDefault="003C1D68" w:rsidP="003C1D6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</w:p>
    <w:p w:rsidR="003C1D68" w:rsidRPr="003C1D68" w:rsidRDefault="003C1D68" w:rsidP="003C1D68">
      <w:pPr>
        <w:pStyle w:val="NormalWeb"/>
        <w:rPr>
          <w:color w:val="000000" w:themeColor="text1"/>
        </w:rPr>
      </w:pPr>
      <w:r w:rsidRPr="003C1D68">
        <w:rPr>
          <w:color w:val="000000" w:themeColor="text1"/>
        </w:rPr>
        <w:t>To create a dedicated SQL pool in Azure Synapse and load data into SQL tables for data warehousing and analytical operations.</w:t>
      </w:r>
    </w:p>
    <w:p w:rsidR="003C1D68" w:rsidRPr="003C1D68" w:rsidRDefault="003C1D68" w:rsidP="003C1D6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Key Concepts</w:t>
      </w:r>
    </w:p>
    <w:p w:rsidR="003C1D68" w:rsidRPr="003C1D68" w:rsidRDefault="003C1D68" w:rsidP="003C1D6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1D68">
        <w:rPr>
          <w:color w:val="000000" w:themeColor="text1"/>
        </w:rPr>
        <w:t>Azure Synapse Analytics</w:t>
      </w:r>
    </w:p>
    <w:p w:rsidR="003C1D68" w:rsidRPr="003C1D68" w:rsidRDefault="003C1D68" w:rsidP="003C1D6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1D68">
        <w:rPr>
          <w:color w:val="000000" w:themeColor="text1"/>
        </w:rPr>
        <w:t>Dedicated SQL pools</w:t>
      </w:r>
    </w:p>
    <w:p w:rsidR="003C1D68" w:rsidRPr="003C1D68" w:rsidRDefault="003C1D68" w:rsidP="003C1D6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1D68">
        <w:rPr>
          <w:color w:val="000000" w:themeColor="text1"/>
        </w:rPr>
        <w:t>Data warehousing</w:t>
      </w:r>
    </w:p>
    <w:p w:rsidR="003C1D68" w:rsidRPr="003C1D68" w:rsidRDefault="003C1D68" w:rsidP="003C1D6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1D68">
        <w:rPr>
          <w:color w:val="000000" w:themeColor="text1"/>
        </w:rPr>
        <w:t>SQL tables</w:t>
      </w:r>
    </w:p>
    <w:p w:rsidR="003C1D68" w:rsidRPr="003C1D68" w:rsidRDefault="003C1D68" w:rsidP="003C1D6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1D68">
        <w:rPr>
          <w:color w:val="000000" w:themeColor="text1"/>
        </w:rPr>
        <w:t>Data loading</w:t>
      </w:r>
    </w:p>
    <w:p w:rsidR="003C1D68" w:rsidRPr="003C1D68" w:rsidRDefault="003C1D68" w:rsidP="003C1D6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1D68">
        <w:rPr>
          <w:color w:val="000000" w:themeColor="text1"/>
        </w:rPr>
        <w:t>Analytical queries</w:t>
      </w:r>
    </w:p>
    <w:p w:rsidR="003C1D68" w:rsidRPr="003C1D68" w:rsidRDefault="003C1D68" w:rsidP="003C1D6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1D68">
        <w:rPr>
          <w:rFonts w:ascii="Times New Roman" w:hAnsi="Times New Roman" w:cs="Times New Roman"/>
          <w:color w:val="000000" w:themeColor="text1"/>
          <w:sz w:val="24"/>
          <w:szCs w:val="24"/>
        </w:rPr>
        <w:t>Outcome</w:t>
      </w:r>
    </w:p>
    <w:p w:rsidR="003C1D68" w:rsidRPr="003C1D68" w:rsidRDefault="003C1D68" w:rsidP="003C1D68">
      <w:pPr>
        <w:pStyle w:val="NormalWeb"/>
        <w:rPr>
          <w:color w:val="000000" w:themeColor="text1"/>
        </w:rPr>
      </w:pPr>
      <w:r w:rsidRPr="003C1D68">
        <w:rPr>
          <w:color w:val="000000" w:themeColor="text1"/>
        </w:rPr>
        <w:t>Successfully created an Azure Synapse dedicated SQL pool and loaded data into it for analytical processing.</w:t>
      </w:r>
    </w:p>
    <w:p w:rsidR="00371F59" w:rsidRPr="003C1D68" w:rsidRDefault="006F3506" w:rsidP="003C1D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71F59" w:rsidRPr="003C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56999"/>
    <w:multiLevelType w:val="multilevel"/>
    <w:tmpl w:val="C16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A2B41"/>
    <w:multiLevelType w:val="multilevel"/>
    <w:tmpl w:val="114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C783D"/>
    <w:multiLevelType w:val="multilevel"/>
    <w:tmpl w:val="237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C5140"/>
    <w:multiLevelType w:val="multilevel"/>
    <w:tmpl w:val="829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34312"/>
    <w:multiLevelType w:val="multilevel"/>
    <w:tmpl w:val="B4C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9A"/>
    <w:rsid w:val="003C1D68"/>
    <w:rsid w:val="006F3506"/>
    <w:rsid w:val="009264C9"/>
    <w:rsid w:val="00DB299A"/>
    <w:rsid w:val="00F7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2517A-B3E2-4C36-B9CA-58A1E70E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2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299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B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29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9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29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9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2</cp:revision>
  <dcterms:created xsi:type="dcterms:W3CDTF">2026-08-17T06:53:00Z</dcterms:created>
  <dcterms:modified xsi:type="dcterms:W3CDTF">2026-08-17T06:53:00Z</dcterms:modified>
</cp:coreProperties>
</file>