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99A" w:rsidRPr="00DB299A" w:rsidRDefault="00DB299A" w:rsidP="00DB299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Experiment 1: ADF Pipeline – On-Premises SQL to Azure Blob Storage</w:t>
      </w:r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:rsidR="00DB299A" w:rsidRPr="00DB299A" w:rsidRDefault="00DB299A" w:rsidP="00DB299A">
      <w:pPr>
        <w:pStyle w:val="NormalWeb"/>
        <w:rPr>
          <w:color w:val="000000" w:themeColor="text1"/>
        </w:rPr>
      </w:pPr>
      <w:r w:rsidRPr="00DB299A">
        <w:rPr>
          <w:color w:val="000000" w:themeColor="text1"/>
        </w:rPr>
        <w:t xml:space="preserve">This experiment demonstrates how to create an </w:t>
      </w:r>
      <w:r w:rsidRPr="00DB299A">
        <w:rPr>
          <w:rStyle w:val="Strong"/>
          <w:color w:val="000000" w:themeColor="text1"/>
        </w:rPr>
        <w:t>Azure Data Factory (ADF) pipeline</w:t>
      </w:r>
      <w:r w:rsidRPr="00DB299A">
        <w:rPr>
          <w:color w:val="000000" w:themeColor="text1"/>
        </w:rPr>
        <w:t xml:space="preserve"> to transfer data from an </w:t>
      </w:r>
      <w:r w:rsidRPr="00DB299A">
        <w:rPr>
          <w:rStyle w:val="Strong"/>
          <w:color w:val="000000" w:themeColor="text1"/>
        </w:rPr>
        <w:t>on-premises SQL Server database</w:t>
      </w:r>
      <w:r w:rsidRPr="00DB299A">
        <w:rPr>
          <w:color w:val="000000" w:themeColor="text1"/>
        </w:rPr>
        <w:t xml:space="preserve"> to </w:t>
      </w:r>
      <w:r w:rsidRPr="00DB299A">
        <w:rPr>
          <w:rStyle w:val="Strong"/>
          <w:color w:val="000000" w:themeColor="text1"/>
        </w:rPr>
        <w:t>Azure Blob Storage</w:t>
      </w:r>
      <w:r w:rsidRPr="00DB299A">
        <w:rPr>
          <w:color w:val="000000" w:themeColor="text1"/>
        </w:rPr>
        <w:t>. A Self-hosted Integration Runtime is configured to establish connectivity between the on-premises SQL Server and Azure Data Factory.</w:t>
      </w:r>
      <w:bookmarkStart w:id="0" w:name="_GoBack"/>
      <w:bookmarkEnd w:id="0"/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Azure Services Used</w:t>
      </w:r>
    </w:p>
    <w:p w:rsidR="00DB299A" w:rsidRPr="00DB299A" w:rsidRDefault="00DB299A" w:rsidP="00DB299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DB299A">
        <w:rPr>
          <w:color w:val="000000" w:themeColor="text1"/>
        </w:rPr>
        <w:t>Azure Data Factory</w:t>
      </w:r>
    </w:p>
    <w:p w:rsidR="00DB299A" w:rsidRPr="00DB299A" w:rsidRDefault="00DB299A" w:rsidP="00DB299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DB299A">
        <w:rPr>
          <w:color w:val="000000" w:themeColor="text1"/>
        </w:rPr>
        <w:t>Self-hosted Integration Runtime</w:t>
      </w:r>
    </w:p>
    <w:p w:rsidR="00DB299A" w:rsidRPr="00DB299A" w:rsidRDefault="00DB299A" w:rsidP="00DB299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DB299A">
        <w:rPr>
          <w:color w:val="000000" w:themeColor="text1"/>
        </w:rPr>
        <w:t>Azure Blob Storage</w:t>
      </w:r>
    </w:p>
    <w:p w:rsidR="00DB299A" w:rsidRPr="00DB299A" w:rsidRDefault="00DB299A" w:rsidP="00DB299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DB299A">
        <w:rPr>
          <w:color w:val="000000" w:themeColor="text1"/>
        </w:rPr>
        <w:t>SQL Server</w:t>
      </w:r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</w:p>
    <w:p w:rsidR="00DB299A" w:rsidRPr="00DB299A" w:rsidRDefault="00DB299A" w:rsidP="00DB299A">
      <w:pPr>
        <w:pStyle w:val="NormalWeb"/>
        <w:rPr>
          <w:color w:val="000000" w:themeColor="text1"/>
        </w:rPr>
      </w:pPr>
      <w:r w:rsidRPr="00DB299A">
        <w:rPr>
          <w:rStyle w:val="Strong"/>
          <w:color w:val="000000" w:themeColor="text1"/>
        </w:rPr>
        <w:t>On-Premises SQL Server → Self-hosted Integration Runtime → Azure Data Factory → Azure Blob Storage</w:t>
      </w:r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</w:p>
    <w:p w:rsidR="00DB299A" w:rsidRPr="00DB299A" w:rsidRDefault="00DB299A" w:rsidP="00DB299A">
      <w:pPr>
        <w:pStyle w:val="NormalWeb"/>
        <w:rPr>
          <w:color w:val="000000" w:themeColor="text1"/>
        </w:rPr>
      </w:pPr>
      <w:r w:rsidRPr="00DB299A">
        <w:rPr>
          <w:color w:val="000000" w:themeColor="text1"/>
        </w:rPr>
        <w:t>To understand data integration and migration from an on-premises database to cloud storage using Azure Data Factory.</w:t>
      </w:r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Key Concepts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Azure Data Factory pipelines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Linked services and datasets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Self-hosted Integration Runtime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Copy Data activity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Azure Blob Storage</w:t>
      </w:r>
    </w:p>
    <w:p w:rsidR="00DB299A" w:rsidRPr="00DB299A" w:rsidRDefault="00DB299A" w:rsidP="00DB299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DB299A">
        <w:rPr>
          <w:color w:val="000000" w:themeColor="text1"/>
        </w:rPr>
        <w:t>On-premises data integration</w:t>
      </w:r>
    </w:p>
    <w:p w:rsidR="00DB299A" w:rsidRPr="00DB299A" w:rsidRDefault="00DB299A" w:rsidP="00DB299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99A">
        <w:rPr>
          <w:rFonts w:ascii="Times New Roman" w:hAnsi="Times New Roman" w:cs="Times New Roman"/>
          <w:color w:val="000000" w:themeColor="text1"/>
          <w:sz w:val="24"/>
          <w:szCs w:val="24"/>
        </w:rPr>
        <w:t>Outcome</w:t>
      </w:r>
    </w:p>
    <w:p w:rsidR="00DB299A" w:rsidRPr="00DB299A" w:rsidRDefault="00DB299A" w:rsidP="00DB299A">
      <w:pPr>
        <w:pStyle w:val="NormalWeb"/>
        <w:rPr>
          <w:color w:val="000000" w:themeColor="text1"/>
        </w:rPr>
      </w:pPr>
      <w:r w:rsidRPr="00DB299A">
        <w:rPr>
          <w:color w:val="000000" w:themeColor="text1"/>
        </w:rPr>
        <w:t>Successfully created and executed an ADF pipeline to ingest data from an on-premises SQL Server database into Azure Blob Storage.</w:t>
      </w:r>
    </w:p>
    <w:p w:rsidR="00371F59" w:rsidRPr="00DB299A" w:rsidRDefault="00DB299A" w:rsidP="00DB29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71F59" w:rsidRPr="00DB2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C783D"/>
    <w:multiLevelType w:val="multilevel"/>
    <w:tmpl w:val="237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C5140"/>
    <w:multiLevelType w:val="multilevel"/>
    <w:tmpl w:val="829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34312"/>
    <w:multiLevelType w:val="multilevel"/>
    <w:tmpl w:val="B4C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9A"/>
    <w:rsid w:val="009264C9"/>
    <w:rsid w:val="00DB299A"/>
    <w:rsid w:val="00F7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2517A-B3E2-4C36-B9CA-58A1E70E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2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29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9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9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29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2026-08-17T06:49:00Z</dcterms:created>
  <dcterms:modified xsi:type="dcterms:W3CDTF">2026-08-17T06:50:00Z</dcterms:modified>
</cp:coreProperties>
</file>