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Spiral Model</w:t>
      </w:r>
    </w:p>
    <w:p>
      <w:pPr>
        <w:pStyle w:val="BodyText"/>
        <w:rPr>
          <w:rFonts w:ascii="Arial"/>
          <w:b/>
          <w:sz w:val="37"/>
        </w:rPr>
      </w:pPr>
    </w:p>
    <w:p>
      <w:pPr>
        <w:spacing w:before="0"/>
        <w:ind w:left="3478" w:right="3178" w:firstLine="0"/>
        <w:jc w:val="center"/>
        <w:rPr>
          <w:rFonts w:ascii="Arial"/>
          <w:b/>
          <w:sz w:val="24"/>
        </w:rPr>
      </w:pPr>
      <w:r>
        <w:rPr>
          <w:rFonts w:ascii="Arial"/>
          <w:b/>
          <w:sz w:val="28"/>
        </w:rPr>
        <w:t>Introduction</w:t>
      </w:r>
      <w:r>
        <w:rPr>
          <w:rFonts w:ascii="Arial"/>
          <w:b/>
          <w:sz w:val="24"/>
        </w:rPr>
        <w:t>:</w:t>
      </w:r>
    </w:p>
    <w:p>
      <w:pPr>
        <w:pStyle w:val="BodyText"/>
        <w:spacing w:before="9"/>
        <w:rPr>
          <w:rFonts w:ascii="Arial"/>
          <w:b/>
          <w:sz w:val="31"/>
        </w:rPr>
      </w:pPr>
    </w:p>
    <w:p>
      <w:pPr>
        <w:pStyle w:val="BodyText"/>
        <w:spacing w:line="276" w:lineRule="auto"/>
        <w:ind w:left="440" w:right="144"/>
        <w:jc w:val="both"/>
      </w:pPr>
      <w:r>
        <w:rPr>
          <w:color w:val="202024"/>
        </w:rPr>
        <w:t>The spiral model combines the idea of iterative development with the systematic, controlled aspects of the waterfall model. This Spiral model is a combination of iterative development process model and sequential linear development model</w:t>
      </w:r>
    </w:p>
    <w:p>
      <w:pPr>
        <w:pStyle w:val="BodyText"/>
        <w:spacing w:line="276" w:lineRule="auto"/>
        <w:ind w:left="440" w:right="141"/>
        <w:jc w:val="both"/>
      </w:pPr>
      <w:r>
        <w:rPr/>
        <w:drawing>
          <wp:anchor distT="0" distB="0" distL="0" distR="0" allowOverlap="1" layoutInCell="1" locked="0" behindDoc="0" simplePos="0" relativeHeight="0">
            <wp:simplePos x="0" y="0"/>
            <wp:positionH relativeFrom="page">
              <wp:posOffset>1390650</wp:posOffset>
            </wp:positionH>
            <wp:positionV relativeFrom="paragraph">
              <wp:posOffset>650087</wp:posOffset>
            </wp:positionV>
            <wp:extent cx="5372100" cy="44767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372100" cy="4476750"/>
                    </a:xfrm>
                    <a:prstGeom prst="rect">
                      <a:avLst/>
                    </a:prstGeom>
                  </pic:spPr>
                </pic:pic>
              </a:graphicData>
            </a:graphic>
          </wp:anchor>
        </w:drawing>
      </w:r>
      <w:r>
        <w:rPr>
          <w:color w:val="202024"/>
        </w:rPr>
        <w:t>i.e. the waterfall model with a very high emphasis on risk analysis. It allows incremental releases of the product or incremental reﬁnement through each iteration around the spiral.</w:t>
      </w:r>
    </w:p>
    <w:p>
      <w:pPr>
        <w:spacing w:after="0" w:line="276" w:lineRule="auto"/>
        <w:jc w:val="both"/>
        <w:sectPr>
          <w:type w:val="continuous"/>
          <w:pgSz w:w="12240" w:h="15840"/>
          <w:pgMar w:top="1380" w:bottom="280" w:left="1720" w:right="1300"/>
        </w:sectPr>
      </w:pPr>
    </w:p>
    <w:p>
      <w:pPr>
        <w:pStyle w:val="Heading1"/>
        <w:spacing w:before="52"/>
        <w:ind w:left="3478"/>
      </w:pPr>
      <w:r>
        <w:rPr>
          <w:color w:val="202024"/>
        </w:rPr>
        <w:t>Problem Statement:</w:t>
      </w:r>
    </w:p>
    <w:p>
      <w:pPr>
        <w:pStyle w:val="BodyText"/>
        <w:spacing w:before="9"/>
        <w:rPr>
          <w:rFonts w:ascii="Roboto"/>
          <w:b/>
          <w:sz w:val="32"/>
        </w:rPr>
      </w:pPr>
    </w:p>
    <w:p>
      <w:pPr>
        <w:pStyle w:val="BodyText"/>
        <w:spacing w:line="276" w:lineRule="auto"/>
        <w:ind w:left="440" w:right="142"/>
        <w:jc w:val="both"/>
      </w:pPr>
      <w:r>
        <w:rPr/>
        <w:t>The Baby </w:t>
      </w:r>
      <w:r>
        <w:rPr>
          <w:spacing w:val="-5"/>
        </w:rPr>
        <w:t>Toy </w:t>
      </w:r>
      <w:r>
        <w:rPr/>
        <w:t>Company was selling premium toys but the business had been stagnant over the years. They are looking at bringing in new offerings to </w:t>
      </w:r>
      <w:r>
        <w:rPr>
          <w:spacing w:val="-3"/>
        </w:rPr>
        <w:t>increase </w:t>
      </w:r>
      <w:r>
        <w:rPr/>
        <w:t>revenue. A survey was conducted on kids and their preference for toys and it </w:t>
      </w:r>
      <w:r>
        <w:rPr>
          <w:spacing w:val="-4"/>
        </w:rPr>
        <w:t>was </w:t>
      </w:r>
      <w:r>
        <w:rPr/>
        <w:t>found that attention span/engagement with a new toy lasts only few days for kids and they start demanding a new one within a week. </w:t>
      </w:r>
      <w:r>
        <w:rPr>
          <w:spacing w:val="-3"/>
        </w:rPr>
        <w:t>However, </w:t>
      </w:r>
      <w:r>
        <w:rPr/>
        <w:t>the survey </w:t>
      </w:r>
      <w:r>
        <w:rPr>
          <w:spacing w:val="-4"/>
        </w:rPr>
        <w:t>also </w:t>
      </w:r>
      <w:r>
        <w:rPr/>
        <w:t>brought out that parents found affording premium toys diﬃcult. Like any business, they saw an opportunity here and decided to launch a new offering of premium toys being available on rent and directed the IT team to make rental option for customers available on their</w:t>
      </w:r>
      <w:r>
        <w:rPr>
          <w:spacing w:val="-1"/>
        </w:rPr>
        <w:t> </w:t>
      </w:r>
      <w:r>
        <w:rPr/>
        <w:t>online.</w:t>
      </w:r>
    </w:p>
    <w:p>
      <w:pPr>
        <w:pStyle w:val="BodyText"/>
        <w:spacing w:before="5"/>
        <w:rPr>
          <w:sz w:val="37"/>
        </w:rPr>
      </w:pPr>
    </w:p>
    <w:p>
      <w:pPr>
        <w:pStyle w:val="Heading1"/>
        <w:ind w:left="3477"/>
        <w:rPr>
          <w:sz w:val="24"/>
        </w:rPr>
      </w:pPr>
      <w:r>
        <w:rPr>
          <w:color w:val="202024"/>
        </w:rPr>
        <w:t>Purpose</w:t>
      </w:r>
      <w:r>
        <w:rPr>
          <w:color w:val="202024"/>
          <w:sz w:val="24"/>
        </w:rPr>
        <w:t>:</w:t>
      </w:r>
    </w:p>
    <w:p>
      <w:pPr>
        <w:pStyle w:val="BodyText"/>
        <w:spacing w:before="6"/>
        <w:rPr>
          <w:rFonts w:ascii="Roboto"/>
          <w:b/>
          <w:sz w:val="28"/>
        </w:rPr>
      </w:pPr>
    </w:p>
    <w:p>
      <w:pPr>
        <w:pStyle w:val="BodyText"/>
        <w:spacing w:line="276" w:lineRule="auto"/>
        <w:ind w:left="440" w:right="149" w:firstLine="104"/>
        <w:jc w:val="both"/>
      </w:pPr>
      <w:r>
        <w:rPr/>
        <w:t>Launching a new offering of premium toys on rent and implementing rental options for customers available online.</w:t>
      </w:r>
    </w:p>
    <w:p>
      <w:pPr>
        <w:pStyle w:val="BodyText"/>
        <w:spacing w:before="8"/>
        <w:rPr>
          <w:sz w:val="25"/>
        </w:rPr>
      </w:pPr>
    </w:p>
    <w:p>
      <w:pPr>
        <w:spacing w:before="0"/>
        <w:ind w:left="3477" w:right="3178" w:firstLine="0"/>
        <w:jc w:val="center"/>
        <w:rPr>
          <w:rFonts w:ascii="Roboto"/>
          <w:b/>
          <w:sz w:val="24"/>
        </w:rPr>
      </w:pPr>
      <w:r>
        <w:rPr>
          <w:rFonts w:ascii="Roboto"/>
          <w:b/>
          <w:color w:val="202024"/>
          <w:sz w:val="24"/>
        </w:rPr>
        <w:t>Description:</w:t>
      </w:r>
    </w:p>
    <w:p>
      <w:pPr>
        <w:pStyle w:val="BodyText"/>
        <w:spacing w:before="3"/>
        <w:rPr>
          <w:rFonts w:ascii="Roboto"/>
          <w:b/>
          <w:sz w:val="26"/>
        </w:rPr>
      </w:pPr>
    </w:p>
    <w:p>
      <w:pPr>
        <w:pStyle w:val="ListParagraph"/>
        <w:numPr>
          <w:ilvl w:val="1"/>
          <w:numId w:val="1"/>
        </w:numPr>
        <w:tabs>
          <w:tab w:pos="1160" w:val="left" w:leader="none"/>
        </w:tabs>
        <w:spacing w:line="240" w:lineRule="auto" w:before="0" w:after="0"/>
        <w:ind w:left="1160" w:right="0" w:hanging="360"/>
        <w:jc w:val="left"/>
        <w:rPr>
          <w:rFonts w:ascii="Roboto"/>
          <w:b/>
          <w:sz w:val="24"/>
        </w:rPr>
      </w:pPr>
      <w:r>
        <w:rPr>
          <w:color w:val="202024"/>
          <w:sz w:val="24"/>
        </w:rPr>
        <w:t>Module 1: </w:t>
      </w:r>
      <w:r>
        <w:rPr>
          <w:rFonts w:ascii="Roboto"/>
          <w:b/>
          <w:color w:val="202024"/>
          <w:sz w:val="24"/>
        </w:rPr>
        <w:t>Advertising Module</w:t>
      </w:r>
    </w:p>
    <w:p>
      <w:pPr>
        <w:pStyle w:val="BodyText"/>
        <w:spacing w:line="276" w:lineRule="auto" w:before="38"/>
        <w:ind w:left="1160" w:right="138" w:firstLine="720"/>
        <w:jc w:val="both"/>
      </w:pPr>
      <w:r>
        <w:rPr>
          <w:color w:val="202024"/>
        </w:rPr>
        <w:t>It is about advertising new toys coming to market. The 1st week is for posting a banner of the new toys which will be available, in next week we can post about the new features of the toy and from when it will be available.</w:t>
      </w:r>
    </w:p>
    <w:p>
      <w:pPr>
        <w:pStyle w:val="BodyText"/>
        <w:rPr>
          <w:sz w:val="28"/>
        </w:rPr>
      </w:pPr>
    </w:p>
    <w:p>
      <w:pPr>
        <w:pStyle w:val="BodyText"/>
        <w:spacing w:before="3"/>
        <w:rPr>
          <w:sz w:val="25"/>
        </w:rPr>
      </w:pPr>
    </w:p>
    <w:p>
      <w:pPr>
        <w:pStyle w:val="ListParagraph"/>
        <w:numPr>
          <w:ilvl w:val="1"/>
          <w:numId w:val="1"/>
        </w:numPr>
        <w:tabs>
          <w:tab w:pos="1160" w:val="left" w:leader="none"/>
        </w:tabs>
        <w:spacing w:line="240" w:lineRule="auto" w:before="0" w:after="0"/>
        <w:ind w:left="1160" w:right="0" w:hanging="360"/>
        <w:jc w:val="left"/>
        <w:rPr>
          <w:rFonts w:ascii="Roboto"/>
          <w:b/>
          <w:sz w:val="24"/>
        </w:rPr>
      </w:pPr>
      <w:r>
        <w:rPr>
          <w:color w:val="202024"/>
          <w:sz w:val="24"/>
        </w:rPr>
        <w:t>Module 2: </w:t>
      </w:r>
      <w:r>
        <w:rPr>
          <w:rFonts w:ascii="Roboto"/>
          <w:b/>
          <w:color w:val="202024"/>
          <w:sz w:val="24"/>
        </w:rPr>
        <w:t>Renting Module</w:t>
      </w:r>
    </w:p>
    <w:p>
      <w:pPr>
        <w:pStyle w:val="BodyText"/>
        <w:spacing w:line="276" w:lineRule="auto" w:before="39"/>
        <w:ind w:left="1880" w:right="139"/>
        <w:jc w:val="both"/>
      </w:pPr>
      <w:r>
        <w:rPr>
          <w:color w:val="202024"/>
        </w:rPr>
        <w:t>This module will facilitate the parents to buy new toys for their children on rent by providing all the necessary options to the parents.Necessary options include delivery address, payment details and the warranty conditions.</w:t>
      </w:r>
    </w:p>
    <w:p>
      <w:pPr>
        <w:pStyle w:val="BodyText"/>
        <w:spacing w:before="7"/>
        <w:rPr>
          <w:sz w:val="25"/>
        </w:rPr>
      </w:pPr>
    </w:p>
    <w:p>
      <w:pPr>
        <w:pStyle w:val="ListParagraph"/>
        <w:numPr>
          <w:ilvl w:val="1"/>
          <w:numId w:val="1"/>
        </w:numPr>
        <w:tabs>
          <w:tab w:pos="1160" w:val="left" w:leader="none"/>
        </w:tabs>
        <w:spacing w:line="240" w:lineRule="auto" w:before="0" w:after="0"/>
        <w:ind w:left="1160" w:right="0" w:hanging="360"/>
        <w:jc w:val="left"/>
        <w:rPr>
          <w:rFonts w:ascii="Roboto"/>
          <w:b/>
          <w:sz w:val="24"/>
        </w:rPr>
      </w:pPr>
      <w:r>
        <w:rPr>
          <w:color w:val="202024"/>
          <w:sz w:val="24"/>
        </w:rPr>
        <w:t>Module 3: </w:t>
      </w:r>
      <w:r>
        <w:rPr>
          <w:rFonts w:ascii="Roboto"/>
          <w:b/>
          <w:color w:val="202024"/>
          <w:sz w:val="24"/>
        </w:rPr>
        <w:t>Return Module</w:t>
      </w:r>
    </w:p>
    <w:p>
      <w:pPr>
        <w:pStyle w:val="BodyText"/>
        <w:spacing w:line="276" w:lineRule="auto" w:before="39"/>
        <w:ind w:left="1160" w:right="141" w:firstLine="720"/>
        <w:jc w:val="both"/>
      </w:pPr>
      <w:r>
        <w:rPr>
          <w:color w:val="202024"/>
        </w:rPr>
        <w:t>In this module the parents are able to return the toy after the speciﬁed renting period.The parents will also be given an option to extend the renting period.</w:t>
      </w:r>
    </w:p>
    <w:p>
      <w:pPr>
        <w:spacing w:after="0" w:line="276" w:lineRule="auto"/>
        <w:jc w:val="both"/>
        <w:sectPr>
          <w:pgSz w:w="12240" w:h="15840"/>
          <w:pgMar w:top="1360" w:bottom="280" w:left="1720" w:right="1300"/>
        </w:sectPr>
      </w:pPr>
    </w:p>
    <w:p>
      <w:pPr>
        <w:pStyle w:val="Heading1"/>
        <w:spacing w:before="52"/>
        <w:ind w:right="0"/>
        <w:jc w:val="left"/>
      </w:pPr>
      <w:r>
        <w:rPr>
          <w:color w:val="202024"/>
        </w:rPr>
        <w:t>Advantages of Spiral Model:</w:t>
      </w:r>
    </w:p>
    <w:p>
      <w:pPr>
        <w:pStyle w:val="ListParagraph"/>
        <w:numPr>
          <w:ilvl w:val="2"/>
          <w:numId w:val="1"/>
        </w:numPr>
        <w:tabs>
          <w:tab w:pos="1879" w:val="left" w:leader="none"/>
          <w:tab w:pos="1880" w:val="left" w:leader="none"/>
        </w:tabs>
        <w:spacing w:line="240" w:lineRule="auto" w:before="45" w:after="0"/>
        <w:ind w:left="1880" w:right="0" w:hanging="360"/>
        <w:jc w:val="left"/>
        <w:rPr>
          <w:rFonts w:ascii="Arial" w:hAnsi="Arial"/>
          <w:color w:val="202024"/>
          <w:sz w:val="26"/>
        </w:rPr>
      </w:pPr>
      <w:r>
        <w:rPr>
          <w:color w:val="202024"/>
          <w:sz w:val="24"/>
        </w:rPr>
        <w:t>Software is produced early in the software life</w:t>
      </w:r>
      <w:r>
        <w:rPr>
          <w:color w:val="202024"/>
          <w:spacing w:val="-3"/>
          <w:sz w:val="24"/>
        </w:rPr>
        <w:t> </w:t>
      </w:r>
      <w:r>
        <w:rPr>
          <w:color w:val="202024"/>
          <w:sz w:val="24"/>
        </w:rPr>
        <w:t>cycle.</w:t>
      </w:r>
    </w:p>
    <w:p>
      <w:pPr>
        <w:pStyle w:val="BodyText"/>
        <w:spacing w:before="4"/>
        <w:rPr>
          <w:sz w:val="31"/>
        </w:rPr>
      </w:pPr>
    </w:p>
    <w:p>
      <w:pPr>
        <w:pStyle w:val="ListParagraph"/>
        <w:numPr>
          <w:ilvl w:val="2"/>
          <w:numId w:val="1"/>
        </w:numPr>
        <w:tabs>
          <w:tab w:pos="1879" w:val="left" w:leader="none"/>
          <w:tab w:pos="1880" w:val="left" w:leader="none"/>
        </w:tabs>
        <w:spacing w:line="276" w:lineRule="auto" w:before="1" w:after="0"/>
        <w:ind w:left="1880" w:right="798" w:hanging="360"/>
        <w:jc w:val="left"/>
        <w:rPr>
          <w:rFonts w:ascii="Arial" w:hAnsi="Arial"/>
          <w:color w:val="202024"/>
          <w:sz w:val="24"/>
        </w:rPr>
      </w:pPr>
      <w:r>
        <w:rPr>
          <w:color w:val="202024"/>
          <w:sz w:val="24"/>
        </w:rPr>
        <w:t>Risk handling is one of the important advantages of the </w:t>
      </w:r>
      <w:r>
        <w:rPr>
          <w:color w:val="202024"/>
          <w:spacing w:val="-4"/>
          <w:sz w:val="24"/>
        </w:rPr>
        <w:t>Spiral </w:t>
      </w:r>
      <w:r>
        <w:rPr>
          <w:color w:val="202024"/>
          <w:sz w:val="24"/>
        </w:rPr>
        <w:t>model.</w:t>
      </w:r>
    </w:p>
    <w:p>
      <w:pPr>
        <w:pStyle w:val="BodyText"/>
        <w:spacing w:before="7"/>
        <w:rPr>
          <w:sz w:val="27"/>
        </w:rPr>
      </w:pPr>
    </w:p>
    <w:p>
      <w:pPr>
        <w:pStyle w:val="ListParagraph"/>
        <w:numPr>
          <w:ilvl w:val="2"/>
          <w:numId w:val="1"/>
        </w:numPr>
        <w:tabs>
          <w:tab w:pos="1879" w:val="left" w:leader="none"/>
          <w:tab w:pos="1880" w:val="left" w:leader="none"/>
        </w:tabs>
        <w:spacing w:line="276" w:lineRule="auto" w:before="0" w:after="0"/>
        <w:ind w:left="1880" w:right="443" w:hanging="360"/>
        <w:jc w:val="left"/>
        <w:rPr>
          <w:rFonts w:ascii="Arial" w:hAnsi="Arial"/>
          <w:color w:val="202024"/>
          <w:sz w:val="24"/>
        </w:rPr>
      </w:pPr>
      <w:r>
        <w:rPr>
          <w:color w:val="202024"/>
          <w:sz w:val="24"/>
        </w:rPr>
        <w:t>Flexibility in requirements. In this model, we can easily change requirements at later phases and can be incorporated</w:t>
      </w:r>
      <w:r>
        <w:rPr>
          <w:color w:val="202024"/>
          <w:spacing w:val="-1"/>
          <w:sz w:val="24"/>
        </w:rPr>
        <w:t> </w:t>
      </w:r>
      <w:r>
        <w:rPr>
          <w:color w:val="202024"/>
          <w:spacing w:val="-4"/>
          <w:sz w:val="24"/>
        </w:rPr>
        <w:t>accurately.</w:t>
      </w:r>
    </w:p>
    <w:p>
      <w:pPr>
        <w:pStyle w:val="ListParagraph"/>
        <w:numPr>
          <w:ilvl w:val="2"/>
          <w:numId w:val="1"/>
        </w:numPr>
        <w:tabs>
          <w:tab w:pos="1879" w:val="left" w:leader="none"/>
          <w:tab w:pos="1880" w:val="left" w:leader="none"/>
        </w:tabs>
        <w:spacing w:line="240" w:lineRule="auto" w:before="0" w:after="0"/>
        <w:ind w:left="1880" w:right="0" w:hanging="360"/>
        <w:jc w:val="left"/>
        <w:rPr>
          <w:rFonts w:ascii="Arial" w:hAnsi="Arial"/>
          <w:color w:val="202024"/>
          <w:sz w:val="24"/>
        </w:rPr>
      </w:pPr>
      <w:r>
        <w:rPr>
          <w:color w:val="202024"/>
          <w:sz w:val="24"/>
        </w:rPr>
        <w:t>It is good for large and complex</w:t>
      </w:r>
      <w:r>
        <w:rPr>
          <w:color w:val="202024"/>
          <w:spacing w:val="-1"/>
          <w:sz w:val="24"/>
        </w:rPr>
        <w:t> </w:t>
      </w:r>
      <w:r>
        <w:rPr>
          <w:color w:val="202024"/>
          <w:sz w:val="24"/>
        </w:rPr>
        <w:t>projects.</w:t>
      </w:r>
    </w:p>
    <w:p>
      <w:pPr>
        <w:pStyle w:val="BodyText"/>
        <w:spacing w:before="4"/>
      </w:pPr>
    </w:p>
    <w:p>
      <w:pPr>
        <w:pStyle w:val="Heading1"/>
        <w:ind w:right="0"/>
        <w:jc w:val="left"/>
      </w:pPr>
      <w:r>
        <w:rPr>
          <w:color w:val="202024"/>
        </w:rPr>
        <w:t>Disadvantages of Spiral Model:</w:t>
      </w:r>
    </w:p>
    <w:p>
      <w:pPr>
        <w:pStyle w:val="BodyText"/>
        <w:spacing w:before="6"/>
        <w:rPr>
          <w:rFonts w:ascii="Roboto"/>
          <w:b/>
          <w:sz w:val="28"/>
        </w:rPr>
      </w:pPr>
    </w:p>
    <w:p>
      <w:pPr>
        <w:pStyle w:val="ListParagraph"/>
        <w:numPr>
          <w:ilvl w:val="0"/>
          <w:numId w:val="2"/>
        </w:numPr>
        <w:tabs>
          <w:tab w:pos="1159" w:val="left" w:leader="none"/>
          <w:tab w:pos="1160" w:val="left" w:leader="none"/>
        </w:tabs>
        <w:spacing w:line="240" w:lineRule="auto" w:before="0" w:after="0"/>
        <w:ind w:left="1160" w:right="0" w:hanging="360"/>
        <w:jc w:val="left"/>
        <w:rPr>
          <w:sz w:val="24"/>
        </w:rPr>
      </w:pPr>
      <w:r>
        <w:rPr>
          <w:color w:val="202024"/>
          <w:sz w:val="24"/>
        </w:rPr>
        <w:t>It is not suitable for small projects as it is</w:t>
      </w:r>
      <w:r>
        <w:rPr>
          <w:color w:val="202024"/>
          <w:spacing w:val="-1"/>
          <w:sz w:val="24"/>
        </w:rPr>
        <w:t> </w:t>
      </w:r>
      <w:r>
        <w:rPr>
          <w:color w:val="202024"/>
          <w:sz w:val="24"/>
        </w:rPr>
        <w:t>expensive.</w:t>
      </w:r>
    </w:p>
    <w:p>
      <w:pPr>
        <w:pStyle w:val="BodyText"/>
        <w:spacing w:before="2"/>
        <w:rPr>
          <w:sz w:val="31"/>
        </w:rPr>
      </w:pPr>
    </w:p>
    <w:p>
      <w:pPr>
        <w:pStyle w:val="ListParagraph"/>
        <w:numPr>
          <w:ilvl w:val="0"/>
          <w:numId w:val="2"/>
        </w:numPr>
        <w:tabs>
          <w:tab w:pos="1159" w:val="left" w:leader="none"/>
          <w:tab w:pos="1160" w:val="left" w:leader="none"/>
        </w:tabs>
        <w:spacing w:line="240" w:lineRule="auto" w:before="1" w:after="0"/>
        <w:ind w:left="1160" w:right="0" w:hanging="360"/>
        <w:jc w:val="left"/>
        <w:rPr>
          <w:sz w:val="24"/>
        </w:rPr>
      </w:pPr>
      <w:r>
        <w:rPr>
          <w:color w:val="202024"/>
          <w:sz w:val="24"/>
        </w:rPr>
        <w:t>It is much more complex than other SDLC models. Process is</w:t>
      </w:r>
      <w:r>
        <w:rPr>
          <w:color w:val="202024"/>
          <w:spacing w:val="-8"/>
          <w:sz w:val="24"/>
        </w:rPr>
        <w:t> </w:t>
      </w:r>
      <w:r>
        <w:rPr>
          <w:color w:val="202024"/>
          <w:sz w:val="24"/>
        </w:rPr>
        <w:t>complex.</w:t>
      </w:r>
    </w:p>
    <w:p>
      <w:pPr>
        <w:pStyle w:val="BodyText"/>
        <w:spacing w:before="2"/>
        <w:rPr>
          <w:sz w:val="31"/>
        </w:rPr>
      </w:pPr>
    </w:p>
    <w:p>
      <w:pPr>
        <w:pStyle w:val="ListParagraph"/>
        <w:numPr>
          <w:ilvl w:val="0"/>
          <w:numId w:val="2"/>
        </w:numPr>
        <w:tabs>
          <w:tab w:pos="1159" w:val="left" w:leader="none"/>
          <w:tab w:pos="1160" w:val="left" w:leader="none"/>
        </w:tabs>
        <w:spacing w:line="276" w:lineRule="auto" w:before="0" w:after="0"/>
        <w:ind w:left="1160" w:right="938" w:hanging="360"/>
        <w:jc w:val="left"/>
        <w:rPr>
          <w:sz w:val="24"/>
        </w:rPr>
      </w:pPr>
      <w:r>
        <w:rPr>
          <w:color w:val="202024"/>
          <w:spacing w:val="-4"/>
          <w:sz w:val="24"/>
        </w:rPr>
        <w:t>Too </w:t>
      </w:r>
      <w:r>
        <w:rPr>
          <w:color w:val="202024"/>
          <w:sz w:val="24"/>
        </w:rPr>
        <w:t>much dependable on Risk Analysis and requires highly </w:t>
      </w:r>
      <w:r>
        <w:rPr>
          <w:color w:val="202024"/>
          <w:spacing w:val="-3"/>
          <w:sz w:val="24"/>
        </w:rPr>
        <w:t>speciﬁc </w:t>
      </w:r>
      <w:r>
        <w:rPr>
          <w:color w:val="202024"/>
          <w:sz w:val="24"/>
        </w:rPr>
        <w:t>expertise.</w:t>
      </w:r>
    </w:p>
    <w:p>
      <w:pPr>
        <w:pStyle w:val="BodyText"/>
        <w:spacing w:before="7"/>
        <w:rPr>
          <w:sz w:val="27"/>
        </w:rPr>
      </w:pPr>
    </w:p>
    <w:p>
      <w:pPr>
        <w:pStyle w:val="ListParagraph"/>
        <w:numPr>
          <w:ilvl w:val="0"/>
          <w:numId w:val="2"/>
        </w:numPr>
        <w:tabs>
          <w:tab w:pos="1159" w:val="left" w:leader="none"/>
          <w:tab w:pos="1160" w:val="left" w:leader="none"/>
        </w:tabs>
        <w:spacing w:line="360" w:lineRule="auto" w:before="0" w:after="0"/>
        <w:ind w:left="1160" w:right="149" w:hanging="360"/>
        <w:jc w:val="left"/>
        <w:rPr>
          <w:sz w:val="24"/>
        </w:rPr>
      </w:pPr>
      <w:r>
        <w:rPr>
          <w:color w:val="202024"/>
          <w:sz w:val="24"/>
        </w:rPr>
        <w:t>Diﬃculty in time management. As the number of phases is unknown at </w:t>
      </w:r>
      <w:r>
        <w:rPr>
          <w:color w:val="202024"/>
          <w:spacing w:val="-6"/>
          <w:sz w:val="24"/>
        </w:rPr>
        <w:t>the </w:t>
      </w:r>
      <w:r>
        <w:rPr>
          <w:color w:val="202024"/>
          <w:sz w:val="24"/>
        </w:rPr>
        <w:t>start of the project, so time estimation is very diﬃcult.</w:t>
      </w:r>
    </w:p>
    <w:sectPr>
      <w:pgSz w:w="12240" w:h="15840"/>
      <w:pgMar w:top="1360" w:bottom="280" w:left="17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Regular">
    <w:altName w:val="RobotoRegular"/>
    <w:charset w:val="0"/>
    <w:family w:val="auto"/>
    <w:pitch w:val="variable"/>
  </w:font>
  <w:font w:name="Arial">
    <w:altName w:val="Arial"/>
    <w:charset w:val="0"/>
    <w:family w:val="swiss"/>
    <w:pitch w:val="variable"/>
  </w:font>
  <w:font w:name="Roboto">
    <w:altName w:val="Roboto"/>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60" w:hanging="360"/>
      </w:pPr>
      <w:rPr>
        <w:rFonts w:hint="default" w:ascii="Arial" w:hAnsi="Arial" w:eastAsia="Arial" w:cs="Arial"/>
        <w:color w:val="202024"/>
        <w:spacing w:val="-3"/>
        <w:w w:val="100"/>
        <w:sz w:val="24"/>
        <w:szCs w:val="24"/>
        <w:lang w:val="en-US" w:eastAsia="en-US" w:bidi="ar-SA"/>
      </w:rPr>
    </w:lvl>
    <w:lvl w:ilvl="1">
      <w:start w:val="0"/>
      <w:numFmt w:val="bullet"/>
      <w:lvlText w:val="•"/>
      <w:lvlJc w:val="left"/>
      <w:pPr>
        <w:ind w:left="1966" w:hanging="360"/>
      </w:pPr>
      <w:rPr>
        <w:rFonts w:hint="default"/>
        <w:lang w:val="en-US" w:eastAsia="en-US" w:bidi="ar-SA"/>
      </w:rPr>
    </w:lvl>
    <w:lvl w:ilvl="2">
      <w:start w:val="0"/>
      <w:numFmt w:val="bullet"/>
      <w:lvlText w:val="•"/>
      <w:lvlJc w:val="left"/>
      <w:pPr>
        <w:ind w:left="2772" w:hanging="360"/>
      </w:pPr>
      <w:rPr>
        <w:rFonts w:hint="default"/>
        <w:lang w:val="en-US" w:eastAsia="en-US" w:bidi="ar-SA"/>
      </w:rPr>
    </w:lvl>
    <w:lvl w:ilvl="3">
      <w:start w:val="0"/>
      <w:numFmt w:val="bullet"/>
      <w:lvlText w:val="•"/>
      <w:lvlJc w:val="left"/>
      <w:pPr>
        <w:ind w:left="3578" w:hanging="360"/>
      </w:pPr>
      <w:rPr>
        <w:rFonts w:hint="default"/>
        <w:lang w:val="en-US" w:eastAsia="en-US" w:bidi="ar-SA"/>
      </w:rPr>
    </w:lvl>
    <w:lvl w:ilvl="4">
      <w:start w:val="0"/>
      <w:numFmt w:val="bullet"/>
      <w:lvlText w:val="•"/>
      <w:lvlJc w:val="left"/>
      <w:pPr>
        <w:ind w:left="4384"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5996" w:hanging="360"/>
      </w:pPr>
      <w:rPr>
        <w:rFonts w:hint="default"/>
        <w:lang w:val="en-US" w:eastAsia="en-US" w:bidi="ar-SA"/>
      </w:rPr>
    </w:lvl>
    <w:lvl w:ilvl="7">
      <w:start w:val="0"/>
      <w:numFmt w:val="bullet"/>
      <w:lvlText w:val="•"/>
      <w:lvlJc w:val="left"/>
      <w:pPr>
        <w:ind w:left="6802" w:hanging="360"/>
      </w:pPr>
      <w:rPr>
        <w:rFonts w:hint="default"/>
        <w:lang w:val="en-US" w:eastAsia="en-US" w:bidi="ar-SA"/>
      </w:rPr>
    </w:lvl>
    <w:lvl w:ilvl="8">
      <w:start w:val="0"/>
      <w:numFmt w:val="bullet"/>
      <w:lvlText w:val="•"/>
      <w:lvlJc w:val="left"/>
      <w:pPr>
        <w:ind w:left="7608" w:hanging="360"/>
      </w:pPr>
      <w:rPr>
        <w:rFonts w:hint="default"/>
        <w:lang w:val="en-US" w:eastAsia="en-US" w:bidi="ar-SA"/>
      </w:rPr>
    </w:lvl>
  </w:abstractNum>
  <w:abstractNum w:abstractNumId="0">
    <w:multiLevelType w:val="hybridMultilevel"/>
    <w:lvl w:ilvl="0">
      <w:start w:val="1"/>
      <w:numFmt w:val="lowerRoman"/>
      <w:lvlText w:val="%1"/>
      <w:lvlJc w:val="left"/>
      <w:pPr>
        <w:ind w:left="440" w:hanging="432"/>
        <w:jc w:val="left"/>
      </w:pPr>
      <w:rPr>
        <w:rFonts w:hint="default"/>
        <w:lang w:val="en-US" w:eastAsia="en-US" w:bidi="ar-SA"/>
      </w:rPr>
    </w:lvl>
    <w:lvl w:ilvl="1">
      <w:start w:val="1"/>
      <w:numFmt w:val="decimal"/>
      <w:lvlText w:val="%2."/>
      <w:lvlJc w:val="left"/>
      <w:pPr>
        <w:ind w:left="1160" w:hanging="360"/>
        <w:jc w:val="left"/>
      </w:pPr>
      <w:rPr>
        <w:rFonts w:hint="default" w:ascii="RobotoRegular" w:hAnsi="RobotoRegular" w:eastAsia="RobotoRegular" w:cs="RobotoRegular"/>
        <w:color w:val="202024"/>
        <w:spacing w:val="-17"/>
        <w:w w:val="100"/>
        <w:sz w:val="24"/>
        <w:szCs w:val="24"/>
        <w:lang w:val="en-US" w:eastAsia="en-US" w:bidi="ar-SA"/>
      </w:rPr>
    </w:lvl>
    <w:lvl w:ilvl="2">
      <w:start w:val="0"/>
      <w:numFmt w:val="bullet"/>
      <w:lvlText w:val="●"/>
      <w:lvlJc w:val="left"/>
      <w:pPr>
        <w:ind w:left="1880" w:hanging="360"/>
      </w:pPr>
      <w:rPr>
        <w:rFonts w:hint="default"/>
        <w:spacing w:val="-3"/>
        <w:w w:val="100"/>
        <w:lang w:val="en-US" w:eastAsia="en-US" w:bidi="ar-SA"/>
      </w:rPr>
    </w:lvl>
    <w:lvl w:ilvl="3">
      <w:start w:val="0"/>
      <w:numFmt w:val="bullet"/>
      <w:lvlText w:val="•"/>
      <w:lvlJc w:val="left"/>
      <w:pPr>
        <w:ind w:left="2797" w:hanging="360"/>
      </w:pPr>
      <w:rPr>
        <w:rFonts w:hint="default"/>
        <w:lang w:val="en-US" w:eastAsia="en-US" w:bidi="ar-SA"/>
      </w:rPr>
    </w:lvl>
    <w:lvl w:ilvl="4">
      <w:start w:val="0"/>
      <w:numFmt w:val="bullet"/>
      <w:lvlText w:val="•"/>
      <w:lvlJc w:val="left"/>
      <w:pPr>
        <w:ind w:left="3715" w:hanging="360"/>
      </w:pPr>
      <w:rPr>
        <w:rFonts w:hint="default"/>
        <w:lang w:val="en-US" w:eastAsia="en-US" w:bidi="ar-SA"/>
      </w:rPr>
    </w:lvl>
    <w:lvl w:ilvl="5">
      <w:start w:val="0"/>
      <w:numFmt w:val="bullet"/>
      <w:lvlText w:val="•"/>
      <w:lvlJc w:val="left"/>
      <w:pPr>
        <w:ind w:left="4632" w:hanging="360"/>
      </w:pPr>
      <w:rPr>
        <w:rFonts w:hint="default"/>
        <w:lang w:val="en-US" w:eastAsia="en-US" w:bidi="ar-SA"/>
      </w:rPr>
    </w:lvl>
    <w:lvl w:ilvl="6">
      <w:start w:val="0"/>
      <w:numFmt w:val="bullet"/>
      <w:lvlText w:val="•"/>
      <w:lvlJc w:val="left"/>
      <w:pPr>
        <w:ind w:left="5550" w:hanging="360"/>
      </w:pPr>
      <w:rPr>
        <w:rFonts w:hint="default"/>
        <w:lang w:val="en-US" w:eastAsia="en-US" w:bidi="ar-SA"/>
      </w:rPr>
    </w:lvl>
    <w:lvl w:ilvl="7">
      <w:start w:val="0"/>
      <w:numFmt w:val="bullet"/>
      <w:lvlText w:val="•"/>
      <w:lvlJc w:val="left"/>
      <w:pPr>
        <w:ind w:left="6467" w:hanging="360"/>
      </w:pPr>
      <w:rPr>
        <w:rFonts w:hint="default"/>
        <w:lang w:val="en-US" w:eastAsia="en-US" w:bidi="ar-SA"/>
      </w:rPr>
    </w:lvl>
    <w:lvl w:ilvl="8">
      <w:start w:val="0"/>
      <w:numFmt w:val="bullet"/>
      <w:lvlText w:val="•"/>
      <w:lvlJc w:val="left"/>
      <w:pPr>
        <w:ind w:left="7385"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Regular" w:hAnsi="RobotoRegular" w:eastAsia="RobotoRegular" w:cs="RobotoRegular"/>
      <w:lang w:val="en-US" w:eastAsia="en-US" w:bidi="ar-SA"/>
    </w:rPr>
  </w:style>
  <w:style w:styleId="BodyText" w:type="paragraph">
    <w:name w:val="Body Text"/>
    <w:basedOn w:val="Normal"/>
    <w:uiPriority w:val="1"/>
    <w:qFormat/>
    <w:pPr/>
    <w:rPr>
      <w:rFonts w:ascii="RobotoRegular" w:hAnsi="RobotoRegular" w:eastAsia="RobotoRegular" w:cs="RobotoRegular"/>
      <w:sz w:val="24"/>
      <w:szCs w:val="24"/>
      <w:lang w:val="en-US" w:eastAsia="en-US" w:bidi="ar-SA"/>
    </w:rPr>
  </w:style>
  <w:style w:styleId="Heading1" w:type="paragraph">
    <w:name w:val="Heading 1"/>
    <w:basedOn w:val="Normal"/>
    <w:uiPriority w:val="1"/>
    <w:qFormat/>
    <w:pPr>
      <w:ind w:left="440" w:right="3178"/>
      <w:jc w:val="center"/>
      <w:outlineLvl w:val="1"/>
    </w:pPr>
    <w:rPr>
      <w:rFonts w:ascii="Roboto" w:hAnsi="Roboto" w:eastAsia="Roboto" w:cs="Roboto"/>
      <w:b/>
      <w:bCs/>
      <w:sz w:val="28"/>
      <w:szCs w:val="28"/>
      <w:lang w:val="en-US" w:eastAsia="en-US" w:bidi="ar-SA"/>
    </w:rPr>
  </w:style>
  <w:style w:styleId="Title" w:type="paragraph">
    <w:name w:val="Title"/>
    <w:basedOn w:val="Normal"/>
    <w:uiPriority w:val="1"/>
    <w:qFormat/>
    <w:pPr>
      <w:spacing w:before="60"/>
      <w:ind w:left="3478" w:right="3178"/>
      <w:jc w:val="center"/>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1160" w:hanging="360"/>
    </w:pPr>
    <w:rPr>
      <w:rFonts w:ascii="RobotoRegular" w:hAnsi="RobotoRegular" w:eastAsia="RobotoRegular" w:cs="RobotoRegula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terms:created xsi:type="dcterms:W3CDTF">2021-08-30T12:28:16Z</dcterms:created>
  <dcterms:modified xsi:type="dcterms:W3CDTF">2021-08-30T12:28:16Z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2021-08-30T00:00:00Z</vt:filetime>
  </property>
</Properties>
</file>