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D93F" w14:textId="77777777" w:rsidR="00962E02" w:rsidRPr="00962E02" w:rsidRDefault="00962E02" w:rsidP="00962E02">
      <w:pPr>
        <w:rPr>
          <w:b/>
          <w:bCs/>
        </w:rPr>
      </w:pPr>
      <w:r w:rsidRPr="00962E02">
        <w:rPr>
          <w:b/>
          <w:bCs/>
        </w:rPr>
        <w:t>1. Background &amp; Intent</w:t>
      </w:r>
    </w:p>
    <w:p w14:paraId="02DA10BF" w14:textId="77777777" w:rsidR="00962E02" w:rsidRPr="00962E02" w:rsidRDefault="00962E02" w:rsidP="00962E02">
      <w:r w:rsidRPr="00962E02">
        <w:t xml:space="preserve">As </w:t>
      </w:r>
      <w:proofErr w:type="spellStart"/>
      <w:r w:rsidRPr="00962E02">
        <w:t>Puravankara</w:t>
      </w:r>
      <w:proofErr w:type="spellEnd"/>
      <w:r w:rsidRPr="00962E02">
        <w:t xml:space="preserve"> continues to strengthen its governance, people practices, and stakeholder engagement, there is a clear opportunity to </w:t>
      </w:r>
      <w:r w:rsidRPr="00962E02">
        <w:rPr>
          <w:b/>
          <w:bCs/>
        </w:rPr>
        <w:t>institutionalise a unified Grievance Redressal Mechanism (GRM)</w:t>
      </w:r>
      <w:r w:rsidRPr="00962E02">
        <w:t xml:space="preserve"> across the organisation.</w:t>
      </w:r>
    </w:p>
    <w:p w14:paraId="02C10E1D" w14:textId="77777777" w:rsidR="00962E02" w:rsidRPr="00962E02" w:rsidRDefault="00962E02" w:rsidP="00962E02">
      <w:r w:rsidRPr="00962E02">
        <w:t>The intent is to:</w:t>
      </w:r>
    </w:p>
    <w:p w14:paraId="43470DC8" w14:textId="77777777" w:rsidR="00962E02" w:rsidRPr="00962E02" w:rsidRDefault="00962E02" w:rsidP="00962E02">
      <w:pPr>
        <w:numPr>
          <w:ilvl w:val="0"/>
          <w:numId w:val="1"/>
        </w:numPr>
      </w:pPr>
      <w:r w:rsidRPr="00962E02">
        <w:t xml:space="preserve">Move towards </w:t>
      </w:r>
      <w:r w:rsidRPr="00962E02">
        <w:rPr>
          <w:b/>
          <w:bCs/>
        </w:rPr>
        <w:t>policy automation</w:t>
      </w:r>
      <w:r w:rsidRPr="00962E02">
        <w:t xml:space="preserve"> and digital governance</w:t>
      </w:r>
    </w:p>
    <w:p w14:paraId="17E898AE" w14:textId="77777777" w:rsidR="00962E02" w:rsidRPr="00962E02" w:rsidRDefault="00962E02" w:rsidP="00962E02">
      <w:pPr>
        <w:numPr>
          <w:ilvl w:val="0"/>
          <w:numId w:val="1"/>
        </w:numPr>
      </w:pPr>
      <w:r w:rsidRPr="00962E02">
        <w:t xml:space="preserve">Establish a </w:t>
      </w:r>
      <w:r w:rsidRPr="00962E02">
        <w:rPr>
          <w:b/>
          <w:bCs/>
        </w:rPr>
        <w:t>single source of truth</w:t>
      </w:r>
      <w:r w:rsidRPr="00962E02">
        <w:t xml:space="preserve"> for all formal company policies</w:t>
      </w:r>
    </w:p>
    <w:p w14:paraId="5136140A" w14:textId="77777777" w:rsidR="00962E02" w:rsidRPr="00962E02" w:rsidRDefault="00962E02" w:rsidP="00962E02">
      <w:pPr>
        <w:numPr>
          <w:ilvl w:val="0"/>
          <w:numId w:val="1"/>
        </w:numPr>
      </w:pPr>
      <w:r w:rsidRPr="00962E02">
        <w:t xml:space="preserve">Ensure </w:t>
      </w:r>
      <w:r w:rsidRPr="00962E02">
        <w:rPr>
          <w:b/>
          <w:bCs/>
        </w:rPr>
        <w:t>consistent, transparent, and timely grievance handling</w:t>
      </w:r>
      <w:r w:rsidRPr="00962E02">
        <w:t xml:space="preserve"> across all stakeholder groups</w:t>
      </w:r>
    </w:p>
    <w:p w14:paraId="22ABB2C1" w14:textId="77777777" w:rsidR="00962E02" w:rsidRPr="00962E02" w:rsidRDefault="00962E02" w:rsidP="00962E02">
      <w:pPr>
        <w:numPr>
          <w:ilvl w:val="0"/>
          <w:numId w:val="1"/>
        </w:numPr>
      </w:pPr>
      <w:r w:rsidRPr="00962E02">
        <w:t>Align with evolving expectations under ESG, BRSR, labour laws, and best-in-class corporate governance practices</w:t>
      </w:r>
    </w:p>
    <w:p w14:paraId="2FF557E7" w14:textId="77777777" w:rsidR="00962E02" w:rsidRPr="00962E02" w:rsidRDefault="00962E02" w:rsidP="00962E02">
      <w:r w:rsidRPr="00962E02">
        <w:t xml:space="preserve">This note outlines a </w:t>
      </w:r>
      <w:r w:rsidRPr="00962E02">
        <w:rPr>
          <w:b/>
          <w:bCs/>
        </w:rPr>
        <w:t>proposed framework</w:t>
      </w:r>
      <w:r w:rsidRPr="00962E02">
        <w:t xml:space="preserve"> for how a grievance redressal mechanism for </w:t>
      </w:r>
      <w:proofErr w:type="spellStart"/>
      <w:r w:rsidRPr="00962E02">
        <w:t>Puravankara</w:t>
      </w:r>
      <w:proofErr w:type="spellEnd"/>
      <w:r w:rsidRPr="00962E02">
        <w:t xml:space="preserve"> could be designed and operationalised.</w:t>
      </w:r>
    </w:p>
    <w:p w14:paraId="7239FED3" w14:textId="77777777" w:rsidR="00962E02" w:rsidRPr="00962E02" w:rsidRDefault="00000000" w:rsidP="00962E02">
      <w:r>
        <w:pict w14:anchorId="76CA812B">
          <v:rect id="_x0000_i1026" style="width:0;height:1.5pt" o:hralign="center" o:hrstd="t" o:hr="t" fillcolor="#a0a0a0" stroked="f"/>
        </w:pict>
      </w:r>
    </w:p>
    <w:p w14:paraId="35F1D08D" w14:textId="77777777" w:rsidR="00962E02" w:rsidRPr="00962E02" w:rsidRDefault="00962E02" w:rsidP="00962E02">
      <w:pPr>
        <w:rPr>
          <w:b/>
          <w:bCs/>
        </w:rPr>
      </w:pPr>
      <w:r w:rsidRPr="00962E02">
        <w:rPr>
          <w:b/>
          <w:bCs/>
        </w:rPr>
        <w:t>2. Policy Automation &amp; Single Policy Repository</w:t>
      </w:r>
    </w:p>
    <w:p w14:paraId="18DA7A48" w14:textId="678EA768" w:rsidR="00962E02" w:rsidRPr="00962E02" w:rsidRDefault="00962E02" w:rsidP="00962E02">
      <w:proofErr w:type="spellStart"/>
      <w:r w:rsidRPr="00962E02">
        <w:t>Puravankara</w:t>
      </w:r>
      <w:proofErr w:type="spellEnd"/>
      <w:r w:rsidRPr="00962E02">
        <w:t xml:space="preserve"> is in the process of creating a</w:t>
      </w:r>
      <w:r w:rsidR="00270A23">
        <w:t xml:space="preserve">n </w:t>
      </w:r>
      <w:r w:rsidRPr="00962E02">
        <w:rPr>
          <w:b/>
          <w:bCs/>
        </w:rPr>
        <w:t>automated policy framework</w:t>
      </w:r>
      <w:r w:rsidRPr="00962E02">
        <w:t>, which will serve as:</w:t>
      </w:r>
    </w:p>
    <w:p w14:paraId="1091D375" w14:textId="6E3D950F" w:rsidR="00962E02" w:rsidRPr="00962E02" w:rsidRDefault="00962E02" w:rsidP="00962E02">
      <w:pPr>
        <w:numPr>
          <w:ilvl w:val="0"/>
          <w:numId w:val="2"/>
        </w:numPr>
      </w:pPr>
      <w:r w:rsidRPr="00962E02">
        <w:t>The</w:t>
      </w:r>
      <w:r w:rsidRPr="00962E02">
        <w:rPr>
          <w:b/>
          <w:bCs/>
        </w:rPr>
        <w:t xml:space="preserve"> repository</w:t>
      </w:r>
      <w:r w:rsidRPr="00962E02">
        <w:t xml:space="preserve"> for all approved company policies</w:t>
      </w:r>
    </w:p>
    <w:p w14:paraId="4569E4EE" w14:textId="77777777" w:rsidR="00962E02" w:rsidRPr="00962E02" w:rsidRDefault="00962E02" w:rsidP="00962E02">
      <w:pPr>
        <w:numPr>
          <w:ilvl w:val="0"/>
          <w:numId w:val="2"/>
        </w:numPr>
      </w:pPr>
      <w:r w:rsidRPr="00962E02">
        <w:t xml:space="preserve">A structured platform for </w:t>
      </w:r>
      <w:r w:rsidRPr="00962E02">
        <w:rPr>
          <w:b/>
          <w:bCs/>
        </w:rPr>
        <w:t>policy access, acknowledgement, and compliance tracking</w:t>
      </w:r>
    </w:p>
    <w:p w14:paraId="0A80457F" w14:textId="77777777" w:rsidR="00962E02" w:rsidRPr="00962E02" w:rsidRDefault="00962E02" w:rsidP="00962E02">
      <w:pPr>
        <w:numPr>
          <w:ilvl w:val="0"/>
          <w:numId w:val="2"/>
        </w:numPr>
      </w:pPr>
      <w:r w:rsidRPr="00962E02">
        <w:t xml:space="preserve">A common interface for </w:t>
      </w:r>
      <w:r w:rsidRPr="00962E02">
        <w:rPr>
          <w:b/>
          <w:bCs/>
        </w:rPr>
        <w:t>policy-linked workflows</w:t>
      </w:r>
      <w:r w:rsidRPr="00962E02">
        <w:t>, including grievance reporting</w:t>
      </w:r>
    </w:p>
    <w:p w14:paraId="75F6D41A" w14:textId="77777777" w:rsidR="00962E02" w:rsidRPr="00962E02" w:rsidRDefault="00962E02" w:rsidP="00962E02">
      <w:r w:rsidRPr="00962E02">
        <w:t>Policies already disclosed on the public domain (as available on the Investors page:</w:t>
      </w:r>
      <w:r w:rsidRPr="00962E02">
        <w:br/>
      </w:r>
      <w:hyperlink r:id="rId7" w:tgtFrame="_new" w:history="1">
        <w:r w:rsidRPr="00962E02">
          <w:rPr>
            <w:rStyle w:val="Hyperlink"/>
          </w:rPr>
          <w:t>https://www.puravankara.com/investors</w:t>
        </w:r>
      </w:hyperlink>
      <w:r w:rsidRPr="00962E02">
        <w:t>) can be:</w:t>
      </w:r>
    </w:p>
    <w:p w14:paraId="1933E7C7" w14:textId="77777777" w:rsidR="00962E02" w:rsidRPr="00962E02" w:rsidRDefault="00962E02" w:rsidP="00962E02">
      <w:pPr>
        <w:numPr>
          <w:ilvl w:val="0"/>
          <w:numId w:val="3"/>
        </w:numPr>
      </w:pPr>
      <w:r w:rsidRPr="00962E02">
        <w:t>Listed and referenced within this system</w:t>
      </w:r>
    </w:p>
    <w:p w14:paraId="774F7A5B" w14:textId="77777777" w:rsidR="00962E02" w:rsidRPr="00962E02" w:rsidRDefault="00962E02" w:rsidP="00962E02">
      <w:pPr>
        <w:numPr>
          <w:ilvl w:val="0"/>
          <w:numId w:val="3"/>
        </w:numPr>
      </w:pPr>
      <w:r w:rsidRPr="00962E02">
        <w:t xml:space="preserve">Clearly demarcated as </w:t>
      </w:r>
      <w:r w:rsidRPr="00962E02">
        <w:rPr>
          <w:i/>
          <w:iCs/>
        </w:rPr>
        <w:t>public disclosures</w:t>
      </w:r>
      <w:r w:rsidRPr="00962E02">
        <w:t xml:space="preserve"> versus </w:t>
      </w:r>
      <w:r w:rsidRPr="00962E02">
        <w:rPr>
          <w:i/>
          <w:iCs/>
        </w:rPr>
        <w:t>internal governance policies</w:t>
      </w:r>
    </w:p>
    <w:p w14:paraId="3F15F6AF" w14:textId="77777777" w:rsidR="00962E02" w:rsidRPr="00962E02" w:rsidRDefault="00962E02" w:rsidP="00962E02">
      <w:pPr>
        <w:numPr>
          <w:ilvl w:val="0"/>
          <w:numId w:val="3"/>
        </w:numPr>
      </w:pPr>
      <w:r w:rsidRPr="00962E02">
        <w:t>Linked to relevant grievance categories where applicable (e.g., whistleblower, code of conduct, HR policies)</w:t>
      </w:r>
    </w:p>
    <w:p w14:paraId="48A57AB4" w14:textId="77777777" w:rsidR="00962E02" w:rsidRPr="00962E02" w:rsidRDefault="00962E02" w:rsidP="00962E02">
      <w:r w:rsidRPr="00962E02">
        <w:t xml:space="preserve">The grievance redressal mechanism is proposed to be a </w:t>
      </w:r>
      <w:r w:rsidRPr="00962E02">
        <w:rPr>
          <w:b/>
          <w:bCs/>
        </w:rPr>
        <w:t>core, cross-cutting policy</w:t>
      </w:r>
      <w:r w:rsidRPr="00962E02">
        <w:t xml:space="preserve"> within this automated framework.</w:t>
      </w:r>
    </w:p>
    <w:p w14:paraId="0F613126" w14:textId="77777777" w:rsidR="00962E02" w:rsidRPr="00962E02" w:rsidRDefault="00000000" w:rsidP="00962E02">
      <w:r>
        <w:pict w14:anchorId="51CA3AE4">
          <v:rect id="_x0000_i1027" style="width:0;height:1.5pt" o:hralign="center" o:hrstd="t" o:hr="t" fillcolor="#a0a0a0" stroked="f"/>
        </w:pict>
      </w:r>
    </w:p>
    <w:p w14:paraId="1EA7258C" w14:textId="77777777" w:rsidR="00962E02" w:rsidRPr="00962E02" w:rsidRDefault="00962E02" w:rsidP="00962E02">
      <w:pPr>
        <w:rPr>
          <w:b/>
          <w:bCs/>
        </w:rPr>
      </w:pPr>
      <w:r w:rsidRPr="00962E02">
        <w:rPr>
          <w:b/>
          <w:bCs/>
        </w:rPr>
        <w:t>3. Scope of the Grievance Redressal Mechanism</w:t>
      </w:r>
    </w:p>
    <w:p w14:paraId="0D581BD1" w14:textId="77777777" w:rsidR="00962E02" w:rsidRPr="00962E02" w:rsidRDefault="00962E02" w:rsidP="00962E02">
      <w:r w:rsidRPr="00962E02">
        <w:t xml:space="preserve">The grievance redressal policy is proposed to be </w:t>
      </w:r>
      <w:r w:rsidRPr="00962E02">
        <w:rPr>
          <w:b/>
          <w:bCs/>
        </w:rPr>
        <w:t>inclusive and stakeholder-centric</w:t>
      </w:r>
      <w:r w:rsidRPr="00962E02">
        <w:t>, extending beyond employees alone.</w:t>
      </w:r>
    </w:p>
    <w:p w14:paraId="4381C5B7" w14:textId="77777777" w:rsidR="00011429" w:rsidRDefault="00011429" w:rsidP="00962E02">
      <w:pPr>
        <w:rPr>
          <w:b/>
          <w:bCs/>
        </w:rPr>
      </w:pPr>
    </w:p>
    <w:p w14:paraId="3A84F837" w14:textId="77777777" w:rsidR="00011429" w:rsidRDefault="00011429" w:rsidP="00962E02">
      <w:pPr>
        <w:rPr>
          <w:b/>
          <w:bCs/>
        </w:rPr>
      </w:pPr>
    </w:p>
    <w:p w14:paraId="38E3BB48" w14:textId="77777777" w:rsidR="00011429" w:rsidRDefault="00011429" w:rsidP="00962E02">
      <w:pPr>
        <w:rPr>
          <w:b/>
          <w:bCs/>
        </w:rPr>
      </w:pPr>
    </w:p>
    <w:p w14:paraId="082FDDFF" w14:textId="1A3330CC" w:rsidR="00962E02" w:rsidRPr="00962E02" w:rsidRDefault="00962E02" w:rsidP="00962E02">
      <w:pPr>
        <w:rPr>
          <w:b/>
          <w:bCs/>
        </w:rPr>
      </w:pPr>
      <w:r w:rsidRPr="00962E02">
        <w:rPr>
          <w:b/>
          <w:bCs/>
        </w:rPr>
        <w:lastRenderedPageBreak/>
        <w:t>Stakeholder Coverage</w:t>
      </w:r>
    </w:p>
    <w:p w14:paraId="2F64348A" w14:textId="77777777" w:rsidR="00962E02" w:rsidRPr="00962E02" w:rsidRDefault="00962E02" w:rsidP="00962E02">
      <w:pPr>
        <w:numPr>
          <w:ilvl w:val="0"/>
          <w:numId w:val="4"/>
        </w:numPr>
      </w:pPr>
      <w:r w:rsidRPr="00962E02">
        <w:rPr>
          <w:b/>
          <w:bCs/>
        </w:rPr>
        <w:t>External Stakeholders</w:t>
      </w:r>
    </w:p>
    <w:p w14:paraId="46A1D705" w14:textId="51418DB6" w:rsidR="00962E02" w:rsidRPr="00962E02" w:rsidRDefault="00853B63" w:rsidP="00962E02">
      <w:pPr>
        <w:numPr>
          <w:ilvl w:val="1"/>
          <w:numId w:val="4"/>
        </w:numPr>
      </w:pPr>
      <w:r>
        <w:t>Anyone working in the geography of the project site</w:t>
      </w:r>
      <w:r w:rsidR="00011429">
        <w:t xml:space="preserve"> and in general if they have been aggrieved by the actions of the company</w:t>
      </w:r>
    </w:p>
    <w:p w14:paraId="4CF58A13" w14:textId="77777777" w:rsidR="00962E02" w:rsidRPr="00962E02" w:rsidRDefault="00962E02" w:rsidP="00962E02">
      <w:pPr>
        <w:numPr>
          <w:ilvl w:val="0"/>
          <w:numId w:val="4"/>
        </w:numPr>
      </w:pPr>
      <w:r w:rsidRPr="00962E02">
        <w:rPr>
          <w:b/>
          <w:bCs/>
        </w:rPr>
        <w:t>Internal Stakeholders</w:t>
      </w:r>
    </w:p>
    <w:p w14:paraId="02BED904" w14:textId="77777777" w:rsidR="00962E02" w:rsidRPr="00962E02" w:rsidRDefault="00962E02" w:rsidP="00962E02">
      <w:pPr>
        <w:numPr>
          <w:ilvl w:val="1"/>
          <w:numId w:val="4"/>
        </w:numPr>
      </w:pPr>
      <w:r w:rsidRPr="00962E02">
        <w:t>Employees (permanent, probationary, trainees)</w:t>
      </w:r>
    </w:p>
    <w:p w14:paraId="6E982752" w14:textId="77777777" w:rsidR="00962E02" w:rsidRPr="00962E02" w:rsidRDefault="00962E02" w:rsidP="00962E02">
      <w:pPr>
        <w:numPr>
          <w:ilvl w:val="1"/>
          <w:numId w:val="4"/>
        </w:numPr>
      </w:pPr>
      <w:r w:rsidRPr="00962E02">
        <w:t>Senior management and leadership</w:t>
      </w:r>
    </w:p>
    <w:p w14:paraId="76B3C5F2" w14:textId="77777777" w:rsidR="00962E02" w:rsidRPr="00962E02" w:rsidRDefault="00962E02" w:rsidP="00962E02">
      <w:pPr>
        <w:numPr>
          <w:ilvl w:val="0"/>
          <w:numId w:val="4"/>
        </w:numPr>
      </w:pPr>
      <w:r w:rsidRPr="00962E02">
        <w:rPr>
          <w:b/>
          <w:bCs/>
        </w:rPr>
        <w:t>Workforce Engaged Through Contractors</w:t>
      </w:r>
    </w:p>
    <w:p w14:paraId="69BDBC03" w14:textId="77777777" w:rsidR="00962E02" w:rsidRPr="00962E02" w:rsidRDefault="00962E02" w:rsidP="00962E02">
      <w:pPr>
        <w:numPr>
          <w:ilvl w:val="1"/>
          <w:numId w:val="4"/>
        </w:numPr>
      </w:pPr>
      <w:r w:rsidRPr="00962E02">
        <w:t>Contract labour at project sites</w:t>
      </w:r>
    </w:p>
    <w:p w14:paraId="2EE2BCE5" w14:textId="77777777" w:rsidR="00962E02" w:rsidRPr="00962E02" w:rsidRDefault="00962E02" w:rsidP="00962E02">
      <w:pPr>
        <w:numPr>
          <w:ilvl w:val="1"/>
          <w:numId w:val="4"/>
        </w:numPr>
      </w:pPr>
      <w:r w:rsidRPr="00962E02">
        <w:t>Facility management staff</w:t>
      </w:r>
    </w:p>
    <w:p w14:paraId="4B75760E" w14:textId="77777777" w:rsidR="00962E02" w:rsidRPr="00962E02" w:rsidRDefault="00962E02" w:rsidP="00962E02">
      <w:pPr>
        <w:numPr>
          <w:ilvl w:val="1"/>
          <w:numId w:val="4"/>
        </w:numPr>
      </w:pPr>
      <w:r w:rsidRPr="00962E02">
        <w:t>Security, housekeeping, and other outsourced personnel</w:t>
      </w:r>
    </w:p>
    <w:p w14:paraId="743EE142" w14:textId="77777777" w:rsidR="00962E02" w:rsidRPr="00962E02" w:rsidRDefault="00000000" w:rsidP="00962E02">
      <w:r>
        <w:pict w14:anchorId="564228CC">
          <v:rect id="_x0000_i1028" style="width:0;height:1.5pt" o:hralign="center" o:hrstd="t" o:hr="t" fillcolor="#a0a0a0" stroked="f"/>
        </w:pict>
      </w:r>
    </w:p>
    <w:p w14:paraId="2B548994" w14:textId="77777777" w:rsidR="00962E02" w:rsidRPr="00962E02" w:rsidRDefault="00962E02" w:rsidP="00962E02">
      <w:pPr>
        <w:rPr>
          <w:b/>
          <w:bCs/>
        </w:rPr>
      </w:pPr>
      <w:r w:rsidRPr="00962E02">
        <w:rPr>
          <w:b/>
          <w:bCs/>
        </w:rPr>
        <w:t>4. What Qualifies as a Grievance</w:t>
      </w:r>
    </w:p>
    <w:p w14:paraId="652EBC1E" w14:textId="77777777" w:rsidR="00962E02" w:rsidRPr="00962E02" w:rsidRDefault="00962E02" w:rsidP="00962E02">
      <w:r w:rsidRPr="00962E02">
        <w:t>A grievance may be defined as:</w:t>
      </w:r>
    </w:p>
    <w:p w14:paraId="4CF3C46F" w14:textId="19E29988" w:rsidR="00962E02" w:rsidRPr="00962E02" w:rsidRDefault="00C67F66" w:rsidP="00962E02">
      <w:r>
        <w:t>“</w:t>
      </w:r>
      <w:r w:rsidR="00962E02" w:rsidRPr="00962E02">
        <w:t xml:space="preserve">Any formal complaint, concern, or dissatisfaction raised by a stakeholder, arising out of </w:t>
      </w:r>
      <w:proofErr w:type="spellStart"/>
      <w:r w:rsidR="00962E02" w:rsidRPr="00962E02">
        <w:t>Puravankara’s</w:t>
      </w:r>
      <w:proofErr w:type="spellEnd"/>
      <w:r w:rsidR="00962E02" w:rsidRPr="00962E02">
        <w:t xml:space="preserve"> business operations, employment practices, contractual arrangements, or service delivery, where the stakeholder believes they have been unfairly treated or adversely impacted.</w:t>
      </w:r>
      <w:r>
        <w:t>”</w:t>
      </w:r>
    </w:p>
    <w:p w14:paraId="3EC3A1A1" w14:textId="77777777" w:rsidR="00962E02" w:rsidRPr="00962E02" w:rsidRDefault="00962E02" w:rsidP="00962E02">
      <w:pPr>
        <w:rPr>
          <w:b/>
          <w:bCs/>
        </w:rPr>
      </w:pPr>
      <w:r w:rsidRPr="00962E02">
        <w:rPr>
          <w:b/>
          <w:bCs/>
        </w:rPr>
        <w:t>Illustrative Categories of Grievances</w:t>
      </w:r>
    </w:p>
    <w:p w14:paraId="721C6604" w14:textId="77777777" w:rsidR="00962E02" w:rsidRPr="00962E02" w:rsidRDefault="00962E02" w:rsidP="00962E02">
      <w:r w:rsidRPr="00962E02">
        <w:rPr>
          <w:b/>
          <w:bCs/>
        </w:rPr>
        <w:t>For External Stakeholders</w:t>
      </w:r>
    </w:p>
    <w:p w14:paraId="07760E97" w14:textId="77777777" w:rsidR="00962E02" w:rsidRPr="00962E02" w:rsidRDefault="00962E02" w:rsidP="00962E02">
      <w:pPr>
        <w:numPr>
          <w:ilvl w:val="0"/>
          <w:numId w:val="5"/>
        </w:numPr>
      </w:pPr>
      <w:r w:rsidRPr="00962E02">
        <w:t>Ethical concerns or misconduct by company representatives</w:t>
      </w:r>
    </w:p>
    <w:p w14:paraId="571A6323" w14:textId="77777777" w:rsidR="00962E02" w:rsidRPr="00962E02" w:rsidRDefault="00962E02" w:rsidP="00962E02">
      <w:r w:rsidRPr="00962E02">
        <w:rPr>
          <w:b/>
          <w:bCs/>
        </w:rPr>
        <w:t>For Employees</w:t>
      </w:r>
    </w:p>
    <w:p w14:paraId="2A5A1CF8" w14:textId="77777777" w:rsidR="00962E02" w:rsidRPr="00962E02" w:rsidRDefault="00962E02" w:rsidP="00962E02">
      <w:pPr>
        <w:numPr>
          <w:ilvl w:val="0"/>
          <w:numId w:val="6"/>
        </w:numPr>
      </w:pPr>
      <w:r w:rsidRPr="00962E02">
        <w:t>Workplace conduct and behavioural issues</w:t>
      </w:r>
    </w:p>
    <w:p w14:paraId="5E16151B" w14:textId="77777777" w:rsidR="00962E02" w:rsidRPr="00962E02" w:rsidRDefault="00962E02" w:rsidP="00962E02">
      <w:pPr>
        <w:numPr>
          <w:ilvl w:val="0"/>
          <w:numId w:val="6"/>
        </w:numPr>
      </w:pPr>
      <w:r w:rsidRPr="00962E02">
        <w:t>Harassment, discrimination, or unfair treatment</w:t>
      </w:r>
    </w:p>
    <w:p w14:paraId="4E7C8DAB" w14:textId="77777777" w:rsidR="00962E02" w:rsidRPr="00962E02" w:rsidRDefault="00962E02" w:rsidP="00962E02">
      <w:pPr>
        <w:numPr>
          <w:ilvl w:val="0"/>
          <w:numId w:val="6"/>
        </w:numPr>
      </w:pPr>
      <w:r w:rsidRPr="00962E02">
        <w:t>Health, safety, and working conditions</w:t>
      </w:r>
    </w:p>
    <w:p w14:paraId="1B53BAAE" w14:textId="77777777" w:rsidR="00962E02" w:rsidRPr="00962E02" w:rsidRDefault="00962E02" w:rsidP="00962E02">
      <w:pPr>
        <w:numPr>
          <w:ilvl w:val="0"/>
          <w:numId w:val="6"/>
        </w:numPr>
      </w:pPr>
      <w:r w:rsidRPr="00962E02">
        <w:t>Policy violations or ethical concerns</w:t>
      </w:r>
    </w:p>
    <w:p w14:paraId="762D6BB7" w14:textId="77777777" w:rsidR="00962E02" w:rsidRPr="00962E02" w:rsidRDefault="00962E02" w:rsidP="00962E02">
      <w:r w:rsidRPr="00962E02">
        <w:rPr>
          <w:b/>
          <w:bCs/>
        </w:rPr>
        <w:t>For Contract Workers</w:t>
      </w:r>
    </w:p>
    <w:p w14:paraId="478A48C3" w14:textId="77777777" w:rsidR="00962E02" w:rsidRPr="00962E02" w:rsidRDefault="00962E02" w:rsidP="00962E02">
      <w:pPr>
        <w:numPr>
          <w:ilvl w:val="0"/>
          <w:numId w:val="7"/>
        </w:numPr>
      </w:pPr>
      <w:r w:rsidRPr="00962E02">
        <w:t>Wage payments or statutory benefits</w:t>
      </w:r>
    </w:p>
    <w:p w14:paraId="1F162F4B" w14:textId="77777777" w:rsidR="00962E02" w:rsidRPr="00962E02" w:rsidRDefault="00962E02" w:rsidP="00962E02">
      <w:pPr>
        <w:numPr>
          <w:ilvl w:val="0"/>
          <w:numId w:val="7"/>
        </w:numPr>
      </w:pPr>
      <w:r w:rsidRPr="00962E02">
        <w:t>Unsafe working conditions</w:t>
      </w:r>
    </w:p>
    <w:p w14:paraId="31210A8B" w14:textId="77777777" w:rsidR="00962E02" w:rsidRPr="00962E02" w:rsidRDefault="00962E02" w:rsidP="00962E02">
      <w:pPr>
        <w:numPr>
          <w:ilvl w:val="0"/>
          <w:numId w:val="7"/>
        </w:numPr>
      </w:pPr>
      <w:r w:rsidRPr="00962E02">
        <w:t>Excessive working hours</w:t>
      </w:r>
    </w:p>
    <w:p w14:paraId="5B9E361C" w14:textId="77777777" w:rsidR="00962E02" w:rsidRPr="00962E02" w:rsidRDefault="00962E02" w:rsidP="00962E02">
      <w:pPr>
        <w:numPr>
          <w:ilvl w:val="0"/>
          <w:numId w:val="7"/>
        </w:numPr>
      </w:pPr>
      <w:r w:rsidRPr="00962E02">
        <w:t>Harassment or mistreatment at site</w:t>
      </w:r>
    </w:p>
    <w:p w14:paraId="5F8EB22D" w14:textId="77777777" w:rsidR="00962E02" w:rsidRPr="00962E02" w:rsidRDefault="00962E02" w:rsidP="00962E02">
      <w:pPr>
        <w:numPr>
          <w:ilvl w:val="0"/>
          <w:numId w:val="7"/>
        </w:numPr>
      </w:pPr>
      <w:r w:rsidRPr="00962E02">
        <w:t>Non-compliance with labour standards by contractors</w:t>
      </w:r>
    </w:p>
    <w:p w14:paraId="005658AB" w14:textId="77777777" w:rsidR="00962E02" w:rsidRPr="00962E02" w:rsidRDefault="00962E02" w:rsidP="00962E02">
      <w:r w:rsidRPr="00962E02">
        <w:lastRenderedPageBreak/>
        <w:t>Matters already under active litigation or statutory investigation may be excluded or handled through defined legal channels, while still allowing reporting for record and monitoring purposes.</w:t>
      </w:r>
    </w:p>
    <w:p w14:paraId="0B945651" w14:textId="77777777" w:rsidR="00962E02" w:rsidRPr="00962E02" w:rsidRDefault="00000000" w:rsidP="00962E02">
      <w:r>
        <w:pict w14:anchorId="4324107F">
          <v:rect id="_x0000_i1029" style="width:0;height:1.5pt" o:hralign="center" o:hrstd="t" o:hr="t" fillcolor="#a0a0a0" stroked="f"/>
        </w:pict>
      </w:r>
    </w:p>
    <w:p w14:paraId="54C00BC3" w14:textId="77777777" w:rsidR="00962E02" w:rsidRPr="00962E02" w:rsidRDefault="00962E02" w:rsidP="00962E02">
      <w:pPr>
        <w:rPr>
          <w:b/>
          <w:bCs/>
        </w:rPr>
      </w:pPr>
      <w:r w:rsidRPr="00962E02">
        <w:rPr>
          <w:b/>
          <w:bCs/>
        </w:rPr>
        <w:t>5. Grievance Reporting Channels</w:t>
      </w:r>
    </w:p>
    <w:p w14:paraId="669011BE" w14:textId="77777777" w:rsidR="00962E02" w:rsidRPr="00962E02" w:rsidRDefault="00962E02" w:rsidP="00962E02">
      <w:r w:rsidRPr="00962E02">
        <w:t xml:space="preserve">The mechanism should enable </w:t>
      </w:r>
      <w:r w:rsidRPr="00962E02">
        <w:rPr>
          <w:b/>
          <w:bCs/>
        </w:rPr>
        <w:t>safe, accessible, and confidential reporting</w:t>
      </w:r>
      <w:r w:rsidRPr="00962E02">
        <w:t>, with multiple entry points depending on the stakeholder group.</w:t>
      </w:r>
    </w:p>
    <w:p w14:paraId="400595BE" w14:textId="2769DD21" w:rsidR="00962E02" w:rsidRPr="00962E02" w:rsidRDefault="006337AD" w:rsidP="00962E02">
      <w:pPr>
        <w:rPr>
          <w:b/>
          <w:bCs/>
        </w:rPr>
      </w:pPr>
      <w:r>
        <w:rPr>
          <w:b/>
          <w:bCs/>
        </w:rPr>
        <w:t xml:space="preserve">Existing </w:t>
      </w:r>
      <w:r w:rsidR="00962E02" w:rsidRPr="00962E02">
        <w:rPr>
          <w:b/>
          <w:bCs/>
        </w:rPr>
        <w:t>Reporting Channels</w:t>
      </w:r>
    </w:p>
    <w:p w14:paraId="314E6D32" w14:textId="7EBD033A" w:rsidR="00962E02" w:rsidRPr="00962E02" w:rsidRDefault="00962E02" w:rsidP="00962E02">
      <w:pPr>
        <w:numPr>
          <w:ilvl w:val="0"/>
          <w:numId w:val="8"/>
        </w:numPr>
      </w:pPr>
      <w:r w:rsidRPr="00962E02">
        <w:rPr>
          <w:b/>
          <w:bCs/>
        </w:rPr>
        <w:t>Digital Platform (Primary Channel)</w:t>
      </w:r>
      <w:r w:rsidRPr="00962E02">
        <w:br/>
        <w:t xml:space="preserve">Integrated through the policy automation framework and, for employees, through the </w:t>
      </w:r>
      <w:proofErr w:type="spellStart"/>
      <w:r w:rsidR="002559E3">
        <w:rPr>
          <w:b/>
          <w:bCs/>
        </w:rPr>
        <w:t>GreytHR</w:t>
      </w:r>
      <w:proofErr w:type="spellEnd"/>
      <w:r w:rsidRPr="00962E02">
        <w:rPr>
          <w:b/>
          <w:bCs/>
        </w:rPr>
        <w:t xml:space="preserve"> HRMS</w:t>
      </w:r>
    </w:p>
    <w:p w14:paraId="28BFE278" w14:textId="77777777" w:rsidR="00962E02" w:rsidRPr="00962E02" w:rsidRDefault="00962E02" w:rsidP="00962E02">
      <w:pPr>
        <w:numPr>
          <w:ilvl w:val="0"/>
          <w:numId w:val="8"/>
        </w:numPr>
      </w:pPr>
      <w:r w:rsidRPr="00962E02">
        <w:rPr>
          <w:b/>
          <w:bCs/>
        </w:rPr>
        <w:t>Email-based Reporting</w:t>
      </w:r>
      <w:r w:rsidRPr="00962E02">
        <w:br/>
        <w:t>Dedicated grievance email IDs mapped to categories</w:t>
      </w:r>
    </w:p>
    <w:p w14:paraId="645FDE1F" w14:textId="77777777" w:rsidR="00962E02" w:rsidRPr="00962E02" w:rsidRDefault="00962E02" w:rsidP="00962E02">
      <w:pPr>
        <w:numPr>
          <w:ilvl w:val="0"/>
          <w:numId w:val="8"/>
        </w:numPr>
      </w:pPr>
      <w:r w:rsidRPr="00962E02">
        <w:rPr>
          <w:b/>
          <w:bCs/>
        </w:rPr>
        <w:t>Physical / On-site Reporting (for contract workers)</w:t>
      </w:r>
      <w:r w:rsidRPr="00962E02">
        <w:br/>
        <w:t>Site-level grievance registers or facilitation through site HR / safety officers</w:t>
      </w:r>
    </w:p>
    <w:p w14:paraId="4CD944DF" w14:textId="77777777" w:rsidR="00962E02" w:rsidRDefault="00962E02" w:rsidP="00962E02">
      <w:pPr>
        <w:numPr>
          <w:ilvl w:val="0"/>
          <w:numId w:val="8"/>
        </w:numPr>
      </w:pPr>
      <w:r w:rsidRPr="00962E02">
        <w:rPr>
          <w:b/>
          <w:bCs/>
        </w:rPr>
        <w:t>Escalation / Whistleblower Channel</w:t>
      </w:r>
      <w:r w:rsidRPr="00962E02">
        <w:br/>
        <w:t>For serious ethical, legal, or governance-related grievances</w:t>
      </w:r>
    </w:p>
    <w:p w14:paraId="4EE6F722" w14:textId="5CB90973" w:rsidR="003A6B3F" w:rsidRPr="00787B20" w:rsidRDefault="003A6B3F" w:rsidP="003A6B3F">
      <w:pPr>
        <w:rPr>
          <w:b/>
          <w:bCs/>
        </w:rPr>
      </w:pPr>
      <w:r w:rsidRPr="00787B20">
        <w:rPr>
          <w:b/>
          <w:bCs/>
        </w:rPr>
        <w:t>Proposed Reporting Channels:</w:t>
      </w:r>
    </w:p>
    <w:p w14:paraId="453C96C4" w14:textId="77777777" w:rsidR="009E5360" w:rsidRPr="009E5360" w:rsidRDefault="009E5360" w:rsidP="009E5360">
      <w:r w:rsidRPr="009E5360">
        <w:t>A hyperlink or QR code will activate a chatbot-based grievance response system. Based on responses to a set of guided questions, the system will process the information and facilitate filing of the complaint, either manually or through an automated workflow. Each complaint will be mapped to the relevant business process and routed to the appropriate responsible authority.</w:t>
      </w:r>
    </w:p>
    <w:p w14:paraId="4070C820" w14:textId="77777777" w:rsidR="009E5360" w:rsidRPr="009E5360" w:rsidRDefault="009E5360" w:rsidP="009E5360">
      <w:r w:rsidRPr="009E5360">
        <w:t>For instance, in the case of a delayed payment, the complainant can submit the required details through the chatbot, and the matter will be redirected to the concerned business head for resolution.</w:t>
      </w:r>
    </w:p>
    <w:p w14:paraId="41BA552F" w14:textId="77777777" w:rsidR="009E5360" w:rsidRPr="009E5360" w:rsidRDefault="009E5360" w:rsidP="009E5360">
      <w:r w:rsidRPr="009E5360">
        <w:t>Complaints that fall outside established business processes will be escalated to a decision-making engine built on predefined policies and governance frameworks. For example, issues such as unfair trade practices in procurement, wage denial at a site, or harassment concerns will trigger a formal grievance registration, followed by a structured response and redressal mechanism.</w:t>
      </w:r>
    </w:p>
    <w:p w14:paraId="2462B295" w14:textId="77777777" w:rsidR="009E5360" w:rsidRPr="009E5360" w:rsidRDefault="009E5360" w:rsidP="009E5360">
      <w:r w:rsidRPr="009E5360">
        <w:rPr>
          <w:b/>
          <w:bCs/>
        </w:rPr>
        <w:t>Advanced feature:</w:t>
      </w:r>
      <w:r w:rsidRPr="009E5360">
        <w:t xml:space="preserve"> The system can also enable grievance resolution through the Microsoft Teams platform (or an equivalent interface), driven by the integrated decision engine.</w:t>
      </w:r>
    </w:p>
    <w:p w14:paraId="51BC41EE" w14:textId="77777777" w:rsidR="00962E02" w:rsidRPr="00962E02" w:rsidRDefault="00000000" w:rsidP="00962E02">
      <w:r>
        <w:pict w14:anchorId="5999B1AD">
          <v:rect id="_x0000_i1030" style="width:0;height:1.5pt" o:hralign="center" o:hrstd="t" o:hr="t" fillcolor="#a0a0a0" stroked="f"/>
        </w:pict>
      </w:r>
    </w:p>
    <w:p w14:paraId="3E3A1B15" w14:textId="77777777" w:rsidR="00962E02" w:rsidRPr="00962E02" w:rsidRDefault="00962E02" w:rsidP="00962E02">
      <w:pPr>
        <w:rPr>
          <w:b/>
          <w:bCs/>
        </w:rPr>
      </w:pPr>
      <w:r w:rsidRPr="00962E02">
        <w:rPr>
          <w:b/>
          <w:bCs/>
        </w:rPr>
        <w:t>6. Grievance Redressal Structure &amp; Ownership</w:t>
      </w:r>
    </w:p>
    <w:p w14:paraId="562DC361" w14:textId="42CCDE6A" w:rsidR="00962E02" w:rsidRPr="00962E02" w:rsidRDefault="00962E02" w:rsidP="00962E02">
      <w:r w:rsidRPr="00962E02">
        <w:t xml:space="preserve">A </w:t>
      </w:r>
      <w:r w:rsidRPr="00962E02">
        <w:rPr>
          <w:b/>
          <w:bCs/>
        </w:rPr>
        <w:t>redressal structure</w:t>
      </w:r>
      <w:r w:rsidRPr="00962E02">
        <w:t xml:space="preserve"> is proposed to ensure clarity, accountability, and timely resolution.</w:t>
      </w:r>
    </w:p>
    <w:p w14:paraId="34AD3668" w14:textId="77777777" w:rsidR="00962E02" w:rsidRPr="00962E02" w:rsidRDefault="00962E02" w:rsidP="00962E02">
      <w:pPr>
        <w:rPr>
          <w:b/>
          <w:bCs/>
        </w:rPr>
      </w:pPr>
      <w:r w:rsidRPr="00962E02">
        <w:rPr>
          <w:b/>
          <w:bCs/>
        </w:rPr>
        <w:t>Indicative Responsibility Matrix</w:t>
      </w:r>
    </w:p>
    <w:p w14:paraId="0A669B1C" w14:textId="580AE879" w:rsidR="00962E02" w:rsidRPr="00962E02" w:rsidRDefault="00962E02" w:rsidP="00962E02">
      <w:pPr>
        <w:numPr>
          <w:ilvl w:val="0"/>
          <w:numId w:val="9"/>
        </w:numPr>
      </w:pPr>
      <w:r w:rsidRPr="00962E02">
        <w:rPr>
          <w:b/>
          <w:bCs/>
        </w:rPr>
        <w:t xml:space="preserve"> </w:t>
      </w:r>
      <w:r w:rsidR="008D47D4">
        <w:rPr>
          <w:b/>
          <w:bCs/>
        </w:rPr>
        <w:t>Redressal Committee</w:t>
      </w:r>
    </w:p>
    <w:p w14:paraId="2355435B" w14:textId="77777777" w:rsidR="000A39FF" w:rsidRDefault="000A39FF" w:rsidP="000A39FF">
      <w:pPr>
        <w:pStyle w:val="ListParagraph"/>
      </w:pPr>
      <w:r w:rsidRPr="000A39FF">
        <w:lastRenderedPageBreak/>
        <w:t>The engine will notify the concerned members about the total number of grievances received, along with those that require action. The status of grievances that are addressed or resolved will be reflected on the dashboard for tracking and monitoring purposes.</w:t>
      </w:r>
    </w:p>
    <w:p w14:paraId="0B5D813F" w14:textId="77777777" w:rsidR="000A39FF" w:rsidRDefault="000A39FF" w:rsidP="000A39FF">
      <w:pPr>
        <w:pStyle w:val="ListParagraph"/>
      </w:pPr>
    </w:p>
    <w:p w14:paraId="011203D2" w14:textId="1905B781" w:rsidR="00962E02" w:rsidRPr="00962E02" w:rsidRDefault="00962E02" w:rsidP="00494C95">
      <w:pPr>
        <w:pStyle w:val="ListParagraph"/>
        <w:numPr>
          <w:ilvl w:val="0"/>
          <w:numId w:val="9"/>
        </w:numPr>
      </w:pPr>
      <w:r w:rsidRPr="00494C95">
        <w:rPr>
          <w:b/>
          <w:bCs/>
        </w:rPr>
        <w:t>Exceptional Cases</w:t>
      </w:r>
    </w:p>
    <w:p w14:paraId="2B292EE9" w14:textId="041EF6C7" w:rsidR="00962E02" w:rsidRPr="00962E02" w:rsidRDefault="00EB013D" w:rsidP="0065758A">
      <w:pPr>
        <w:ind w:left="360"/>
      </w:pPr>
      <w:r>
        <w:t xml:space="preserve">The engine </w:t>
      </w:r>
      <w:r w:rsidR="004C3752">
        <w:t>will notify based on the committee’s requirement to the designated Board Member (can be independent director).</w:t>
      </w:r>
    </w:p>
    <w:p w14:paraId="2CDD1B3E" w14:textId="77777777" w:rsidR="00962E02" w:rsidRPr="00962E02" w:rsidRDefault="00000000" w:rsidP="00962E02">
      <w:r>
        <w:pict w14:anchorId="78421602">
          <v:rect id="_x0000_i1031" style="width:0;height:1.5pt" o:hralign="center" o:hrstd="t" o:hr="t" fillcolor="#a0a0a0" stroked="f"/>
        </w:pict>
      </w:r>
    </w:p>
    <w:p w14:paraId="1F1987FA" w14:textId="58933A08" w:rsidR="001C5F77" w:rsidRDefault="00962E02" w:rsidP="00A73E81">
      <w:pPr>
        <w:rPr>
          <w:b/>
          <w:bCs/>
        </w:rPr>
      </w:pPr>
      <w:r w:rsidRPr="00962E02">
        <w:rPr>
          <w:b/>
          <w:bCs/>
        </w:rPr>
        <w:t>7. Timelines for Resolution</w:t>
      </w:r>
    </w:p>
    <w:tbl>
      <w:tblPr>
        <w:tblStyle w:val="TableGrid"/>
        <w:tblW w:w="0" w:type="auto"/>
        <w:tblLook w:val="04A0" w:firstRow="1" w:lastRow="0" w:firstColumn="1" w:lastColumn="0" w:noHBand="0" w:noVBand="1"/>
      </w:tblPr>
      <w:tblGrid>
        <w:gridCol w:w="3005"/>
        <w:gridCol w:w="3005"/>
        <w:gridCol w:w="3006"/>
      </w:tblGrid>
      <w:tr w:rsidR="00A845FF" w14:paraId="1E0EB2BE" w14:textId="77777777" w:rsidTr="00A73E81">
        <w:tc>
          <w:tcPr>
            <w:tcW w:w="3005" w:type="dxa"/>
          </w:tcPr>
          <w:p w14:paraId="1A462BD8" w14:textId="77777777" w:rsidR="00A845FF" w:rsidRPr="00962E02" w:rsidRDefault="00A845FF" w:rsidP="00A73E81">
            <w:pPr>
              <w:rPr>
                <w:b/>
                <w:bCs/>
              </w:rPr>
            </w:pPr>
          </w:p>
        </w:tc>
        <w:tc>
          <w:tcPr>
            <w:tcW w:w="3005" w:type="dxa"/>
          </w:tcPr>
          <w:p w14:paraId="110CD091" w14:textId="58997B76" w:rsidR="00A845FF" w:rsidRDefault="00A845FF" w:rsidP="00A73E81">
            <w:pPr>
              <w:rPr>
                <w:b/>
                <w:bCs/>
              </w:rPr>
            </w:pPr>
            <w:r>
              <w:rPr>
                <w:b/>
                <w:bCs/>
              </w:rPr>
              <w:t>Current</w:t>
            </w:r>
          </w:p>
        </w:tc>
        <w:tc>
          <w:tcPr>
            <w:tcW w:w="3006" w:type="dxa"/>
          </w:tcPr>
          <w:p w14:paraId="33AA0F03" w14:textId="59DB269D" w:rsidR="00A845FF" w:rsidRDefault="00A845FF" w:rsidP="00A73E81">
            <w:pPr>
              <w:rPr>
                <w:b/>
                <w:bCs/>
              </w:rPr>
            </w:pPr>
            <w:r>
              <w:rPr>
                <w:b/>
                <w:bCs/>
              </w:rPr>
              <w:t>Proposed</w:t>
            </w:r>
          </w:p>
        </w:tc>
      </w:tr>
      <w:tr w:rsidR="00A73E81" w14:paraId="1015E2B9" w14:textId="77777777" w:rsidTr="00A73E81">
        <w:tc>
          <w:tcPr>
            <w:tcW w:w="3005" w:type="dxa"/>
          </w:tcPr>
          <w:p w14:paraId="5CA3EFFC" w14:textId="15E056FF" w:rsidR="00A73E81" w:rsidRDefault="00A73E81" w:rsidP="00A73E81">
            <w:pPr>
              <w:rPr>
                <w:b/>
                <w:bCs/>
              </w:rPr>
            </w:pPr>
            <w:r w:rsidRPr="00962E02">
              <w:rPr>
                <w:b/>
                <w:bCs/>
              </w:rPr>
              <w:t>Acknowledgement of grievance</w:t>
            </w:r>
          </w:p>
        </w:tc>
        <w:tc>
          <w:tcPr>
            <w:tcW w:w="3005" w:type="dxa"/>
          </w:tcPr>
          <w:p w14:paraId="38D4FC9C" w14:textId="0B35E66B" w:rsidR="00A845FF" w:rsidRPr="00CF637D" w:rsidRDefault="00CF637D" w:rsidP="00A845FF">
            <w:r>
              <w:t>W</w:t>
            </w:r>
            <w:r w:rsidR="00A845FF" w:rsidRPr="00CF637D">
              <w:t>ithin 2–3 working days</w:t>
            </w:r>
          </w:p>
          <w:p w14:paraId="183A7EB3" w14:textId="166C1723" w:rsidR="00A73E81" w:rsidRPr="00CF637D" w:rsidRDefault="00A73E81" w:rsidP="00A73E81"/>
        </w:tc>
        <w:tc>
          <w:tcPr>
            <w:tcW w:w="3006" w:type="dxa"/>
          </w:tcPr>
          <w:p w14:paraId="171B5EF0" w14:textId="70242D33" w:rsidR="00A73E81" w:rsidRPr="00CF637D" w:rsidRDefault="00D1601C" w:rsidP="00A73E81">
            <w:r w:rsidRPr="00CF637D">
              <w:t>Real-time</w:t>
            </w:r>
          </w:p>
        </w:tc>
      </w:tr>
      <w:tr w:rsidR="00A73E81" w14:paraId="20C2CF6B" w14:textId="77777777" w:rsidTr="00A73E81">
        <w:tc>
          <w:tcPr>
            <w:tcW w:w="3005" w:type="dxa"/>
          </w:tcPr>
          <w:p w14:paraId="32A79C43" w14:textId="73513B20" w:rsidR="00A73E81" w:rsidRDefault="00A73E81" w:rsidP="00A73E81">
            <w:pPr>
              <w:rPr>
                <w:b/>
                <w:bCs/>
              </w:rPr>
            </w:pPr>
            <w:r w:rsidRPr="00962E02">
              <w:rPr>
                <w:b/>
                <w:bCs/>
              </w:rPr>
              <w:t>Preliminary assessment</w:t>
            </w:r>
          </w:p>
        </w:tc>
        <w:tc>
          <w:tcPr>
            <w:tcW w:w="3005" w:type="dxa"/>
          </w:tcPr>
          <w:p w14:paraId="6C78298E" w14:textId="6D4C8A93" w:rsidR="00A845FF" w:rsidRPr="00CF637D" w:rsidRDefault="00CF637D" w:rsidP="00A845FF">
            <w:r>
              <w:t>W</w:t>
            </w:r>
            <w:r w:rsidR="00A845FF" w:rsidRPr="00CF637D">
              <w:t>ithin 7 working days</w:t>
            </w:r>
          </w:p>
          <w:p w14:paraId="63229400" w14:textId="77777777" w:rsidR="00A73E81" w:rsidRPr="00CF637D" w:rsidRDefault="00A73E81" w:rsidP="00A73E81"/>
        </w:tc>
        <w:tc>
          <w:tcPr>
            <w:tcW w:w="3006" w:type="dxa"/>
          </w:tcPr>
          <w:p w14:paraId="40949FCA" w14:textId="4C7C78B1" w:rsidR="00A73E81" w:rsidRPr="00CF637D" w:rsidRDefault="00D1601C" w:rsidP="00A73E81">
            <w:r w:rsidRPr="00CF637D">
              <w:t>Real-time</w:t>
            </w:r>
          </w:p>
        </w:tc>
      </w:tr>
      <w:tr w:rsidR="00A73E81" w14:paraId="0466845C" w14:textId="77777777" w:rsidTr="00A73E81">
        <w:tc>
          <w:tcPr>
            <w:tcW w:w="3005" w:type="dxa"/>
          </w:tcPr>
          <w:p w14:paraId="6C9BF6D6" w14:textId="6FB4474F" w:rsidR="00A73E81" w:rsidRDefault="00A73E81" w:rsidP="00A73E81">
            <w:pPr>
              <w:rPr>
                <w:b/>
                <w:bCs/>
              </w:rPr>
            </w:pPr>
            <w:r w:rsidRPr="00962E02">
              <w:rPr>
                <w:b/>
                <w:bCs/>
              </w:rPr>
              <w:t xml:space="preserve">Resolution </w:t>
            </w:r>
          </w:p>
        </w:tc>
        <w:tc>
          <w:tcPr>
            <w:tcW w:w="3005" w:type="dxa"/>
          </w:tcPr>
          <w:p w14:paraId="36596E12" w14:textId="7238589C" w:rsidR="00A73E81" w:rsidRPr="00CF637D" w:rsidRDefault="00CF637D" w:rsidP="00A73E81">
            <w:r>
              <w:t>W</w:t>
            </w:r>
            <w:r w:rsidR="00A845FF" w:rsidRPr="00CF637D">
              <w:t>ithin 15–30 working days, depending on complexity</w:t>
            </w:r>
          </w:p>
        </w:tc>
        <w:tc>
          <w:tcPr>
            <w:tcW w:w="3006" w:type="dxa"/>
          </w:tcPr>
          <w:p w14:paraId="1FE08BF9" w14:textId="7507C32B" w:rsidR="00A73E81" w:rsidRPr="00CF637D" w:rsidRDefault="00D1601C" w:rsidP="00A73E81">
            <w:r w:rsidRPr="00CF637D">
              <w:t>Within 30 days depending upon complexity</w:t>
            </w:r>
          </w:p>
        </w:tc>
      </w:tr>
      <w:tr w:rsidR="005C5F79" w14:paraId="10CC04FB" w14:textId="77777777" w:rsidTr="00A73E81">
        <w:tc>
          <w:tcPr>
            <w:tcW w:w="3005" w:type="dxa"/>
          </w:tcPr>
          <w:p w14:paraId="32549EF0" w14:textId="243256C3" w:rsidR="005C5F79" w:rsidRPr="00962E02" w:rsidRDefault="005C5F79" w:rsidP="00A73E81">
            <w:pPr>
              <w:rPr>
                <w:b/>
                <w:bCs/>
              </w:rPr>
            </w:pPr>
            <w:r>
              <w:rPr>
                <w:b/>
                <w:bCs/>
              </w:rPr>
              <w:t>Communication</w:t>
            </w:r>
          </w:p>
        </w:tc>
        <w:tc>
          <w:tcPr>
            <w:tcW w:w="3005" w:type="dxa"/>
          </w:tcPr>
          <w:p w14:paraId="736219E0" w14:textId="172A29CA" w:rsidR="005C5F79" w:rsidRPr="00CF637D" w:rsidRDefault="001C45FA" w:rsidP="00A73E81">
            <w:r w:rsidRPr="00CF637D">
              <w:t>Within 30 working days</w:t>
            </w:r>
          </w:p>
        </w:tc>
        <w:tc>
          <w:tcPr>
            <w:tcW w:w="3006" w:type="dxa"/>
          </w:tcPr>
          <w:p w14:paraId="1587AB87" w14:textId="63DE5EB9" w:rsidR="005C5F79" w:rsidRPr="00CF637D" w:rsidRDefault="00C7009B" w:rsidP="00A73E81">
            <w:r w:rsidRPr="00CF637D">
              <w:t>As soon as it is resolved</w:t>
            </w:r>
          </w:p>
        </w:tc>
      </w:tr>
      <w:tr w:rsidR="00CF637D" w14:paraId="42C25653" w14:textId="77777777" w:rsidTr="00A73E81">
        <w:tc>
          <w:tcPr>
            <w:tcW w:w="3005" w:type="dxa"/>
          </w:tcPr>
          <w:p w14:paraId="444887CC" w14:textId="22CDE8DF" w:rsidR="00CF637D" w:rsidRPr="00962E02" w:rsidRDefault="00CF637D" w:rsidP="00CF637D">
            <w:pPr>
              <w:rPr>
                <w:b/>
                <w:bCs/>
              </w:rPr>
            </w:pPr>
            <w:r>
              <w:rPr>
                <w:b/>
                <w:bCs/>
              </w:rPr>
              <w:t>Exceptional:</w:t>
            </w:r>
            <w:r>
              <w:rPr>
                <w:b/>
                <w:bCs/>
              </w:rPr>
              <w:br/>
              <w:t>Escalated cases</w:t>
            </w:r>
          </w:p>
        </w:tc>
        <w:tc>
          <w:tcPr>
            <w:tcW w:w="3005" w:type="dxa"/>
          </w:tcPr>
          <w:p w14:paraId="2D8E7B4C" w14:textId="3E890E07" w:rsidR="00CF637D" w:rsidRPr="00CF637D" w:rsidRDefault="00CF637D" w:rsidP="00CF637D">
            <w:r w:rsidRPr="00CF637D">
              <w:t>Within 45 working days since acknowledgement</w:t>
            </w:r>
          </w:p>
        </w:tc>
        <w:tc>
          <w:tcPr>
            <w:tcW w:w="3006" w:type="dxa"/>
          </w:tcPr>
          <w:p w14:paraId="4E1CD273" w14:textId="29545460" w:rsidR="00CF637D" w:rsidRPr="00CF637D" w:rsidRDefault="00CF637D" w:rsidP="00CF637D">
            <w:r w:rsidRPr="00CF637D">
              <w:t>Within 45 working days since acknowledgement</w:t>
            </w:r>
          </w:p>
        </w:tc>
      </w:tr>
    </w:tbl>
    <w:p w14:paraId="5C94C133" w14:textId="77777777" w:rsidR="00A73E81" w:rsidRDefault="00A73E81" w:rsidP="00A73E81">
      <w:pPr>
        <w:rPr>
          <w:b/>
          <w:bCs/>
        </w:rPr>
      </w:pPr>
    </w:p>
    <w:p w14:paraId="1D548A1B" w14:textId="77777777" w:rsidR="00962E02" w:rsidRPr="00962E02" w:rsidRDefault="00962E02" w:rsidP="00962E02">
      <w:r w:rsidRPr="00962E02">
        <w:t>Any deviation from timelines should be formally documented with reasons.</w:t>
      </w:r>
    </w:p>
    <w:p w14:paraId="4F4300AE" w14:textId="77777777" w:rsidR="00962E02" w:rsidRPr="00962E02" w:rsidRDefault="00000000" w:rsidP="00962E02">
      <w:r>
        <w:pict w14:anchorId="1A53349A">
          <v:rect id="_x0000_i1032" style="width:0;height:1.5pt" o:hralign="center" o:hrstd="t" o:hr="t" fillcolor="#a0a0a0" stroked="f"/>
        </w:pict>
      </w:r>
    </w:p>
    <w:p w14:paraId="587DE901" w14:textId="069B659F" w:rsidR="00962E02" w:rsidRPr="00962E02" w:rsidRDefault="00962E02" w:rsidP="00962E02">
      <w:pPr>
        <w:rPr>
          <w:b/>
          <w:bCs/>
        </w:rPr>
      </w:pPr>
      <w:r w:rsidRPr="00962E02">
        <w:rPr>
          <w:b/>
          <w:bCs/>
        </w:rPr>
        <w:t xml:space="preserve">8. </w:t>
      </w:r>
      <w:r w:rsidR="00D16CE9">
        <w:rPr>
          <w:b/>
          <w:bCs/>
        </w:rPr>
        <w:t>Anticipated benefits:</w:t>
      </w:r>
    </w:p>
    <w:p w14:paraId="7160A460" w14:textId="0BB9FFA5" w:rsidR="00962E02" w:rsidRPr="00962E02" w:rsidRDefault="00962E02" w:rsidP="00962E02">
      <w:r w:rsidRPr="00962E02">
        <w:t xml:space="preserve">The </w:t>
      </w:r>
      <w:r w:rsidR="00D16CE9">
        <w:rPr>
          <w:b/>
          <w:bCs/>
        </w:rPr>
        <w:t>engine/ bot</w:t>
      </w:r>
      <w:r w:rsidRPr="00962E02">
        <w:t xml:space="preserve"> can act as the backbone for:</w:t>
      </w:r>
    </w:p>
    <w:p w14:paraId="238EEEFD" w14:textId="77777777" w:rsidR="00962E02" w:rsidRPr="00962E02" w:rsidRDefault="00962E02" w:rsidP="00962E02">
      <w:pPr>
        <w:numPr>
          <w:ilvl w:val="0"/>
          <w:numId w:val="11"/>
        </w:numPr>
      </w:pPr>
      <w:r w:rsidRPr="00962E02">
        <w:t>Employee and internal stakeholder grievance submission</w:t>
      </w:r>
    </w:p>
    <w:p w14:paraId="3D7319FB" w14:textId="77777777" w:rsidR="00962E02" w:rsidRPr="00962E02" w:rsidRDefault="00962E02" w:rsidP="00962E02">
      <w:pPr>
        <w:numPr>
          <w:ilvl w:val="0"/>
          <w:numId w:val="11"/>
        </w:numPr>
      </w:pPr>
      <w:r w:rsidRPr="00962E02">
        <w:t>Case tracking and escalation workflows</w:t>
      </w:r>
    </w:p>
    <w:p w14:paraId="03B88343" w14:textId="77777777" w:rsidR="00962E02" w:rsidRPr="00962E02" w:rsidRDefault="00962E02" w:rsidP="00962E02">
      <w:pPr>
        <w:numPr>
          <w:ilvl w:val="0"/>
          <w:numId w:val="11"/>
        </w:numPr>
      </w:pPr>
      <w:r w:rsidRPr="00962E02">
        <w:t>Timeline monitoring and SLA alerts</w:t>
      </w:r>
    </w:p>
    <w:p w14:paraId="589042FB" w14:textId="77777777" w:rsidR="00962E02" w:rsidRPr="00962E02" w:rsidRDefault="00962E02" w:rsidP="00962E02">
      <w:pPr>
        <w:numPr>
          <w:ilvl w:val="0"/>
          <w:numId w:val="11"/>
        </w:numPr>
      </w:pPr>
      <w:r w:rsidRPr="00962E02">
        <w:t>Documentation, investigation notes, and closure records</w:t>
      </w:r>
    </w:p>
    <w:p w14:paraId="31668661" w14:textId="77777777" w:rsidR="00962E02" w:rsidRPr="00962E02" w:rsidRDefault="00962E02" w:rsidP="00962E02">
      <w:pPr>
        <w:numPr>
          <w:ilvl w:val="0"/>
          <w:numId w:val="11"/>
        </w:numPr>
      </w:pPr>
      <w:r w:rsidRPr="00962E02">
        <w:t>Data analytics for trends, recurring issues, and systemic risks</w:t>
      </w:r>
    </w:p>
    <w:p w14:paraId="453DFFFE" w14:textId="77777777" w:rsidR="00962E02" w:rsidRPr="00962E02" w:rsidRDefault="00962E02" w:rsidP="00962E02">
      <w:r w:rsidRPr="00962E02">
        <w:t>For non-employee stakeholders, integration or linkage with parallel digital workflows may be explored to ensure consistency.</w:t>
      </w:r>
    </w:p>
    <w:p w14:paraId="20F80174" w14:textId="77777777" w:rsidR="003D4847" w:rsidRPr="00962E02" w:rsidRDefault="00000000" w:rsidP="003D4847">
      <w:r>
        <w:pict w14:anchorId="3255CF21">
          <v:rect id="_x0000_i1033" style="width:0;height:1.5pt" o:hralign="center" o:hrstd="t" o:hr="t" fillcolor="#a0a0a0" stroked="f"/>
        </w:pict>
      </w:r>
    </w:p>
    <w:p w14:paraId="42F7B270" w14:textId="24F4769F" w:rsidR="00AA11A0" w:rsidRPr="000A39FF" w:rsidRDefault="00AA11A0" w:rsidP="00AA11A0">
      <w:pPr>
        <w:rPr>
          <w:b/>
          <w:bCs/>
        </w:rPr>
      </w:pPr>
      <w:r w:rsidRPr="000A39FF">
        <w:rPr>
          <w:b/>
          <w:bCs/>
        </w:rPr>
        <w:t>List of Policy documents:</w:t>
      </w:r>
    </w:p>
    <w:p w14:paraId="709E16D9" w14:textId="1FD4F382" w:rsidR="00AA11A0" w:rsidRDefault="003418A5" w:rsidP="00AA11A0">
      <w:pPr>
        <w:pStyle w:val="ListParagraph"/>
        <w:numPr>
          <w:ilvl w:val="0"/>
          <w:numId w:val="17"/>
        </w:numPr>
      </w:pPr>
      <w:r w:rsidRPr="003418A5">
        <w:t>Code of Conduct &amp; ethics for BOD</w:t>
      </w:r>
    </w:p>
    <w:p w14:paraId="3FBC26C3" w14:textId="2351DB6E" w:rsidR="003418A5" w:rsidRDefault="00327D8D" w:rsidP="00327D8D">
      <w:pPr>
        <w:pStyle w:val="ListParagraph"/>
        <w:numPr>
          <w:ilvl w:val="0"/>
          <w:numId w:val="17"/>
        </w:numPr>
      </w:pPr>
      <w:r w:rsidRPr="00327D8D">
        <w:t>Code</w:t>
      </w:r>
      <w:r>
        <w:t xml:space="preserve"> </w:t>
      </w:r>
      <w:r w:rsidRPr="00327D8D">
        <w:t>of</w:t>
      </w:r>
      <w:r>
        <w:t xml:space="preserve"> </w:t>
      </w:r>
      <w:r w:rsidRPr="00327D8D">
        <w:t>Practices</w:t>
      </w:r>
      <w:r>
        <w:t xml:space="preserve"> </w:t>
      </w:r>
      <w:r w:rsidRPr="00327D8D">
        <w:t>for</w:t>
      </w:r>
      <w:r>
        <w:t xml:space="preserve"> </w:t>
      </w:r>
      <w:r w:rsidRPr="00327D8D">
        <w:t>fair</w:t>
      </w:r>
      <w:r>
        <w:t xml:space="preserve"> </w:t>
      </w:r>
      <w:r w:rsidRPr="00327D8D">
        <w:t>disclosure</w:t>
      </w:r>
      <w:r>
        <w:t xml:space="preserve"> </w:t>
      </w:r>
      <w:r w:rsidRPr="00327D8D">
        <w:t>of</w:t>
      </w:r>
      <w:r>
        <w:t xml:space="preserve"> </w:t>
      </w:r>
      <w:r w:rsidRPr="00327D8D">
        <w:t>UPSI</w:t>
      </w:r>
    </w:p>
    <w:p w14:paraId="5BADBD71" w14:textId="70CB1883" w:rsidR="00327D8D" w:rsidRDefault="00E27762" w:rsidP="00327D8D">
      <w:pPr>
        <w:pStyle w:val="ListParagraph"/>
        <w:numPr>
          <w:ilvl w:val="0"/>
          <w:numId w:val="17"/>
        </w:numPr>
      </w:pPr>
      <w:r>
        <w:t>D</w:t>
      </w:r>
      <w:r w:rsidRPr="00E27762">
        <w:t>etermination</w:t>
      </w:r>
      <w:r>
        <w:t xml:space="preserve"> </w:t>
      </w:r>
      <w:r w:rsidRPr="00E27762">
        <w:t>for</w:t>
      </w:r>
      <w:r>
        <w:t xml:space="preserve"> </w:t>
      </w:r>
      <w:r w:rsidRPr="00E27762">
        <w:t>legitimate</w:t>
      </w:r>
      <w:r>
        <w:t xml:space="preserve"> </w:t>
      </w:r>
      <w:r w:rsidRPr="00E27762">
        <w:t>purposes</w:t>
      </w:r>
    </w:p>
    <w:p w14:paraId="35505B8C" w14:textId="40B2ECCB" w:rsidR="00E27762" w:rsidRDefault="00E50EA3" w:rsidP="00327D8D">
      <w:pPr>
        <w:pStyle w:val="ListParagraph"/>
        <w:numPr>
          <w:ilvl w:val="0"/>
          <w:numId w:val="17"/>
        </w:numPr>
      </w:pPr>
      <w:r w:rsidRPr="00E50EA3">
        <w:t>Related Party Transaction Policy</w:t>
      </w:r>
    </w:p>
    <w:p w14:paraId="5F19F5E7" w14:textId="20E83C51" w:rsidR="00E50EA3" w:rsidRDefault="00E50EA3" w:rsidP="00327D8D">
      <w:pPr>
        <w:pStyle w:val="ListParagraph"/>
        <w:numPr>
          <w:ilvl w:val="0"/>
          <w:numId w:val="17"/>
        </w:numPr>
      </w:pPr>
      <w:r w:rsidRPr="00E50EA3">
        <w:t>Anti Bribery Policy</w:t>
      </w:r>
    </w:p>
    <w:p w14:paraId="364DD388" w14:textId="6E005731" w:rsidR="00E50EA3" w:rsidRDefault="00E50EA3" w:rsidP="00327D8D">
      <w:pPr>
        <w:pStyle w:val="ListParagraph"/>
        <w:numPr>
          <w:ilvl w:val="0"/>
          <w:numId w:val="17"/>
        </w:numPr>
      </w:pPr>
      <w:r w:rsidRPr="00E50EA3">
        <w:lastRenderedPageBreak/>
        <w:t>Child Labour Declaration</w:t>
      </w:r>
    </w:p>
    <w:p w14:paraId="7C14B526" w14:textId="2377D4E5" w:rsidR="00E50EA3" w:rsidRDefault="00217CDB" w:rsidP="00327D8D">
      <w:pPr>
        <w:pStyle w:val="ListParagraph"/>
        <w:numPr>
          <w:ilvl w:val="0"/>
          <w:numId w:val="17"/>
        </w:numPr>
      </w:pPr>
      <w:r w:rsidRPr="00217CDB">
        <w:t>Gender Affirmation Policy</w:t>
      </w:r>
    </w:p>
    <w:p w14:paraId="772F22F5" w14:textId="5CCD9A29" w:rsidR="00217CDB" w:rsidRDefault="00DF2418" w:rsidP="00327D8D">
      <w:pPr>
        <w:pStyle w:val="ListParagraph"/>
        <w:numPr>
          <w:ilvl w:val="0"/>
          <w:numId w:val="17"/>
        </w:numPr>
      </w:pPr>
      <w:r w:rsidRPr="00DF2418">
        <w:t>Human Rights Policy Risk Management</w:t>
      </w:r>
    </w:p>
    <w:p w14:paraId="50DD6E3A" w14:textId="13F554C4" w:rsidR="00DF2418" w:rsidRDefault="00DF2418" w:rsidP="00327D8D">
      <w:pPr>
        <w:pStyle w:val="ListParagraph"/>
        <w:numPr>
          <w:ilvl w:val="0"/>
          <w:numId w:val="17"/>
        </w:numPr>
      </w:pPr>
      <w:r w:rsidRPr="00DF2418">
        <w:t>PO</w:t>
      </w:r>
      <w:r>
        <w:t>SH policy</w:t>
      </w:r>
    </w:p>
    <w:p w14:paraId="300EB3C1" w14:textId="4AB4D7B6" w:rsidR="00DF2418" w:rsidRDefault="00AC6130" w:rsidP="00327D8D">
      <w:pPr>
        <w:pStyle w:val="ListParagraph"/>
        <w:numPr>
          <w:ilvl w:val="0"/>
          <w:numId w:val="17"/>
        </w:numPr>
      </w:pPr>
      <w:r w:rsidRPr="00AC6130">
        <w:t>Standing Orders</w:t>
      </w:r>
    </w:p>
    <w:p w14:paraId="03723F85" w14:textId="6DE7B75D" w:rsidR="00AC6130" w:rsidRPr="00962E02" w:rsidRDefault="00AC6130" w:rsidP="00327D8D">
      <w:pPr>
        <w:pStyle w:val="ListParagraph"/>
        <w:numPr>
          <w:ilvl w:val="0"/>
          <w:numId w:val="17"/>
        </w:numPr>
      </w:pPr>
      <w:r w:rsidRPr="00AC6130">
        <w:t>W</w:t>
      </w:r>
      <w:r>
        <w:t>histle Blower Policy</w:t>
      </w:r>
    </w:p>
    <w:sectPr w:rsidR="00AC6130" w:rsidRPr="00962E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A2715" w14:textId="77777777" w:rsidR="004823F9" w:rsidRDefault="004823F9" w:rsidP="00050873">
      <w:pPr>
        <w:spacing w:after="0" w:line="240" w:lineRule="auto"/>
      </w:pPr>
      <w:r>
        <w:separator/>
      </w:r>
    </w:p>
  </w:endnote>
  <w:endnote w:type="continuationSeparator" w:id="0">
    <w:p w14:paraId="5E881147" w14:textId="77777777" w:rsidR="004823F9" w:rsidRDefault="004823F9" w:rsidP="0005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3EB64" w14:textId="77777777" w:rsidR="004823F9" w:rsidRDefault="004823F9" w:rsidP="00050873">
      <w:pPr>
        <w:spacing w:after="0" w:line="240" w:lineRule="auto"/>
      </w:pPr>
      <w:r>
        <w:separator/>
      </w:r>
    </w:p>
  </w:footnote>
  <w:footnote w:type="continuationSeparator" w:id="0">
    <w:p w14:paraId="2ED1112C" w14:textId="77777777" w:rsidR="004823F9" w:rsidRDefault="004823F9" w:rsidP="00050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F6961BE"/>
    <w:multiLevelType w:val="multilevel"/>
    <w:tmpl w:val="F3E6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7359"/>
    <w:multiLevelType w:val="multilevel"/>
    <w:tmpl w:val="E172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83D37"/>
    <w:multiLevelType w:val="multilevel"/>
    <w:tmpl w:val="4B1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85A0D"/>
    <w:multiLevelType w:val="hybridMultilevel"/>
    <w:tmpl w:val="383E3432"/>
    <w:lvl w:ilvl="0" w:tplc="B6ECFAD4">
      <w:start w:val="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F705CD"/>
    <w:multiLevelType w:val="multilevel"/>
    <w:tmpl w:val="5C5E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71660"/>
    <w:multiLevelType w:val="multilevel"/>
    <w:tmpl w:val="10F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62CFA"/>
    <w:multiLevelType w:val="multilevel"/>
    <w:tmpl w:val="789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E75D6"/>
    <w:multiLevelType w:val="multilevel"/>
    <w:tmpl w:val="A75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57F0F"/>
    <w:multiLevelType w:val="multilevel"/>
    <w:tmpl w:val="5E3E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C7768"/>
    <w:multiLevelType w:val="multilevel"/>
    <w:tmpl w:val="585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E4BDA"/>
    <w:multiLevelType w:val="multilevel"/>
    <w:tmpl w:val="7418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5020B"/>
    <w:multiLevelType w:val="hybridMultilevel"/>
    <w:tmpl w:val="1F044342"/>
    <w:lvl w:ilvl="0" w:tplc="B47CA878">
      <w:start w:val="1"/>
      <w:numFmt w:val="bullet"/>
      <w:lvlText w:val=""/>
      <w:lvlPicBulletId w:val="0"/>
      <w:lvlJc w:val="left"/>
      <w:pPr>
        <w:tabs>
          <w:tab w:val="num" w:pos="720"/>
        </w:tabs>
        <w:ind w:left="720" w:hanging="360"/>
      </w:pPr>
      <w:rPr>
        <w:rFonts w:ascii="Symbol" w:hAnsi="Symbol" w:hint="default"/>
      </w:rPr>
    </w:lvl>
    <w:lvl w:ilvl="1" w:tplc="AC76BB18" w:tentative="1">
      <w:start w:val="1"/>
      <w:numFmt w:val="bullet"/>
      <w:lvlText w:val=""/>
      <w:lvlJc w:val="left"/>
      <w:pPr>
        <w:tabs>
          <w:tab w:val="num" w:pos="1440"/>
        </w:tabs>
        <w:ind w:left="1440" w:hanging="360"/>
      </w:pPr>
      <w:rPr>
        <w:rFonts w:ascii="Symbol" w:hAnsi="Symbol" w:hint="default"/>
      </w:rPr>
    </w:lvl>
    <w:lvl w:ilvl="2" w:tplc="07CA3F66" w:tentative="1">
      <w:start w:val="1"/>
      <w:numFmt w:val="bullet"/>
      <w:lvlText w:val=""/>
      <w:lvlJc w:val="left"/>
      <w:pPr>
        <w:tabs>
          <w:tab w:val="num" w:pos="2160"/>
        </w:tabs>
        <w:ind w:left="2160" w:hanging="360"/>
      </w:pPr>
      <w:rPr>
        <w:rFonts w:ascii="Symbol" w:hAnsi="Symbol" w:hint="default"/>
      </w:rPr>
    </w:lvl>
    <w:lvl w:ilvl="3" w:tplc="90DCE29E" w:tentative="1">
      <w:start w:val="1"/>
      <w:numFmt w:val="bullet"/>
      <w:lvlText w:val=""/>
      <w:lvlJc w:val="left"/>
      <w:pPr>
        <w:tabs>
          <w:tab w:val="num" w:pos="2880"/>
        </w:tabs>
        <w:ind w:left="2880" w:hanging="360"/>
      </w:pPr>
      <w:rPr>
        <w:rFonts w:ascii="Symbol" w:hAnsi="Symbol" w:hint="default"/>
      </w:rPr>
    </w:lvl>
    <w:lvl w:ilvl="4" w:tplc="51E08E8A" w:tentative="1">
      <w:start w:val="1"/>
      <w:numFmt w:val="bullet"/>
      <w:lvlText w:val=""/>
      <w:lvlJc w:val="left"/>
      <w:pPr>
        <w:tabs>
          <w:tab w:val="num" w:pos="3600"/>
        </w:tabs>
        <w:ind w:left="3600" w:hanging="360"/>
      </w:pPr>
      <w:rPr>
        <w:rFonts w:ascii="Symbol" w:hAnsi="Symbol" w:hint="default"/>
      </w:rPr>
    </w:lvl>
    <w:lvl w:ilvl="5" w:tplc="E0DA9056" w:tentative="1">
      <w:start w:val="1"/>
      <w:numFmt w:val="bullet"/>
      <w:lvlText w:val=""/>
      <w:lvlJc w:val="left"/>
      <w:pPr>
        <w:tabs>
          <w:tab w:val="num" w:pos="4320"/>
        </w:tabs>
        <w:ind w:left="4320" w:hanging="360"/>
      </w:pPr>
      <w:rPr>
        <w:rFonts w:ascii="Symbol" w:hAnsi="Symbol" w:hint="default"/>
      </w:rPr>
    </w:lvl>
    <w:lvl w:ilvl="6" w:tplc="DD468B44" w:tentative="1">
      <w:start w:val="1"/>
      <w:numFmt w:val="bullet"/>
      <w:lvlText w:val=""/>
      <w:lvlJc w:val="left"/>
      <w:pPr>
        <w:tabs>
          <w:tab w:val="num" w:pos="5040"/>
        </w:tabs>
        <w:ind w:left="5040" w:hanging="360"/>
      </w:pPr>
      <w:rPr>
        <w:rFonts w:ascii="Symbol" w:hAnsi="Symbol" w:hint="default"/>
      </w:rPr>
    </w:lvl>
    <w:lvl w:ilvl="7" w:tplc="146836A0" w:tentative="1">
      <w:start w:val="1"/>
      <w:numFmt w:val="bullet"/>
      <w:lvlText w:val=""/>
      <w:lvlJc w:val="left"/>
      <w:pPr>
        <w:tabs>
          <w:tab w:val="num" w:pos="5760"/>
        </w:tabs>
        <w:ind w:left="5760" w:hanging="360"/>
      </w:pPr>
      <w:rPr>
        <w:rFonts w:ascii="Symbol" w:hAnsi="Symbol" w:hint="default"/>
      </w:rPr>
    </w:lvl>
    <w:lvl w:ilvl="8" w:tplc="28B06A24"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B16257E"/>
    <w:multiLevelType w:val="multilevel"/>
    <w:tmpl w:val="FD1A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02A40"/>
    <w:multiLevelType w:val="multilevel"/>
    <w:tmpl w:val="22C8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C1D70"/>
    <w:multiLevelType w:val="multilevel"/>
    <w:tmpl w:val="22C8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A63BB"/>
    <w:multiLevelType w:val="multilevel"/>
    <w:tmpl w:val="A6A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374B3"/>
    <w:multiLevelType w:val="multilevel"/>
    <w:tmpl w:val="B34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778532">
    <w:abstractNumId w:val="1"/>
  </w:num>
  <w:num w:numId="2" w16cid:durableId="1006133489">
    <w:abstractNumId w:val="0"/>
  </w:num>
  <w:num w:numId="3" w16cid:durableId="1008750495">
    <w:abstractNumId w:val="7"/>
  </w:num>
  <w:num w:numId="4" w16cid:durableId="534123080">
    <w:abstractNumId w:val="8"/>
  </w:num>
  <w:num w:numId="5" w16cid:durableId="1783069152">
    <w:abstractNumId w:val="15"/>
  </w:num>
  <w:num w:numId="6" w16cid:durableId="1501769534">
    <w:abstractNumId w:val="12"/>
  </w:num>
  <w:num w:numId="7" w16cid:durableId="778259128">
    <w:abstractNumId w:val="5"/>
  </w:num>
  <w:num w:numId="8" w16cid:durableId="1736051044">
    <w:abstractNumId w:val="6"/>
  </w:num>
  <w:num w:numId="9" w16cid:durableId="144975091">
    <w:abstractNumId w:val="14"/>
  </w:num>
  <w:num w:numId="10" w16cid:durableId="607393584">
    <w:abstractNumId w:val="9"/>
  </w:num>
  <w:num w:numId="11" w16cid:durableId="142242553">
    <w:abstractNumId w:val="10"/>
  </w:num>
  <w:num w:numId="12" w16cid:durableId="1089814689">
    <w:abstractNumId w:val="16"/>
  </w:num>
  <w:num w:numId="13" w16cid:durableId="893157371">
    <w:abstractNumId w:val="4"/>
  </w:num>
  <w:num w:numId="14" w16cid:durableId="398869195">
    <w:abstractNumId w:val="2"/>
  </w:num>
  <w:num w:numId="15" w16cid:durableId="38018315">
    <w:abstractNumId w:val="13"/>
  </w:num>
  <w:num w:numId="16" w16cid:durableId="1114248136">
    <w:abstractNumId w:val="11"/>
  </w:num>
  <w:num w:numId="17" w16cid:durableId="228196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02"/>
    <w:rsid w:val="00011429"/>
    <w:rsid w:val="00032B52"/>
    <w:rsid w:val="00035082"/>
    <w:rsid w:val="0004420D"/>
    <w:rsid w:val="00050873"/>
    <w:rsid w:val="000A39FF"/>
    <w:rsid w:val="000B5575"/>
    <w:rsid w:val="000D2D9A"/>
    <w:rsid w:val="00150542"/>
    <w:rsid w:val="001B10FC"/>
    <w:rsid w:val="001C45FA"/>
    <w:rsid w:val="001C5F77"/>
    <w:rsid w:val="001D6656"/>
    <w:rsid w:val="00216847"/>
    <w:rsid w:val="00217CDB"/>
    <w:rsid w:val="002559E3"/>
    <w:rsid w:val="00270A23"/>
    <w:rsid w:val="002861EF"/>
    <w:rsid w:val="002964A8"/>
    <w:rsid w:val="002A4E8F"/>
    <w:rsid w:val="00327D8D"/>
    <w:rsid w:val="003418A5"/>
    <w:rsid w:val="003A6B3F"/>
    <w:rsid w:val="003D4847"/>
    <w:rsid w:val="00411AD1"/>
    <w:rsid w:val="00420EC0"/>
    <w:rsid w:val="004823F9"/>
    <w:rsid w:val="00482E74"/>
    <w:rsid w:val="00494C95"/>
    <w:rsid w:val="004C28CE"/>
    <w:rsid w:val="004C3752"/>
    <w:rsid w:val="004D1462"/>
    <w:rsid w:val="00501CB2"/>
    <w:rsid w:val="00515E65"/>
    <w:rsid w:val="0051764E"/>
    <w:rsid w:val="00522F4B"/>
    <w:rsid w:val="00547696"/>
    <w:rsid w:val="005C5F79"/>
    <w:rsid w:val="00617459"/>
    <w:rsid w:val="006308D0"/>
    <w:rsid w:val="006337AD"/>
    <w:rsid w:val="0065758A"/>
    <w:rsid w:val="00672A79"/>
    <w:rsid w:val="006F209F"/>
    <w:rsid w:val="00787B20"/>
    <w:rsid w:val="007C5F1D"/>
    <w:rsid w:val="007D5819"/>
    <w:rsid w:val="008221FF"/>
    <w:rsid w:val="008303EC"/>
    <w:rsid w:val="00853B63"/>
    <w:rsid w:val="008D47D4"/>
    <w:rsid w:val="00944E5D"/>
    <w:rsid w:val="00945C67"/>
    <w:rsid w:val="00962E02"/>
    <w:rsid w:val="009E5360"/>
    <w:rsid w:val="009F5F6C"/>
    <w:rsid w:val="00A05D30"/>
    <w:rsid w:val="00A73E81"/>
    <w:rsid w:val="00A809C0"/>
    <w:rsid w:val="00A845FF"/>
    <w:rsid w:val="00AA11A0"/>
    <w:rsid w:val="00AB14C6"/>
    <w:rsid w:val="00AC6130"/>
    <w:rsid w:val="00AD7779"/>
    <w:rsid w:val="00AF5E26"/>
    <w:rsid w:val="00B50066"/>
    <w:rsid w:val="00C16138"/>
    <w:rsid w:val="00C31DCA"/>
    <w:rsid w:val="00C46E10"/>
    <w:rsid w:val="00C60A8B"/>
    <w:rsid w:val="00C67F66"/>
    <w:rsid w:val="00C7009B"/>
    <w:rsid w:val="00C8251A"/>
    <w:rsid w:val="00CD3FA7"/>
    <w:rsid w:val="00CF637D"/>
    <w:rsid w:val="00D1601C"/>
    <w:rsid w:val="00D16CE9"/>
    <w:rsid w:val="00D26EB1"/>
    <w:rsid w:val="00D46D07"/>
    <w:rsid w:val="00DF2418"/>
    <w:rsid w:val="00DF755D"/>
    <w:rsid w:val="00E03FFB"/>
    <w:rsid w:val="00E27762"/>
    <w:rsid w:val="00E50EA3"/>
    <w:rsid w:val="00E56994"/>
    <w:rsid w:val="00EA6F71"/>
    <w:rsid w:val="00EB013D"/>
    <w:rsid w:val="00EB5FF0"/>
    <w:rsid w:val="00EE22BC"/>
    <w:rsid w:val="00EE44F8"/>
    <w:rsid w:val="00EF0503"/>
    <w:rsid w:val="00EF47A6"/>
    <w:rsid w:val="00F16CDE"/>
    <w:rsid w:val="00FB328E"/>
    <w:rsid w:val="00FC3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F267"/>
  <w15:chartTrackingRefBased/>
  <w15:docId w15:val="{840B6D76-8197-480D-99B7-3A1AAF3B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E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62E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2E0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2E0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62E0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2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E0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62E0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62E0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2E0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62E0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2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02"/>
    <w:rPr>
      <w:rFonts w:eastAsiaTheme="majorEastAsia" w:cstheme="majorBidi"/>
      <w:color w:val="272727" w:themeColor="text1" w:themeTint="D8"/>
    </w:rPr>
  </w:style>
  <w:style w:type="paragraph" w:styleId="Title">
    <w:name w:val="Title"/>
    <w:basedOn w:val="Normal"/>
    <w:next w:val="Normal"/>
    <w:link w:val="TitleChar"/>
    <w:uiPriority w:val="10"/>
    <w:qFormat/>
    <w:rsid w:val="00962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02"/>
    <w:pPr>
      <w:spacing w:before="160"/>
      <w:jc w:val="center"/>
    </w:pPr>
    <w:rPr>
      <w:i/>
      <w:iCs/>
      <w:color w:val="404040" w:themeColor="text1" w:themeTint="BF"/>
    </w:rPr>
  </w:style>
  <w:style w:type="character" w:customStyle="1" w:styleId="QuoteChar">
    <w:name w:val="Quote Char"/>
    <w:basedOn w:val="DefaultParagraphFont"/>
    <w:link w:val="Quote"/>
    <w:uiPriority w:val="29"/>
    <w:rsid w:val="00962E02"/>
    <w:rPr>
      <w:i/>
      <w:iCs/>
      <w:color w:val="404040" w:themeColor="text1" w:themeTint="BF"/>
    </w:rPr>
  </w:style>
  <w:style w:type="paragraph" w:styleId="ListParagraph">
    <w:name w:val="List Paragraph"/>
    <w:basedOn w:val="Normal"/>
    <w:uiPriority w:val="34"/>
    <w:qFormat/>
    <w:rsid w:val="00962E02"/>
    <w:pPr>
      <w:ind w:left="720"/>
      <w:contextualSpacing/>
    </w:pPr>
  </w:style>
  <w:style w:type="character" w:styleId="IntenseEmphasis">
    <w:name w:val="Intense Emphasis"/>
    <w:basedOn w:val="DefaultParagraphFont"/>
    <w:uiPriority w:val="21"/>
    <w:qFormat/>
    <w:rsid w:val="00962E02"/>
    <w:rPr>
      <w:i/>
      <w:iCs/>
      <w:color w:val="2E74B5" w:themeColor="accent1" w:themeShade="BF"/>
    </w:rPr>
  </w:style>
  <w:style w:type="paragraph" w:styleId="IntenseQuote">
    <w:name w:val="Intense Quote"/>
    <w:basedOn w:val="Normal"/>
    <w:next w:val="Normal"/>
    <w:link w:val="IntenseQuoteChar"/>
    <w:uiPriority w:val="30"/>
    <w:qFormat/>
    <w:rsid w:val="00962E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2E02"/>
    <w:rPr>
      <w:i/>
      <w:iCs/>
      <w:color w:val="2E74B5" w:themeColor="accent1" w:themeShade="BF"/>
    </w:rPr>
  </w:style>
  <w:style w:type="character" w:styleId="IntenseReference">
    <w:name w:val="Intense Reference"/>
    <w:basedOn w:val="DefaultParagraphFont"/>
    <w:uiPriority w:val="32"/>
    <w:qFormat/>
    <w:rsid w:val="00962E02"/>
    <w:rPr>
      <w:b/>
      <w:bCs/>
      <w:smallCaps/>
      <w:color w:val="2E74B5" w:themeColor="accent1" w:themeShade="BF"/>
      <w:spacing w:val="5"/>
    </w:rPr>
  </w:style>
  <w:style w:type="character" w:styleId="Hyperlink">
    <w:name w:val="Hyperlink"/>
    <w:basedOn w:val="DefaultParagraphFont"/>
    <w:uiPriority w:val="99"/>
    <w:unhideWhenUsed/>
    <w:rsid w:val="00962E02"/>
    <w:rPr>
      <w:color w:val="0563C1" w:themeColor="hyperlink"/>
      <w:u w:val="single"/>
    </w:rPr>
  </w:style>
  <w:style w:type="character" w:styleId="UnresolvedMention">
    <w:name w:val="Unresolved Mention"/>
    <w:basedOn w:val="DefaultParagraphFont"/>
    <w:uiPriority w:val="99"/>
    <w:semiHidden/>
    <w:unhideWhenUsed/>
    <w:rsid w:val="00962E02"/>
    <w:rPr>
      <w:color w:val="605E5C"/>
      <w:shd w:val="clear" w:color="auto" w:fill="E1DFDD"/>
    </w:rPr>
  </w:style>
  <w:style w:type="paragraph" w:styleId="Header">
    <w:name w:val="header"/>
    <w:basedOn w:val="Normal"/>
    <w:link w:val="HeaderChar"/>
    <w:uiPriority w:val="99"/>
    <w:unhideWhenUsed/>
    <w:rsid w:val="00050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873"/>
  </w:style>
  <w:style w:type="paragraph" w:styleId="Footer">
    <w:name w:val="footer"/>
    <w:basedOn w:val="Normal"/>
    <w:link w:val="FooterChar"/>
    <w:uiPriority w:val="99"/>
    <w:unhideWhenUsed/>
    <w:rsid w:val="00050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873"/>
  </w:style>
  <w:style w:type="table" w:styleId="TableGrid">
    <w:name w:val="Table Grid"/>
    <w:basedOn w:val="TableNormal"/>
    <w:uiPriority w:val="39"/>
    <w:rsid w:val="00A73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uravankara.com/inves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5</Pages>
  <Words>964</Words>
  <Characters>5971</Characters>
  <Application>Microsoft Office Word</Application>
  <DocSecurity>0</DocSecurity>
  <Lines>170</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Bajaj</dc:creator>
  <cp:keywords/>
  <dc:description/>
  <cp:lastModifiedBy>Niharika Bajaj</cp:lastModifiedBy>
  <cp:revision>88</cp:revision>
  <dcterms:created xsi:type="dcterms:W3CDTF">2026-02-11T06:53:00Z</dcterms:created>
  <dcterms:modified xsi:type="dcterms:W3CDTF">2026-02-12T04:32:00Z</dcterms:modified>
</cp:coreProperties>
</file>