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0000ff"/>
        </w:rPr>
      </w:pPr>
      <w:bookmarkStart w:colFirst="0" w:colLast="0" w:name="_40kzr3gl7ymh" w:id="0"/>
      <w:bookmarkEnd w:id="0"/>
      <w:r w:rsidDel="00000000" w:rsidR="00000000" w:rsidRPr="00000000">
        <w:rPr>
          <w:b w:val="1"/>
          <w:color w:val="0000ff"/>
          <w:rtl w:val="0"/>
        </w:rPr>
        <w:t xml:space="preserve">DevOps Assignment No.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blank project : “DevOpsDemo”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.gitlab-ci.yml file at the root of our repository and choose the template for a file as bash.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54407" cy="26241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407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and Start Runner:</w:t>
      </w:r>
      <w:r w:rsidDel="00000000" w:rsidR="00000000" w:rsidRPr="00000000">
        <w:rPr>
          <w:rtl w:val="0"/>
        </w:rPr>
        <w:t xml:space="preserve"> After installing the runner, register for the runner execution file. Once the registration is successful, start the runner.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3152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698" l="0" r="1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To run pipeline: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settings→Runner→disable the shared runners. And Edit the project runner, click on checkbox run untagged jobs. It will start executing the pipeline in build, test, and deploy phase one by one.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 New File and Check the CICD Pipeline Status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the status of more than one files in pipeline stages :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b w:val="1"/>
        <w:color w:val="ff0000"/>
        <w:sz w:val="28"/>
        <w:szCs w:val="28"/>
      </w:rPr>
    </w:pPr>
    <w:r w:rsidDel="00000000" w:rsidR="00000000" w:rsidRPr="00000000">
      <w:rPr>
        <w:b w:val="1"/>
        <w:color w:val="ff0000"/>
        <w:sz w:val="28"/>
        <w:szCs w:val="28"/>
        <w:rtl w:val="0"/>
      </w:rPr>
      <w:t xml:space="preserve">07_Mayadevi_Bhosale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